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E8" w:rsidRDefault="00CC711D">
      <w:pPr>
        <w:pStyle w:val="Heading2"/>
        <w:ind w:left="6115"/>
      </w:pPr>
      <w:r w:rsidRPr="00CC711D">
        <w:rPr>
          <w:position w:val="3"/>
        </w:rPr>
      </w:r>
      <w:r w:rsidRPr="00CC711D">
        <w:rPr>
          <w:position w:val="3"/>
        </w:rPr>
        <w:pict>
          <v:group id="_x0000_s1122" style="width:127.5pt;height:38.75pt;mso-position-horizontal-relative:char;mso-position-vertical-relative:line" coordsize="2550,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2247;top:468;width:302;height:300">
              <v:imagedata r:id="rId8" o:title=""/>
            </v:shape>
            <v:shape id="_x0000_s1127" type="#_x0000_t75" style="position:absolute;left:696;top:462;width:754;height:313">
              <v:imagedata r:id="rId9" o:title=""/>
            </v:shape>
            <v:shape id="_x0000_s1126" style="position:absolute;left:1498;top:462;width:402;height:306" coordorigin="1499,462" coordsize="402,306" path="m1802,462r-28,3l1751,471r-21,8l1710,490r-15,-13l1677,468r-22,-4l1627,462r-29,3l1566,471r-34,10l1499,492r1,9l1502,518r,250l1576,768r,-221l1575,538r11,-5l1597,529r11,-3l1620,525r20,4l1654,540r8,17l1665,580r,188l1738,768r,-216l1736,540r11,-6l1757,529r12,-3l1781,525r21,4l1817,540r8,18l1827,580r,188l1900,768r,-202l1894,522r-18,-32l1845,469r-43,-7xe" fillcolor="#0066b3" stroked="f">
              <v:path arrowok="t"/>
            </v:shape>
            <v:shape id="_x0000_s1125" type="#_x0000_t75" style="position:absolute;left:1952;top:462;width:277;height:313">
              <v:imagedata r:id="rId10" o:title=""/>
            </v:shape>
            <v:shape id="_x0000_s1124" type="#_x0000_t75" style="position:absolute;top:188;width:712;height:353">
              <v:imagedata r:id="rId11" o:title=""/>
            </v:shape>
            <v:shape id="_x0000_s1123" type="#_x0000_t75" style="position:absolute;left:535;width:712;height:351">
              <v:imagedata r:id="rId12" o:title=""/>
            </v:shape>
            <w10:wrap type="none"/>
            <w10:anchorlock/>
          </v:group>
        </w:pict>
      </w:r>
      <w:r w:rsidR="004D23D3">
        <w:rPr>
          <w:spacing w:val="91"/>
          <w:position w:val="3"/>
        </w:rPr>
        <w:t xml:space="preserve"> </w:t>
      </w:r>
      <w:r w:rsidRPr="00CC711D">
        <w:rPr>
          <w:spacing w:val="91"/>
          <w:position w:val="2"/>
        </w:rPr>
      </w:r>
      <w:r w:rsidRPr="00CC711D">
        <w:rPr>
          <w:spacing w:val="91"/>
          <w:position w:val="2"/>
        </w:rPr>
        <w:pict>
          <v:group id="_x0000_s1120" style="width:.4pt;height:16.2pt;mso-position-horizontal-relative:char;mso-position-vertical-relative:line" coordsize="8,324">
            <v:rect id="_x0000_s1121" style="position:absolute;width:8;height:324" fillcolor="#58595b" stroked="f"/>
            <w10:wrap type="none"/>
            <w10:anchorlock/>
          </v:group>
        </w:pict>
      </w:r>
      <w:r w:rsidR="004D23D3">
        <w:rPr>
          <w:spacing w:val="79"/>
          <w:position w:val="2"/>
        </w:rPr>
        <w:t xml:space="preserve"> </w:t>
      </w:r>
      <w:r w:rsidR="004D23D3">
        <w:rPr>
          <w:noProof/>
          <w:spacing w:val="79"/>
          <w:lang w:val="ru-RU" w:eastAsia="ru-RU"/>
        </w:rPr>
        <w:drawing>
          <wp:inline distT="0" distB="0" distL="0" distR="0">
            <wp:extent cx="706886" cy="21431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8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E8" w:rsidRDefault="00FA4FE8">
      <w:pPr>
        <w:pStyle w:val="a3"/>
        <w:rPr>
          <w:rFonts w:ascii="Times New Roman"/>
          <w:sz w:val="20"/>
        </w:rPr>
      </w:pPr>
    </w:p>
    <w:p w:rsidR="00FA4FE8" w:rsidRDefault="00FA4FE8">
      <w:pPr>
        <w:pStyle w:val="a3"/>
        <w:rPr>
          <w:rFonts w:ascii="Times New Roman"/>
          <w:sz w:val="21"/>
        </w:rPr>
      </w:pPr>
    </w:p>
    <w:p w:rsidR="00FA4FE8" w:rsidRDefault="004D23D3">
      <w:pPr>
        <w:spacing w:before="99" w:line="247" w:lineRule="auto"/>
        <w:ind w:left="103" w:right="5931"/>
        <w:rPr>
          <w:b/>
          <w:sz w:val="21"/>
        </w:rPr>
      </w:pPr>
      <w:r>
        <w:rPr>
          <w:b/>
          <w:color w:val="0066B3"/>
          <w:sz w:val="21"/>
        </w:rPr>
        <w:t>SYSMEX</w:t>
      </w:r>
      <w:r>
        <w:rPr>
          <w:b/>
          <w:color w:val="0066B3"/>
          <w:spacing w:val="32"/>
          <w:sz w:val="21"/>
        </w:rPr>
        <w:t xml:space="preserve"> </w:t>
      </w:r>
      <w:r>
        <w:rPr>
          <w:b/>
          <w:color w:val="0066B3"/>
          <w:sz w:val="21"/>
        </w:rPr>
        <w:t>EDUCATIONAL</w:t>
      </w:r>
      <w:r>
        <w:rPr>
          <w:b/>
          <w:color w:val="0066B3"/>
          <w:spacing w:val="33"/>
          <w:sz w:val="21"/>
        </w:rPr>
        <w:t xml:space="preserve"> </w:t>
      </w:r>
      <w:r>
        <w:rPr>
          <w:b/>
          <w:color w:val="0066B3"/>
          <w:sz w:val="21"/>
        </w:rPr>
        <w:t>ENHANCEMENT</w:t>
      </w:r>
      <w:r>
        <w:rPr>
          <w:b/>
          <w:color w:val="0066B3"/>
          <w:spacing w:val="-61"/>
          <w:sz w:val="21"/>
        </w:rPr>
        <w:t xml:space="preserve"> </w:t>
      </w:r>
      <w:r>
        <w:rPr>
          <w:b/>
          <w:color w:val="0066B3"/>
          <w:w w:val="95"/>
          <w:sz w:val="21"/>
        </w:rPr>
        <w:t>AND</w:t>
      </w:r>
      <w:r>
        <w:rPr>
          <w:b/>
          <w:color w:val="0066B3"/>
          <w:spacing w:val="-15"/>
          <w:w w:val="95"/>
          <w:sz w:val="21"/>
        </w:rPr>
        <w:t xml:space="preserve"> </w:t>
      </w:r>
      <w:r>
        <w:rPr>
          <w:b/>
          <w:color w:val="0066B3"/>
          <w:w w:val="95"/>
          <w:sz w:val="21"/>
        </w:rPr>
        <w:t>DEVELOPMENT</w:t>
      </w:r>
      <w:r>
        <w:rPr>
          <w:b/>
          <w:color w:val="0066B3"/>
          <w:spacing w:val="-14"/>
          <w:w w:val="95"/>
          <w:sz w:val="21"/>
        </w:rPr>
        <w:t xml:space="preserve"> </w:t>
      </w:r>
      <w:r>
        <w:rPr>
          <w:b/>
          <w:color w:val="0066B3"/>
          <w:w w:val="90"/>
          <w:sz w:val="21"/>
        </w:rPr>
        <w:t>|</w:t>
      </w:r>
      <w:r>
        <w:rPr>
          <w:b/>
          <w:color w:val="0066B3"/>
          <w:spacing w:val="-11"/>
          <w:w w:val="90"/>
          <w:sz w:val="21"/>
        </w:rPr>
        <w:t xml:space="preserve"> </w:t>
      </w:r>
      <w:r>
        <w:rPr>
          <w:b/>
          <w:color w:val="0066B3"/>
          <w:w w:val="95"/>
          <w:sz w:val="21"/>
        </w:rPr>
        <w:t>October</w:t>
      </w:r>
      <w:r>
        <w:rPr>
          <w:b/>
          <w:color w:val="0066B3"/>
          <w:spacing w:val="-15"/>
          <w:w w:val="95"/>
          <w:sz w:val="21"/>
        </w:rPr>
        <w:t xml:space="preserve"> </w:t>
      </w:r>
      <w:r>
        <w:rPr>
          <w:b/>
          <w:color w:val="0066B3"/>
          <w:w w:val="95"/>
          <w:sz w:val="21"/>
        </w:rPr>
        <w:t>2019</w:t>
      </w:r>
    </w:p>
    <w:p w:rsidR="00FA4FE8" w:rsidRDefault="00FA4FE8">
      <w:pPr>
        <w:pStyle w:val="a3"/>
        <w:spacing w:before="9"/>
        <w:rPr>
          <w:b/>
          <w:sz w:val="31"/>
        </w:rPr>
      </w:pPr>
    </w:p>
    <w:p w:rsidR="00FA4FE8" w:rsidRPr="0082113C" w:rsidRDefault="004D23D3">
      <w:pPr>
        <w:pStyle w:val="a4"/>
        <w:rPr>
          <w:lang w:val="ru-RU"/>
        </w:rPr>
      </w:pPr>
      <w:r>
        <w:rPr>
          <w:color w:val="0066B3"/>
          <w:spacing w:val="-6"/>
          <w:w w:val="90"/>
        </w:rPr>
        <w:t>SEED</w:t>
      </w:r>
      <w:r>
        <w:rPr>
          <w:color w:val="0066B3"/>
          <w:spacing w:val="-21"/>
          <w:w w:val="90"/>
        </w:rPr>
        <w:t xml:space="preserve"> </w:t>
      </w:r>
      <w:r w:rsidR="0082113C">
        <w:rPr>
          <w:color w:val="0066B3"/>
          <w:spacing w:val="-5"/>
          <w:w w:val="90"/>
          <w:lang w:val="ru-RU"/>
        </w:rPr>
        <w:t>Биологические жидкости</w:t>
      </w: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rPr>
          <w:sz w:val="20"/>
        </w:rPr>
      </w:pPr>
    </w:p>
    <w:p w:rsidR="00FA4FE8" w:rsidRPr="009222EA" w:rsidRDefault="009222EA">
      <w:pPr>
        <w:spacing w:before="231"/>
        <w:ind w:left="103"/>
        <w:rPr>
          <w:sz w:val="38"/>
          <w:lang w:val="ru-RU"/>
        </w:rPr>
      </w:pPr>
      <w:r>
        <w:rPr>
          <w:color w:val="0066B3"/>
          <w:spacing w:val="-4"/>
          <w:w w:val="90"/>
          <w:sz w:val="38"/>
          <w:lang w:val="ru-RU"/>
        </w:rPr>
        <w:t>Подсчет</w:t>
      </w:r>
      <w:r w:rsidRPr="009222EA">
        <w:rPr>
          <w:color w:val="0066B3"/>
          <w:spacing w:val="-4"/>
          <w:w w:val="90"/>
          <w:sz w:val="38"/>
          <w:lang w:val="ru-RU"/>
        </w:rPr>
        <w:t xml:space="preserve"> </w:t>
      </w:r>
      <w:r>
        <w:rPr>
          <w:color w:val="0066B3"/>
          <w:spacing w:val="-4"/>
          <w:w w:val="90"/>
          <w:sz w:val="38"/>
          <w:lang w:val="ru-RU"/>
        </w:rPr>
        <w:t>клеток</w:t>
      </w:r>
      <w:r w:rsidRPr="009222EA">
        <w:rPr>
          <w:color w:val="0066B3"/>
          <w:spacing w:val="-4"/>
          <w:w w:val="90"/>
          <w:sz w:val="38"/>
          <w:lang w:val="ru-RU"/>
        </w:rPr>
        <w:t xml:space="preserve"> </w:t>
      </w:r>
      <w:r>
        <w:rPr>
          <w:color w:val="0066B3"/>
          <w:spacing w:val="-4"/>
          <w:w w:val="90"/>
          <w:sz w:val="38"/>
          <w:lang w:val="ru-RU"/>
        </w:rPr>
        <w:t>в</w:t>
      </w:r>
      <w:r w:rsidRPr="009222EA">
        <w:rPr>
          <w:color w:val="0066B3"/>
          <w:spacing w:val="-4"/>
          <w:w w:val="90"/>
          <w:sz w:val="38"/>
          <w:lang w:val="ru-RU"/>
        </w:rPr>
        <w:t xml:space="preserve"> </w:t>
      </w:r>
      <w:r>
        <w:rPr>
          <w:color w:val="0066B3"/>
          <w:spacing w:val="-4"/>
          <w:w w:val="90"/>
          <w:sz w:val="38"/>
          <w:lang w:val="ru-RU"/>
        </w:rPr>
        <w:t>биологических</w:t>
      </w:r>
      <w:r w:rsidRPr="009222EA">
        <w:rPr>
          <w:color w:val="0066B3"/>
          <w:spacing w:val="-4"/>
          <w:w w:val="90"/>
          <w:sz w:val="38"/>
          <w:lang w:val="ru-RU"/>
        </w:rPr>
        <w:t xml:space="preserve"> </w:t>
      </w:r>
      <w:r>
        <w:rPr>
          <w:color w:val="0066B3"/>
          <w:spacing w:val="-4"/>
          <w:w w:val="90"/>
          <w:sz w:val="38"/>
          <w:lang w:val="ru-RU"/>
        </w:rPr>
        <w:t>жидкостях</w:t>
      </w:r>
      <w:r w:rsidR="004D23D3" w:rsidRPr="009222EA">
        <w:rPr>
          <w:color w:val="0066B3"/>
          <w:spacing w:val="-15"/>
          <w:w w:val="90"/>
          <w:sz w:val="38"/>
          <w:lang w:val="ru-RU"/>
        </w:rPr>
        <w:t xml:space="preserve"> </w:t>
      </w:r>
      <w:r w:rsidR="004D23D3" w:rsidRPr="009222EA">
        <w:rPr>
          <w:color w:val="0066B3"/>
          <w:spacing w:val="-4"/>
          <w:w w:val="90"/>
          <w:sz w:val="38"/>
          <w:lang w:val="ru-RU"/>
        </w:rPr>
        <w:t>–</w:t>
      </w:r>
      <w:r w:rsidR="004D23D3" w:rsidRPr="009222EA">
        <w:rPr>
          <w:color w:val="0066B3"/>
          <w:spacing w:val="-16"/>
          <w:w w:val="90"/>
          <w:sz w:val="38"/>
          <w:lang w:val="ru-RU"/>
        </w:rPr>
        <w:t xml:space="preserve"> </w:t>
      </w:r>
      <w:r>
        <w:rPr>
          <w:color w:val="0066B3"/>
          <w:spacing w:val="-4"/>
          <w:w w:val="90"/>
          <w:sz w:val="38"/>
          <w:lang w:val="ru-RU"/>
        </w:rPr>
        <w:t>как представить и интерпретировать результаты</w:t>
      </w:r>
    </w:p>
    <w:p w:rsidR="00FA4FE8" w:rsidRPr="009222EA" w:rsidRDefault="00FA4FE8">
      <w:pPr>
        <w:pStyle w:val="a3"/>
        <w:spacing w:before="6"/>
        <w:rPr>
          <w:sz w:val="25"/>
          <w:lang w:val="ru-RU"/>
        </w:rPr>
      </w:pPr>
    </w:p>
    <w:p w:rsidR="00FA4FE8" w:rsidRPr="009222EA" w:rsidRDefault="00FA4FE8">
      <w:pPr>
        <w:rPr>
          <w:sz w:val="25"/>
          <w:lang w:val="ru-RU"/>
        </w:rPr>
        <w:sectPr w:rsidR="00FA4FE8" w:rsidRPr="009222EA">
          <w:type w:val="continuous"/>
          <w:pgSz w:w="11910" w:h="16840"/>
          <w:pgMar w:top="620" w:right="860" w:bottom="280" w:left="860" w:header="720" w:footer="720" w:gutter="0"/>
          <w:cols w:space="720"/>
        </w:sectPr>
      </w:pPr>
    </w:p>
    <w:p w:rsidR="00FA4FE8" w:rsidRPr="009222EA" w:rsidRDefault="00CC711D">
      <w:pPr>
        <w:pStyle w:val="a3"/>
        <w:spacing w:before="99" w:line="297" w:lineRule="auto"/>
        <w:ind w:left="103" w:right="36"/>
        <w:rPr>
          <w:lang w:val="ru-RU"/>
        </w:rPr>
      </w:pPr>
      <w:r w:rsidRPr="00CC711D">
        <w:lastRenderedPageBreak/>
        <w:pict>
          <v:group id="_x0000_s1117" style="position:absolute;left:0;text-align:left;margin-left:0;margin-top:196.6pt;width:595.3pt;height:184.3pt;z-index:-16022528;mso-position-horizontal-relative:page;mso-position-vertical-relative:page" coordorigin=",3932" coordsize="11906,3686">
            <v:shape id="_x0000_s1119" type="#_x0000_t75" style="position:absolute;left:963;top:3931;width:10942;height:3686">
              <v:imagedata r:id="rId14" o:title=""/>
            </v:shape>
            <v:rect id="_x0000_s1118" style="position:absolute;top:4498;width:3402;height:2382" fillcolor="#00c0f3" stroked="f">
              <v:fill opacity="58982f"/>
            </v:rect>
            <w10:wrap anchorx="page" anchory="page"/>
          </v:group>
        </w:pict>
      </w:r>
      <w:r w:rsidR="009222EA">
        <w:rPr>
          <w:color w:val="231F20"/>
          <w:w w:val="90"/>
          <w:lang w:val="ru-RU"/>
        </w:rPr>
        <w:t>Жидкости, присутствующие в полостях тела или полых органах, могут быть физиологического или патологического происхождения. Показания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к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исследованию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биологических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жидкостей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охватывают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широкий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спектр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диагностических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причин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и, следовательно, являются частью обычного диагностического процесса в большинстве лабораторий</w:t>
      </w:r>
      <w:r w:rsidR="004D23D3" w:rsidRPr="009222EA">
        <w:rPr>
          <w:color w:val="231F20"/>
          <w:w w:val="90"/>
          <w:lang w:val="ru-RU"/>
        </w:rPr>
        <w:t>.</w:t>
      </w:r>
    </w:p>
    <w:p w:rsidR="00FA4FE8" w:rsidRPr="004D6776" w:rsidRDefault="00CC711D">
      <w:pPr>
        <w:pStyle w:val="a3"/>
        <w:spacing w:before="3" w:line="297" w:lineRule="auto"/>
        <w:ind w:left="103" w:right="36"/>
        <w:rPr>
          <w:lang w:val="ru-RU"/>
        </w:rPr>
      </w:pPr>
      <w:r w:rsidRPr="00CC711D">
        <w:pict>
          <v:group id="_x0000_s1110" style="position:absolute;left:0;text-align:left;margin-left:297.8pt;margin-top:23.1pt;width:282.3pt;height:227.5pt;z-index:-15727616;mso-wrap-distance-left:0;mso-wrap-distance-right:0;mso-position-horizontal-relative:page" coordorigin="6123,303" coordsize="4819,4550">
            <v:rect id="_x0000_s1116" style="position:absolute;left:6122;top:303;width:4819;height:4550" fillcolor="#d7f0fc" stroked="f"/>
            <v:shape id="_x0000_s1115" style="position:absolute;left:6349;top:992;width:91;height:741" coordorigin="6350,993" coordsize="91,741" o:spt="100" adj="0,,0" path="m6440,1643r-90,l6350,1733r90,l6440,1643xm6440,993r-90,l6350,1083r90,l6440,993xe" fillcolor="#0066b3" stroked="f">
              <v:stroke joinstyle="round"/>
              <v:formulas/>
              <v:path arrowok="t" o:connecttype="segments"/>
            </v:shape>
            <v:shape id="_x0000_s1114" style="position:absolute;left:6548;top:2162;width:91;height:611" coordorigin="6548,2163" coordsize="91,611" o:spt="100" adj="0,,0" path="m6639,2683r-91,l6548,2773r91,l6639,2683xm6639,2163r-91,l6548,2253r91,l6639,2163xe" fillcolor="#00c0f3" stroked="f">
              <v:stroke joinstyle="round"/>
              <v:formulas/>
              <v:path arrowok="t" o:connecttype="segments"/>
            </v:shape>
            <v:shape id="_x0000_s1113" style="position:absolute;left:6349;top:3332;width:91;height:481" coordorigin="6350,3333" coordsize="91,481" o:spt="100" adj="0,,0" path="m6440,3723r-90,l6350,3813r90,l6440,3723xm6440,3333r-90,l6350,3423r90,l6440,3333xe" fillcolor="#0066b3" stroked="f">
              <v:stroke joinstyle="round"/>
              <v:formulas/>
              <v:path arrowok="t" o:connecttype="segments"/>
            </v:shape>
            <v:rect id="_x0000_s1112" style="position:absolute;left:6548;top:4242;width:91;height:91" fillcolor="#00c0f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6122;top:303;width:4819;height:4550" filled="f" stroked="f">
              <v:textbox style="mso-next-textbox:#_x0000_s1111" inset="0,0,0,0">
                <w:txbxContent>
                  <w:p w:rsidR="00A53FC5" w:rsidRDefault="00A53FC5">
                    <w:pPr>
                      <w:rPr>
                        <w:sz w:val="19"/>
                      </w:rPr>
                    </w:pPr>
                  </w:p>
                  <w:p w:rsidR="00A53FC5" w:rsidRPr="00A53145" w:rsidRDefault="00A53FC5">
                    <w:pPr>
                      <w:ind w:left="226"/>
                      <w:rPr>
                        <w:b/>
                        <w:sz w:val="18"/>
                        <w:lang w:val="ru-RU"/>
                      </w:rPr>
                    </w:pPr>
                    <w:r>
                      <w:rPr>
                        <w:b/>
                        <w:color w:val="231F20"/>
                        <w:spacing w:val="-1"/>
                        <w:w w:val="90"/>
                        <w:sz w:val="18"/>
                        <w:lang w:val="ru-RU"/>
                      </w:rPr>
                      <w:t>Рекомендации для сбора образцов биологических жидкостей</w:t>
                    </w:r>
                    <w:r w:rsidRPr="00A53145">
                      <w:rPr>
                        <w:b/>
                        <w:color w:val="231F20"/>
                        <w:w w:val="90"/>
                        <w:sz w:val="18"/>
                        <w:lang w:val="ru-RU"/>
                      </w:rPr>
                      <w:t>:</w:t>
                    </w:r>
                  </w:p>
                  <w:p w:rsidR="00A53FC5" w:rsidRPr="00A53145" w:rsidRDefault="00A53FC5">
                    <w:pPr>
                      <w:spacing w:before="7"/>
                      <w:rPr>
                        <w:b/>
                        <w:sz w:val="15"/>
                        <w:lang w:val="ru-RU"/>
                      </w:rPr>
                    </w:pPr>
                  </w:p>
                  <w:p w:rsidR="00A53FC5" w:rsidRPr="00A53145" w:rsidRDefault="00A53FC5">
                    <w:pPr>
                      <w:spacing w:line="297" w:lineRule="auto"/>
                      <w:ind w:left="425" w:right="467"/>
                      <w:rPr>
                        <w:i/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Нативно</w:t>
                    </w:r>
                    <w:proofErr w:type="spellEnd"/>
                    <w:r w:rsidRPr="00A53145">
                      <w:rPr>
                        <w:i/>
                        <w:color w:val="231F20"/>
                        <w:spacing w:val="-6"/>
                        <w:w w:val="85"/>
                        <w:sz w:val="18"/>
                        <w:lang w:val="ru-RU"/>
                      </w:rPr>
                      <w:t xml:space="preserve"> </w:t>
                    </w:r>
                    <w:r w:rsidRPr="00A53145"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(</w:t>
                    </w:r>
                    <w:r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пробирка</w:t>
                    </w:r>
                    <w:r w:rsidRPr="00A53145"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без</w:t>
                    </w:r>
                    <w:r w:rsidRPr="00A53145"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добавок</w:t>
                    </w:r>
                    <w:r w:rsidRPr="00A53145"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):</w:t>
                    </w:r>
                    <w:r w:rsidRPr="00A53145">
                      <w:rPr>
                        <w:i/>
                        <w:color w:val="231F20"/>
                        <w:spacing w:val="-5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для клинической химии и серологических исследований</w:t>
                    </w:r>
                  </w:p>
                  <w:p w:rsidR="00A53FC5" w:rsidRPr="00E05855" w:rsidRDefault="00A53FC5">
                    <w:pPr>
                      <w:spacing w:before="132" w:line="297" w:lineRule="auto"/>
                      <w:ind w:left="425" w:right="1433"/>
                      <w:rPr>
                        <w:i/>
                        <w:sz w:val="18"/>
                        <w:lang w:val="ru-RU"/>
                      </w:rPr>
                    </w:pPr>
                    <w:r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Пробирка</w:t>
                    </w:r>
                    <w:r w:rsidRPr="00A53145"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с</w:t>
                    </w:r>
                    <w:r w:rsidRPr="00A53145"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ЭДТА</w:t>
                    </w:r>
                    <w:r w:rsidRPr="00A53145"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:</w:t>
                    </w:r>
                    <w:r w:rsidRPr="00A53145">
                      <w:rPr>
                        <w:i/>
                        <w:color w:val="231F20"/>
                        <w:spacing w:val="-5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1"/>
                        <w:w w:val="85"/>
                        <w:sz w:val="18"/>
                        <w:lang w:val="ru-RU"/>
                      </w:rPr>
                      <w:t>для подсчета и дифференциации клеток.</w:t>
                    </w:r>
                    <w:r w:rsidRPr="00A53145">
                      <w:rPr>
                        <w:i/>
                        <w:color w:val="231F20"/>
                        <w:spacing w:val="-43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Исключения</w:t>
                    </w:r>
                    <w:r w:rsidRPr="00E05855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:</w:t>
                    </w:r>
                  </w:p>
                  <w:p w:rsidR="00A53FC5" w:rsidRPr="006E51B9" w:rsidRDefault="00A53FC5">
                    <w:pPr>
                      <w:spacing w:before="1" w:line="297" w:lineRule="auto"/>
                      <w:ind w:left="595" w:right="926"/>
                      <w:rPr>
                        <w:i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 w:rsidRPr="006E51B9">
                      <w:rPr>
                        <w:i/>
                        <w:color w:val="231F20"/>
                        <w:w w:val="85"/>
                        <w:sz w:val="17"/>
                        <w:szCs w:val="17"/>
                        <w:lang w:val="ru-RU"/>
                      </w:rPr>
                      <w:t xml:space="preserve">ЦСЖ: ЭДТА обычно не используется </w:t>
                    </w:r>
                    <w:r w:rsidRPr="006E51B9">
                      <w:rPr>
                        <w:i/>
                        <w:color w:val="231F20"/>
                        <w:spacing w:val="-1"/>
                        <w:w w:val="85"/>
                        <w:sz w:val="17"/>
                        <w:szCs w:val="17"/>
                        <w:lang w:val="ru-RU"/>
                      </w:rPr>
                      <w:t>(ЦСЖ не содержит факторов свертывания</w:t>
                    </w:r>
                    <w:r w:rsidRPr="006E51B9">
                      <w:rPr>
                        <w:i/>
                        <w:color w:val="231F20"/>
                        <w:w w:val="85"/>
                        <w:sz w:val="17"/>
                        <w:szCs w:val="17"/>
                        <w:lang w:val="ru-RU"/>
                      </w:rPr>
                      <w:t>)</w:t>
                    </w:r>
                  </w:p>
                  <w:p w:rsidR="00A53FC5" w:rsidRPr="006E51B9" w:rsidRDefault="00A53FC5" w:rsidP="00A53145">
                    <w:pPr>
                      <w:spacing w:before="2" w:line="297" w:lineRule="auto"/>
                      <w:ind w:left="595" w:right="378"/>
                      <w:rPr>
                        <w:i/>
                        <w:sz w:val="17"/>
                        <w:szCs w:val="17"/>
                        <w:lang w:val="ru-RU"/>
                      </w:rPr>
                    </w:pPr>
                    <w:r w:rsidRPr="006E51B9">
                      <w:rPr>
                        <w:i/>
                        <w:color w:val="231F20"/>
                        <w:w w:val="85"/>
                        <w:sz w:val="17"/>
                        <w:szCs w:val="17"/>
                        <w:lang w:val="ru-RU"/>
                      </w:rPr>
                      <w:t xml:space="preserve"> Синовиальная жидкость: в качестве антикоагулянта может использоваться гепарин натрия для предотвращения образования кристаллов   </w:t>
                    </w:r>
                  </w:p>
                  <w:p w:rsidR="00A53FC5" w:rsidRPr="006E51B9" w:rsidRDefault="00A53FC5" w:rsidP="006E51B9">
                    <w:pPr>
                      <w:spacing w:before="2" w:line="297" w:lineRule="auto"/>
                      <w:ind w:right="378" w:firstLine="425"/>
                      <w:rPr>
                        <w:i/>
                        <w:sz w:val="18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Пробирка</w:t>
                    </w:r>
                    <w:r w:rsidRPr="006E51B9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с</w:t>
                    </w:r>
                    <w:r w:rsidRPr="006E51B9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гепарином</w:t>
                    </w:r>
                    <w:r w:rsidRPr="006E51B9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:</w:t>
                    </w:r>
                    <w:r w:rsidRPr="006E51B9">
                      <w:rPr>
                        <w:i/>
                        <w:color w:val="231F20"/>
                        <w:spacing w:val="-4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обнаружение опухолевых клеток</w:t>
                    </w:r>
                  </w:p>
                  <w:p w:rsidR="00A53FC5" w:rsidRPr="006E51B9" w:rsidRDefault="00A53FC5">
                    <w:pPr>
                      <w:spacing w:before="6"/>
                      <w:rPr>
                        <w:i/>
                        <w:sz w:val="8"/>
                        <w:szCs w:val="8"/>
                        <w:lang w:val="ru-RU"/>
                      </w:rPr>
                    </w:pPr>
                  </w:p>
                  <w:p w:rsidR="00A53FC5" w:rsidRPr="006E51B9" w:rsidRDefault="00A53FC5">
                    <w:pPr>
                      <w:spacing w:line="297" w:lineRule="auto"/>
                      <w:ind w:left="425" w:right="1121"/>
                      <w:rPr>
                        <w:i/>
                        <w:sz w:val="18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Пробирка</w:t>
                    </w:r>
                    <w:r w:rsidRPr="006E51B9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с</w:t>
                    </w:r>
                    <w:r w:rsidRPr="006E51B9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фторидом</w:t>
                    </w:r>
                    <w:r w:rsidRPr="006E51B9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натрия</w:t>
                    </w:r>
                    <w:r w:rsidRPr="006E51B9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:</w:t>
                    </w:r>
                    <w:r w:rsidRPr="006E51B9">
                      <w:rPr>
                        <w:i/>
                        <w:color w:val="231F20"/>
                        <w:spacing w:val="-7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определение 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лактата</w:t>
                    </w:r>
                    <w:proofErr w:type="spellEnd"/>
                    <w:r w:rsidRPr="006E51B9">
                      <w:rPr>
                        <w:i/>
                        <w:color w:val="231F20"/>
                        <w:spacing w:val="-43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Исключение</w:t>
                    </w:r>
                    <w:r w:rsidRPr="006E51B9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:</w:t>
                    </w:r>
                  </w:p>
                  <w:p w:rsidR="00A53FC5" w:rsidRPr="006E51B9" w:rsidRDefault="00A53FC5">
                    <w:pPr>
                      <w:spacing w:before="2"/>
                      <w:ind w:left="595"/>
                      <w:rPr>
                        <w:i/>
                        <w:sz w:val="18"/>
                        <w:lang w:val="ru-RU"/>
                      </w:rPr>
                    </w:pPr>
                    <w:r w:rsidRPr="0082113C"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ЦСЖ</w:t>
                    </w:r>
                    <w:r>
                      <w:rPr>
                        <w:i/>
                        <w:color w:val="231F20"/>
                        <w:w w:val="85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как правило, исследуется 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>нативно</w:t>
                    </w:r>
                    <w:proofErr w:type="spellEnd"/>
                    <w:r>
                      <w:rPr>
                        <w:i/>
                        <w:color w:val="231F20"/>
                        <w:w w:val="85"/>
                        <w:sz w:val="18"/>
                        <w:lang w:val="ru-RU"/>
                      </w:rPr>
                      <w:t xml:space="preserve">  </w:t>
                    </w:r>
                  </w:p>
                </w:txbxContent>
              </v:textbox>
            </v:shape>
            <w10:wrap type="topAndBottom" anchorx="page"/>
          </v:group>
        </w:pict>
      </w:r>
      <w:r w:rsidR="009222EA">
        <w:rPr>
          <w:color w:val="231F20"/>
          <w:w w:val="90"/>
          <w:lang w:val="ru-RU"/>
        </w:rPr>
        <w:t>Запрашиваемые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исследования</w:t>
      </w:r>
      <w:r w:rsidR="004D23D3" w:rsidRPr="009222EA">
        <w:rPr>
          <w:color w:val="231F20"/>
          <w:w w:val="90"/>
          <w:lang w:val="ru-RU"/>
        </w:rPr>
        <w:t xml:space="preserve">, </w:t>
      </w:r>
      <w:r w:rsidR="009222EA">
        <w:rPr>
          <w:color w:val="231F20"/>
          <w:w w:val="90"/>
          <w:lang w:val="ru-RU"/>
        </w:rPr>
        <w:t>наряду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с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подсчетом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и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дифференциацией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>клеток</w:t>
      </w:r>
      <w:r w:rsidR="004D23D3" w:rsidRPr="009222EA">
        <w:rPr>
          <w:color w:val="231F20"/>
          <w:w w:val="90"/>
          <w:lang w:val="ru-RU"/>
        </w:rPr>
        <w:t>,</w:t>
      </w:r>
      <w:r w:rsidR="009222EA" w:rsidRPr="009222EA">
        <w:rPr>
          <w:color w:val="231F20"/>
          <w:w w:val="90"/>
          <w:lang w:val="ru-RU"/>
        </w:rPr>
        <w:t xml:space="preserve"> </w:t>
      </w:r>
      <w:r w:rsidR="009222EA">
        <w:rPr>
          <w:color w:val="231F20"/>
          <w:w w:val="90"/>
          <w:lang w:val="ru-RU"/>
        </w:rPr>
        <w:t xml:space="preserve">включают клиническую химию, серологические исследования, </w:t>
      </w:r>
      <w:r w:rsidR="004D6776">
        <w:rPr>
          <w:color w:val="231F20"/>
          <w:w w:val="90"/>
          <w:lang w:val="ru-RU"/>
        </w:rPr>
        <w:t>определение опухолевых маркеров, цитологию опухолей, бактериологические анализы и другие специфические исследования. Клеточный</w:t>
      </w:r>
      <w:r w:rsidR="004D6776" w:rsidRPr="004D6776">
        <w:rPr>
          <w:color w:val="231F20"/>
          <w:w w:val="90"/>
          <w:lang w:val="ru-RU"/>
        </w:rPr>
        <w:t xml:space="preserve"> </w:t>
      </w:r>
      <w:r w:rsidR="004D6776">
        <w:rPr>
          <w:color w:val="231F20"/>
          <w:w w:val="90"/>
          <w:lang w:val="ru-RU"/>
        </w:rPr>
        <w:t>анализ</w:t>
      </w:r>
      <w:r w:rsidR="004D6776" w:rsidRPr="004D6776">
        <w:rPr>
          <w:color w:val="231F20"/>
          <w:w w:val="90"/>
          <w:lang w:val="ru-RU"/>
        </w:rPr>
        <w:t xml:space="preserve"> </w:t>
      </w:r>
      <w:r w:rsidR="004D6776">
        <w:rPr>
          <w:color w:val="231F20"/>
          <w:w w:val="90"/>
          <w:lang w:val="ru-RU"/>
        </w:rPr>
        <w:t>биологических</w:t>
      </w:r>
      <w:r w:rsidR="004D6776" w:rsidRPr="004D6776">
        <w:rPr>
          <w:color w:val="231F20"/>
          <w:w w:val="90"/>
          <w:lang w:val="ru-RU"/>
        </w:rPr>
        <w:t xml:space="preserve"> </w:t>
      </w:r>
      <w:r w:rsidR="004D6776">
        <w:rPr>
          <w:color w:val="231F20"/>
          <w:w w:val="90"/>
          <w:lang w:val="ru-RU"/>
        </w:rPr>
        <w:t>жидкостей</w:t>
      </w:r>
      <w:r w:rsidR="004D6776" w:rsidRPr="004D6776">
        <w:rPr>
          <w:color w:val="231F20"/>
          <w:w w:val="90"/>
          <w:lang w:val="ru-RU"/>
        </w:rPr>
        <w:t xml:space="preserve"> </w:t>
      </w:r>
      <w:r w:rsidR="004D6776">
        <w:rPr>
          <w:color w:val="231F20"/>
          <w:spacing w:val="-1"/>
          <w:w w:val="90"/>
          <w:lang w:val="ru-RU"/>
        </w:rPr>
        <w:t>дает</w:t>
      </w:r>
      <w:r w:rsidR="004D6776" w:rsidRPr="004D6776">
        <w:rPr>
          <w:color w:val="231F20"/>
          <w:spacing w:val="-1"/>
          <w:w w:val="90"/>
          <w:lang w:val="ru-RU"/>
        </w:rPr>
        <w:t xml:space="preserve"> </w:t>
      </w:r>
      <w:r w:rsidR="004D6776">
        <w:rPr>
          <w:color w:val="231F20"/>
          <w:spacing w:val="-1"/>
          <w:w w:val="90"/>
          <w:lang w:val="ru-RU"/>
        </w:rPr>
        <w:t>важную</w:t>
      </w:r>
      <w:r w:rsidR="004D6776" w:rsidRPr="004D6776">
        <w:rPr>
          <w:color w:val="231F20"/>
          <w:spacing w:val="-1"/>
          <w:w w:val="90"/>
          <w:lang w:val="ru-RU"/>
        </w:rPr>
        <w:t xml:space="preserve"> </w:t>
      </w:r>
      <w:r w:rsidR="004D6776">
        <w:rPr>
          <w:color w:val="231F20"/>
          <w:spacing w:val="-1"/>
          <w:w w:val="90"/>
          <w:lang w:val="ru-RU"/>
        </w:rPr>
        <w:t>диагностическую</w:t>
      </w:r>
      <w:r w:rsidR="004D6776" w:rsidRPr="004D6776">
        <w:rPr>
          <w:color w:val="231F20"/>
          <w:spacing w:val="-1"/>
          <w:w w:val="90"/>
          <w:lang w:val="ru-RU"/>
        </w:rPr>
        <w:t xml:space="preserve"> </w:t>
      </w:r>
      <w:r w:rsidR="004D6776">
        <w:rPr>
          <w:color w:val="231F20"/>
          <w:spacing w:val="-1"/>
          <w:w w:val="90"/>
          <w:lang w:val="ru-RU"/>
        </w:rPr>
        <w:t>информацию</w:t>
      </w:r>
      <w:r w:rsidR="004D6776" w:rsidRPr="004D6776">
        <w:rPr>
          <w:color w:val="231F20"/>
          <w:spacing w:val="-1"/>
          <w:w w:val="90"/>
          <w:lang w:val="ru-RU"/>
        </w:rPr>
        <w:t xml:space="preserve">, </w:t>
      </w:r>
      <w:r w:rsidR="004D6776">
        <w:rPr>
          <w:color w:val="231F20"/>
          <w:w w:val="90"/>
          <w:lang w:val="ru-RU"/>
        </w:rPr>
        <w:t xml:space="preserve">необходимую для выявления различных состояний, таких как воспалительные заболевания и злокачественные новообразования. </w:t>
      </w:r>
    </w:p>
    <w:p w:rsidR="00FA4FE8" w:rsidRPr="004D6776" w:rsidRDefault="00FA4FE8">
      <w:pPr>
        <w:pStyle w:val="a3"/>
        <w:spacing w:before="3"/>
        <w:rPr>
          <w:sz w:val="29"/>
          <w:lang w:val="ru-RU"/>
        </w:rPr>
      </w:pPr>
    </w:p>
    <w:p w:rsidR="00FA4FE8" w:rsidRPr="004D6776" w:rsidRDefault="004D6776">
      <w:pPr>
        <w:pStyle w:val="Heading1"/>
        <w:rPr>
          <w:lang w:val="ru-RU"/>
        </w:rPr>
      </w:pPr>
      <w:proofErr w:type="spellStart"/>
      <w:r>
        <w:rPr>
          <w:color w:val="0066B3"/>
          <w:spacing w:val="-3"/>
          <w:w w:val="95"/>
          <w:lang w:val="ru-RU"/>
        </w:rPr>
        <w:t>Преаналитический</w:t>
      </w:r>
      <w:proofErr w:type="spellEnd"/>
      <w:r>
        <w:rPr>
          <w:color w:val="0066B3"/>
          <w:spacing w:val="-3"/>
          <w:w w:val="95"/>
          <w:lang w:val="ru-RU"/>
        </w:rPr>
        <w:t xml:space="preserve"> этап</w:t>
      </w:r>
    </w:p>
    <w:p w:rsidR="00FA4FE8" w:rsidRPr="0082113C" w:rsidRDefault="004D6776" w:rsidP="00113360">
      <w:pPr>
        <w:pStyle w:val="a3"/>
        <w:spacing w:before="168" w:line="297" w:lineRule="auto"/>
        <w:ind w:left="103"/>
        <w:rPr>
          <w:lang w:val="ru-RU"/>
        </w:rPr>
      </w:pPr>
      <w:r>
        <w:rPr>
          <w:color w:val="231F20"/>
          <w:w w:val="90"/>
          <w:lang w:val="ru-RU"/>
        </w:rPr>
        <w:t xml:space="preserve">Информация о типе биоматериала очень важна для лаборатории для обеспечения корректной </w:t>
      </w:r>
      <w:proofErr w:type="spellStart"/>
      <w:r>
        <w:rPr>
          <w:color w:val="231F20"/>
          <w:w w:val="90"/>
          <w:lang w:val="ru-RU"/>
        </w:rPr>
        <w:t>валидации</w:t>
      </w:r>
      <w:proofErr w:type="spellEnd"/>
      <w:r>
        <w:rPr>
          <w:color w:val="231F20"/>
          <w:w w:val="90"/>
          <w:lang w:val="ru-RU"/>
        </w:rPr>
        <w:t xml:space="preserve"> результатов</w:t>
      </w:r>
      <w:r w:rsidR="004D23D3" w:rsidRPr="004D6776">
        <w:rPr>
          <w:color w:val="231F20"/>
          <w:w w:val="90"/>
          <w:lang w:val="ru-RU"/>
        </w:rPr>
        <w:t xml:space="preserve">. </w:t>
      </w:r>
      <w:r w:rsidR="00FF5097">
        <w:rPr>
          <w:color w:val="231F20"/>
          <w:w w:val="90"/>
          <w:lang w:val="ru-RU"/>
        </w:rPr>
        <w:t>При</w:t>
      </w:r>
      <w:r w:rsidR="00FF5097" w:rsidRPr="00FF5097">
        <w:rPr>
          <w:color w:val="231F20"/>
          <w:w w:val="90"/>
          <w:lang w:val="ru-RU"/>
        </w:rPr>
        <w:t xml:space="preserve"> </w:t>
      </w:r>
      <w:r w:rsidR="00FF5097">
        <w:rPr>
          <w:color w:val="231F20"/>
          <w:w w:val="90"/>
          <w:lang w:val="ru-RU"/>
        </w:rPr>
        <w:t>исследовании</w:t>
      </w:r>
      <w:r w:rsidR="00FF5097" w:rsidRPr="00FF5097">
        <w:rPr>
          <w:color w:val="231F20"/>
          <w:w w:val="90"/>
          <w:lang w:val="ru-RU"/>
        </w:rPr>
        <w:t xml:space="preserve"> </w:t>
      </w:r>
      <w:r w:rsidR="00FF5097">
        <w:rPr>
          <w:color w:val="231F20"/>
          <w:w w:val="90"/>
          <w:lang w:val="ru-RU"/>
        </w:rPr>
        <w:t>цереброспинальной</w:t>
      </w:r>
      <w:r w:rsidR="00FF5097" w:rsidRPr="00FF5097">
        <w:rPr>
          <w:color w:val="231F20"/>
          <w:w w:val="90"/>
          <w:lang w:val="ru-RU"/>
        </w:rPr>
        <w:t xml:space="preserve"> </w:t>
      </w:r>
      <w:r w:rsidR="00FF5097">
        <w:rPr>
          <w:color w:val="231F20"/>
          <w:w w:val="90"/>
          <w:lang w:val="ru-RU"/>
        </w:rPr>
        <w:t>жидкости</w:t>
      </w:r>
      <w:r w:rsidR="00FF5097" w:rsidRPr="00FF5097">
        <w:rPr>
          <w:color w:val="231F20"/>
          <w:w w:val="90"/>
          <w:lang w:val="ru-RU"/>
        </w:rPr>
        <w:t xml:space="preserve"> (</w:t>
      </w:r>
      <w:r w:rsidR="00FF5097">
        <w:rPr>
          <w:color w:val="231F20"/>
          <w:w w:val="90"/>
          <w:lang w:val="ru-RU"/>
        </w:rPr>
        <w:t>ЦСЖ</w:t>
      </w:r>
      <w:r w:rsidR="00FF5097" w:rsidRPr="00FF5097">
        <w:rPr>
          <w:color w:val="231F20"/>
          <w:w w:val="90"/>
          <w:lang w:val="ru-RU"/>
        </w:rPr>
        <w:t>)</w:t>
      </w:r>
      <w:r w:rsidR="004D23D3" w:rsidRPr="00FF5097">
        <w:rPr>
          <w:color w:val="231F20"/>
          <w:w w:val="90"/>
          <w:lang w:val="ru-RU"/>
        </w:rPr>
        <w:t xml:space="preserve">, </w:t>
      </w:r>
      <w:r w:rsidR="00FF5097">
        <w:rPr>
          <w:color w:val="231F20"/>
          <w:w w:val="90"/>
          <w:lang w:val="ru-RU"/>
        </w:rPr>
        <w:t>информация о типе материала, как правило, предоставляется в лабораторию. В</w:t>
      </w:r>
      <w:r w:rsidR="00FF5097" w:rsidRPr="00FF5097">
        <w:rPr>
          <w:color w:val="231F20"/>
          <w:w w:val="90"/>
          <w:lang w:val="ru-RU"/>
        </w:rPr>
        <w:t xml:space="preserve"> </w:t>
      </w:r>
      <w:r w:rsidR="00FF5097">
        <w:rPr>
          <w:color w:val="231F20"/>
          <w:w w:val="90"/>
          <w:lang w:val="ru-RU"/>
        </w:rPr>
        <w:t>то</w:t>
      </w:r>
      <w:r w:rsidR="00FF5097" w:rsidRPr="00FF5097">
        <w:rPr>
          <w:color w:val="231F20"/>
          <w:w w:val="90"/>
          <w:lang w:val="ru-RU"/>
        </w:rPr>
        <w:t xml:space="preserve"> </w:t>
      </w:r>
      <w:r w:rsidR="00FF5097">
        <w:rPr>
          <w:color w:val="231F20"/>
          <w:w w:val="90"/>
          <w:lang w:val="ru-RU"/>
        </w:rPr>
        <w:t>же</w:t>
      </w:r>
      <w:r w:rsidR="00FF5097" w:rsidRPr="00FF5097">
        <w:rPr>
          <w:color w:val="231F20"/>
          <w:w w:val="90"/>
          <w:lang w:val="ru-RU"/>
        </w:rPr>
        <w:t xml:space="preserve"> </w:t>
      </w:r>
      <w:r w:rsidR="00FF5097">
        <w:rPr>
          <w:color w:val="231F20"/>
          <w:w w:val="90"/>
          <w:lang w:val="ru-RU"/>
        </w:rPr>
        <w:t>время</w:t>
      </w:r>
      <w:r w:rsidR="00FF5097" w:rsidRPr="00FF5097">
        <w:rPr>
          <w:color w:val="231F20"/>
          <w:w w:val="90"/>
          <w:lang w:val="ru-RU"/>
        </w:rPr>
        <w:t xml:space="preserve">, </w:t>
      </w:r>
      <w:r w:rsidR="00FF5097">
        <w:rPr>
          <w:color w:val="231F20"/>
          <w:w w:val="90"/>
          <w:lang w:val="ru-RU"/>
        </w:rPr>
        <w:t xml:space="preserve">при исследовании других биологических жидкостей </w:t>
      </w:r>
      <w:r w:rsidR="00113360">
        <w:rPr>
          <w:color w:val="231F20"/>
          <w:w w:val="90"/>
          <w:lang w:val="ru-RU"/>
        </w:rPr>
        <w:t>информация</w:t>
      </w:r>
      <w:r w:rsidR="00FF5097">
        <w:rPr>
          <w:color w:val="231F20"/>
          <w:w w:val="90"/>
          <w:lang w:val="ru-RU"/>
        </w:rPr>
        <w:t xml:space="preserve"> о типе биоматериала довольно часто </w:t>
      </w:r>
      <w:r w:rsidR="00113360">
        <w:rPr>
          <w:color w:val="231F20"/>
          <w:w w:val="90"/>
          <w:lang w:val="ru-RU"/>
        </w:rPr>
        <w:t>отсутствует</w:t>
      </w:r>
      <w:r w:rsidR="00FF5097">
        <w:rPr>
          <w:color w:val="231F20"/>
          <w:w w:val="90"/>
          <w:lang w:val="ru-RU"/>
        </w:rPr>
        <w:t xml:space="preserve">. ЦСЖ является особым типом биологической жидкости, и, по сравнению с другими, должна быть исследована особым образом. Основное отличие </w:t>
      </w:r>
      <w:r w:rsidR="00113360">
        <w:rPr>
          <w:color w:val="231F20"/>
          <w:w w:val="90"/>
          <w:lang w:val="ru-RU"/>
        </w:rPr>
        <w:t xml:space="preserve">ЦСЖ заключается в том, что ее объем, </w:t>
      </w:r>
      <w:r w:rsidR="00113360">
        <w:rPr>
          <w:color w:val="231F20"/>
          <w:w w:val="90"/>
          <w:lang w:val="ru-RU"/>
        </w:rPr>
        <w:lastRenderedPageBreak/>
        <w:t>предоставляемый для лабораторного исследования, очень мал ввиду специфики получения данного биоматериала. Все биологические жидкости должны быть исследованы в кратчайшие сроки, через 1-2 часа после получения</w:t>
      </w:r>
      <w:r w:rsidR="004D23D3" w:rsidRPr="00113360">
        <w:rPr>
          <w:color w:val="231F20"/>
          <w:spacing w:val="-6"/>
          <w:w w:val="90"/>
          <w:lang w:val="ru-RU"/>
        </w:rPr>
        <w:t xml:space="preserve"> </w:t>
      </w:r>
      <w:r w:rsidR="004D23D3" w:rsidRPr="00113360">
        <w:rPr>
          <w:color w:val="231F20"/>
          <w:w w:val="90"/>
          <w:lang w:val="ru-RU"/>
        </w:rPr>
        <w:t>[1,</w:t>
      </w:r>
      <w:r w:rsidR="004D23D3" w:rsidRPr="00113360">
        <w:rPr>
          <w:color w:val="231F20"/>
          <w:spacing w:val="-7"/>
          <w:w w:val="90"/>
          <w:lang w:val="ru-RU"/>
        </w:rPr>
        <w:t xml:space="preserve"> </w:t>
      </w:r>
      <w:r w:rsidR="004D23D3" w:rsidRPr="00113360">
        <w:rPr>
          <w:color w:val="231F20"/>
          <w:w w:val="90"/>
          <w:lang w:val="ru-RU"/>
        </w:rPr>
        <w:t>2].</w:t>
      </w:r>
      <w:r w:rsidR="004D23D3" w:rsidRPr="00113360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Это</w:t>
      </w:r>
      <w:r w:rsidR="00113360" w:rsidRPr="00113360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важно</w:t>
      </w:r>
      <w:r w:rsidR="00B1370B">
        <w:rPr>
          <w:color w:val="231F20"/>
          <w:spacing w:val="-7"/>
          <w:w w:val="90"/>
          <w:lang w:val="ru-RU"/>
        </w:rPr>
        <w:t>,</w:t>
      </w:r>
      <w:r w:rsidR="00113360" w:rsidRPr="00113360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в</w:t>
      </w:r>
      <w:r w:rsidR="00113360" w:rsidRPr="00113360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том</w:t>
      </w:r>
      <w:r w:rsidR="00113360" w:rsidRPr="00113360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числе</w:t>
      </w:r>
      <w:r w:rsidR="00B1370B">
        <w:rPr>
          <w:color w:val="231F20"/>
          <w:spacing w:val="-7"/>
          <w:w w:val="90"/>
          <w:lang w:val="ru-RU"/>
        </w:rPr>
        <w:t>,</w:t>
      </w:r>
      <w:r w:rsidR="00113360" w:rsidRPr="00113360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для</w:t>
      </w:r>
      <w:r w:rsidR="00113360" w:rsidRPr="00113360">
        <w:rPr>
          <w:color w:val="231F20"/>
          <w:spacing w:val="-7"/>
          <w:w w:val="90"/>
          <w:lang w:val="ru-RU"/>
        </w:rPr>
        <w:t xml:space="preserve"> </w:t>
      </w:r>
      <w:proofErr w:type="spellStart"/>
      <w:r w:rsidR="00113360">
        <w:rPr>
          <w:color w:val="231F20"/>
          <w:spacing w:val="-7"/>
          <w:w w:val="90"/>
          <w:lang w:val="ru-RU"/>
        </w:rPr>
        <w:t>цитоспин</w:t>
      </w:r>
      <w:r w:rsidR="00113360" w:rsidRPr="00113360">
        <w:rPr>
          <w:color w:val="231F20"/>
          <w:spacing w:val="-7"/>
          <w:w w:val="90"/>
          <w:lang w:val="ru-RU"/>
        </w:rPr>
        <w:t>-</w:t>
      </w:r>
      <w:r w:rsidR="00113360">
        <w:rPr>
          <w:color w:val="231F20"/>
          <w:spacing w:val="-7"/>
          <w:w w:val="90"/>
          <w:lang w:val="ru-RU"/>
        </w:rPr>
        <w:t>препаратов</w:t>
      </w:r>
      <w:proofErr w:type="spellEnd"/>
      <w:r w:rsidR="00113360" w:rsidRPr="00113360">
        <w:rPr>
          <w:color w:val="231F20"/>
          <w:spacing w:val="-7"/>
          <w:w w:val="90"/>
          <w:lang w:val="ru-RU"/>
        </w:rPr>
        <w:t xml:space="preserve">, </w:t>
      </w:r>
      <w:r w:rsidR="00113360">
        <w:rPr>
          <w:color w:val="231F20"/>
          <w:spacing w:val="-7"/>
          <w:w w:val="90"/>
          <w:lang w:val="ru-RU"/>
        </w:rPr>
        <w:t>необходимых для дифференциации клеток.</w:t>
      </w:r>
      <w:r w:rsidR="00113360" w:rsidRPr="00113360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Некоторые</w:t>
      </w:r>
      <w:r w:rsidR="00113360" w:rsidRPr="0082113C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типы</w:t>
      </w:r>
      <w:r w:rsidR="00113360" w:rsidRPr="0082113C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клеток</w:t>
      </w:r>
      <w:r w:rsidR="00113360" w:rsidRPr="0082113C">
        <w:rPr>
          <w:color w:val="231F20"/>
          <w:spacing w:val="-7"/>
          <w:w w:val="90"/>
          <w:lang w:val="ru-RU"/>
        </w:rPr>
        <w:t xml:space="preserve">, </w:t>
      </w:r>
      <w:r w:rsidR="00113360">
        <w:rPr>
          <w:color w:val="231F20"/>
          <w:spacing w:val="-7"/>
          <w:w w:val="90"/>
          <w:lang w:val="ru-RU"/>
        </w:rPr>
        <w:t>например</w:t>
      </w:r>
      <w:r w:rsidR="00113360" w:rsidRPr="0082113C">
        <w:rPr>
          <w:color w:val="231F20"/>
          <w:spacing w:val="-7"/>
          <w:w w:val="90"/>
          <w:lang w:val="ru-RU"/>
        </w:rPr>
        <w:t xml:space="preserve">, </w:t>
      </w:r>
      <w:r w:rsidR="00113360">
        <w:rPr>
          <w:color w:val="231F20"/>
          <w:spacing w:val="-7"/>
          <w:w w:val="90"/>
          <w:lang w:val="ru-RU"/>
        </w:rPr>
        <w:t>активированные</w:t>
      </w:r>
      <w:r w:rsidR="00113360" w:rsidRPr="0082113C">
        <w:rPr>
          <w:color w:val="231F20"/>
          <w:spacing w:val="-7"/>
          <w:w w:val="90"/>
          <w:lang w:val="ru-RU"/>
        </w:rPr>
        <w:t xml:space="preserve">, </w:t>
      </w:r>
      <w:r w:rsidR="00113360">
        <w:rPr>
          <w:color w:val="231F20"/>
          <w:spacing w:val="-7"/>
          <w:w w:val="90"/>
          <w:lang w:val="ru-RU"/>
        </w:rPr>
        <w:t>погибают</w:t>
      </w:r>
      <w:r w:rsidR="00113360" w:rsidRPr="0082113C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>быстрее</w:t>
      </w:r>
      <w:r w:rsidR="00113360" w:rsidRPr="0082113C">
        <w:rPr>
          <w:color w:val="231F20"/>
          <w:spacing w:val="-7"/>
          <w:w w:val="90"/>
          <w:lang w:val="ru-RU"/>
        </w:rPr>
        <w:t xml:space="preserve"> </w:t>
      </w:r>
      <w:r w:rsidR="00113360">
        <w:rPr>
          <w:color w:val="231F20"/>
          <w:spacing w:val="-7"/>
          <w:w w:val="90"/>
          <w:lang w:val="ru-RU"/>
        </w:rPr>
        <w:t xml:space="preserve">остальных </w:t>
      </w:r>
      <w:r w:rsidR="004D23D3" w:rsidRPr="0082113C">
        <w:rPr>
          <w:color w:val="231F20"/>
          <w:w w:val="90"/>
          <w:lang w:val="ru-RU"/>
        </w:rPr>
        <w:t>[2].</w:t>
      </w:r>
    </w:p>
    <w:p w:rsidR="00FA4FE8" w:rsidRPr="0082113C" w:rsidRDefault="00FA4FE8">
      <w:pPr>
        <w:pStyle w:val="a3"/>
        <w:spacing w:before="9"/>
        <w:rPr>
          <w:sz w:val="22"/>
          <w:lang w:val="ru-RU"/>
        </w:rPr>
      </w:pPr>
    </w:p>
    <w:p w:rsidR="00FA4FE8" w:rsidRPr="0082113C" w:rsidRDefault="00FA4FE8">
      <w:pPr>
        <w:rPr>
          <w:lang w:val="ru-RU"/>
        </w:rPr>
        <w:sectPr w:rsidR="00FA4FE8" w:rsidRPr="0082113C">
          <w:type w:val="continuous"/>
          <w:pgSz w:w="11910" w:h="16840"/>
          <w:pgMar w:top="620" w:right="860" w:bottom="280" w:left="860" w:header="720" w:footer="720" w:gutter="0"/>
          <w:cols w:num="2" w:space="720" w:equalWidth="0">
            <w:col w:w="4963" w:space="196"/>
            <w:col w:w="5031"/>
          </w:cols>
        </w:sectPr>
      </w:pPr>
    </w:p>
    <w:p w:rsidR="00FA4FE8" w:rsidRPr="0082113C" w:rsidRDefault="00FA4FE8">
      <w:pPr>
        <w:pStyle w:val="a3"/>
        <w:rPr>
          <w:sz w:val="20"/>
          <w:lang w:val="ru-RU"/>
        </w:rPr>
      </w:pPr>
    </w:p>
    <w:p w:rsidR="00FA4FE8" w:rsidRPr="002B1139" w:rsidRDefault="00FA4FE8">
      <w:pPr>
        <w:rPr>
          <w:sz w:val="20"/>
          <w:lang w:val="ru-RU"/>
        </w:rPr>
        <w:sectPr w:rsidR="00FA4FE8" w:rsidRPr="002B1139">
          <w:headerReference w:type="default" r:id="rId15"/>
          <w:pgSz w:w="11910" w:h="16840"/>
          <w:pgMar w:top="1240" w:right="860" w:bottom="280" w:left="860" w:header="816" w:footer="0" w:gutter="0"/>
          <w:pgNumType w:start="2"/>
          <w:cols w:space="720"/>
        </w:sectPr>
      </w:pPr>
    </w:p>
    <w:p w:rsidR="00FA4FE8" w:rsidRDefault="00E05855" w:rsidP="00AD197D">
      <w:pPr>
        <w:pStyle w:val="a3"/>
        <w:spacing w:line="297" w:lineRule="auto"/>
        <w:ind w:left="103" w:right="69"/>
        <w:rPr>
          <w:lang w:val="ru-RU"/>
        </w:rPr>
      </w:pPr>
      <w:r>
        <w:rPr>
          <w:color w:val="231F20"/>
          <w:w w:val="90"/>
          <w:lang w:val="ru-RU"/>
        </w:rPr>
        <w:lastRenderedPageBreak/>
        <w:t>Цель</w:t>
      </w:r>
      <w:r w:rsidRPr="002B113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данной</w:t>
      </w:r>
      <w:r w:rsidRPr="002B113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статьи</w:t>
      </w:r>
      <w:r w:rsidRPr="002B1139">
        <w:rPr>
          <w:color w:val="231F20"/>
          <w:w w:val="90"/>
          <w:lang w:val="ru-RU"/>
        </w:rPr>
        <w:t xml:space="preserve"> – </w:t>
      </w:r>
      <w:r>
        <w:rPr>
          <w:color w:val="231F20"/>
          <w:w w:val="90"/>
          <w:lang w:val="ru-RU"/>
        </w:rPr>
        <w:t>разъяснение</w:t>
      </w:r>
      <w:r w:rsidRPr="002B113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возможных</w:t>
      </w:r>
      <w:r w:rsidRPr="002B113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результатов</w:t>
      </w:r>
      <w:r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подсчета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и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дифференциации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клеток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в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плевральной</w:t>
      </w:r>
      <w:r w:rsidR="004229E9" w:rsidRPr="002B1139">
        <w:rPr>
          <w:color w:val="231F20"/>
          <w:w w:val="90"/>
          <w:lang w:val="ru-RU"/>
        </w:rPr>
        <w:t xml:space="preserve">, </w:t>
      </w:r>
      <w:r w:rsidR="004229E9">
        <w:rPr>
          <w:color w:val="231F20"/>
          <w:w w:val="90"/>
          <w:lang w:val="ru-RU"/>
        </w:rPr>
        <w:t>асцитической</w:t>
      </w:r>
      <w:r w:rsidR="004229E9" w:rsidRPr="002B1139">
        <w:rPr>
          <w:color w:val="231F20"/>
          <w:w w:val="90"/>
          <w:lang w:val="ru-RU"/>
        </w:rPr>
        <w:t xml:space="preserve">, </w:t>
      </w:r>
      <w:r w:rsidR="004229E9">
        <w:rPr>
          <w:color w:val="231F20"/>
          <w:w w:val="90"/>
          <w:lang w:val="ru-RU"/>
        </w:rPr>
        <w:t>цереброспинальной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и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синовиальной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жидкости</w:t>
      </w:r>
      <w:r w:rsidR="004229E9" w:rsidRPr="002B1139">
        <w:rPr>
          <w:color w:val="231F20"/>
          <w:w w:val="90"/>
          <w:lang w:val="ru-RU"/>
        </w:rPr>
        <w:t xml:space="preserve">, </w:t>
      </w:r>
      <w:r w:rsidR="004229E9">
        <w:rPr>
          <w:color w:val="231F20"/>
          <w:w w:val="90"/>
          <w:lang w:val="ru-RU"/>
        </w:rPr>
        <w:t>а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также</w:t>
      </w:r>
      <w:r w:rsidR="004229E9" w:rsidRPr="002B1139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 xml:space="preserve">постоянном </w:t>
      </w:r>
      <w:r w:rsidR="004229E9">
        <w:rPr>
          <w:color w:val="231F20"/>
          <w:w w:val="90"/>
          <w:lang w:val="ru-RU"/>
        </w:rPr>
        <w:t>амбулаторном</w:t>
      </w:r>
      <w:r w:rsidR="004229E9" w:rsidRPr="002B1139">
        <w:rPr>
          <w:color w:val="231F20"/>
          <w:w w:val="90"/>
          <w:lang w:val="ru-RU"/>
        </w:rPr>
        <w:t xml:space="preserve"> </w:t>
      </w:r>
      <w:proofErr w:type="spellStart"/>
      <w:r w:rsidR="004229E9">
        <w:rPr>
          <w:color w:val="231F20"/>
          <w:w w:val="90"/>
          <w:lang w:val="ru-RU"/>
        </w:rPr>
        <w:t>перитонеальном</w:t>
      </w:r>
      <w:proofErr w:type="spellEnd"/>
      <w:r w:rsidR="004229E9" w:rsidRPr="002B113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диализате</w:t>
      </w:r>
      <w:r w:rsidR="004229E9" w:rsidRPr="002B1139">
        <w:rPr>
          <w:color w:val="231F20"/>
          <w:w w:val="90"/>
          <w:lang w:val="ru-RU"/>
        </w:rPr>
        <w:t xml:space="preserve"> (</w:t>
      </w:r>
      <w:r w:rsidR="007B1006">
        <w:rPr>
          <w:color w:val="231F20"/>
          <w:w w:val="90"/>
          <w:lang w:val="ru-RU"/>
        </w:rPr>
        <w:t>П</w:t>
      </w:r>
      <w:r w:rsidR="004229E9">
        <w:rPr>
          <w:color w:val="231F20"/>
          <w:w w:val="90"/>
          <w:lang w:val="ru-RU"/>
        </w:rPr>
        <w:t>АПД</w:t>
      </w:r>
      <w:r w:rsidR="004229E9" w:rsidRPr="002B1139">
        <w:rPr>
          <w:color w:val="231F20"/>
          <w:w w:val="90"/>
          <w:lang w:val="ru-RU"/>
        </w:rPr>
        <w:t xml:space="preserve">). </w:t>
      </w:r>
      <w:r w:rsidR="004229E9">
        <w:rPr>
          <w:color w:val="231F20"/>
          <w:w w:val="90"/>
          <w:lang w:val="ru-RU"/>
        </w:rPr>
        <w:t>Данная</w:t>
      </w:r>
      <w:r w:rsidR="004229E9" w:rsidRPr="004229E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статья</w:t>
      </w:r>
      <w:r w:rsidR="004229E9" w:rsidRPr="004229E9">
        <w:rPr>
          <w:color w:val="231F20"/>
          <w:w w:val="90"/>
          <w:lang w:val="ru-RU"/>
        </w:rPr>
        <w:t xml:space="preserve"> </w:t>
      </w:r>
      <w:r w:rsidR="0051555B">
        <w:rPr>
          <w:color w:val="231F20"/>
          <w:w w:val="90"/>
        </w:rPr>
        <w:t>SEED</w:t>
      </w:r>
      <w:r w:rsidR="0051555B" w:rsidRPr="0051555B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не</w:t>
      </w:r>
      <w:r w:rsidR="004229E9" w:rsidRPr="004229E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имеет</w:t>
      </w:r>
      <w:r w:rsidR="004229E9" w:rsidRPr="004229E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отношения</w:t>
      </w:r>
      <w:r w:rsidR="004229E9" w:rsidRPr="004229E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ни</w:t>
      </w:r>
      <w:r w:rsidR="004229E9" w:rsidRPr="004229E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к</w:t>
      </w:r>
      <w:r w:rsidR="004229E9" w:rsidRPr="004229E9">
        <w:rPr>
          <w:color w:val="231F20"/>
          <w:w w:val="90"/>
          <w:lang w:val="ru-RU"/>
        </w:rPr>
        <w:t xml:space="preserve"> </w:t>
      </w:r>
      <w:r w:rsidR="004229E9">
        <w:rPr>
          <w:color w:val="231F20"/>
          <w:w w:val="90"/>
          <w:lang w:val="ru-RU"/>
        </w:rPr>
        <w:t>клиническим</w:t>
      </w:r>
      <w:r w:rsidR="004229E9" w:rsidRPr="004229E9">
        <w:rPr>
          <w:color w:val="231F20"/>
          <w:w w:val="90"/>
          <w:lang w:val="ru-RU"/>
        </w:rPr>
        <w:t xml:space="preserve"> – </w:t>
      </w:r>
      <w:r w:rsidR="004229E9">
        <w:rPr>
          <w:color w:val="231F20"/>
          <w:w w:val="90"/>
          <w:lang w:val="ru-RU"/>
        </w:rPr>
        <w:t xml:space="preserve">химическим и серологическим – исследованиям, ни к бактериологическому анализу. </w:t>
      </w:r>
    </w:p>
    <w:p w:rsidR="00AD197D" w:rsidRPr="00AD197D" w:rsidRDefault="00AD197D" w:rsidP="00AD197D">
      <w:pPr>
        <w:pStyle w:val="a3"/>
        <w:spacing w:line="297" w:lineRule="auto"/>
        <w:ind w:left="103" w:right="69"/>
        <w:rPr>
          <w:lang w:val="ru-RU"/>
        </w:rPr>
      </w:pPr>
    </w:p>
    <w:p w:rsidR="00FA4FE8" w:rsidRPr="004229E9" w:rsidRDefault="004229E9">
      <w:pPr>
        <w:pStyle w:val="Heading1"/>
        <w:rPr>
          <w:lang w:val="ru-RU"/>
        </w:rPr>
      </w:pPr>
      <w:r>
        <w:rPr>
          <w:color w:val="0066B3"/>
          <w:w w:val="95"/>
          <w:lang w:val="ru-RU"/>
        </w:rPr>
        <w:t>Краткий обзор биологических жидкостей</w:t>
      </w:r>
    </w:p>
    <w:p w:rsidR="00FA4FE8" w:rsidRDefault="004229E9">
      <w:pPr>
        <w:pStyle w:val="a5"/>
        <w:numPr>
          <w:ilvl w:val="0"/>
          <w:numId w:val="4"/>
        </w:numPr>
        <w:tabs>
          <w:tab w:val="left" w:pos="260"/>
        </w:tabs>
        <w:spacing w:before="167"/>
        <w:rPr>
          <w:b/>
          <w:sz w:val="18"/>
        </w:rPr>
      </w:pPr>
      <w:r>
        <w:rPr>
          <w:b/>
          <w:color w:val="0066B3"/>
          <w:w w:val="90"/>
          <w:sz w:val="18"/>
          <w:lang w:val="ru-RU"/>
        </w:rPr>
        <w:t>Плевральная жидкость</w:t>
      </w:r>
    </w:p>
    <w:p w:rsidR="00FA4FE8" w:rsidRPr="00654AE3" w:rsidRDefault="004229E9">
      <w:pPr>
        <w:pStyle w:val="a3"/>
        <w:spacing w:before="51" w:line="297" w:lineRule="auto"/>
        <w:ind w:left="103" w:right="38"/>
        <w:rPr>
          <w:lang w:val="ru-RU"/>
        </w:rPr>
      </w:pPr>
      <w:r>
        <w:rPr>
          <w:color w:val="231F20"/>
          <w:w w:val="95"/>
          <w:lang w:val="ru-RU"/>
        </w:rPr>
        <w:t>Легочная</w:t>
      </w:r>
      <w:r w:rsidRPr="004229E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плевра</w:t>
      </w:r>
      <w:r w:rsidRPr="004229E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представляет</w:t>
      </w:r>
      <w:r w:rsidRPr="004229E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две</w:t>
      </w:r>
      <w:r w:rsidRPr="004229E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тонкие</w:t>
      </w:r>
      <w:r w:rsidRPr="004229E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серозные</w:t>
      </w:r>
      <w:r w:rsidRPr="004229E9">
        <w:rPr>
          <w:color w:val="231F20"/>
          <w:w w:val="95"/>
          <w:lang w:val="ru-RU"/>
        </w:rPr>
        <w:t xml:space="preserve"> </w:t>
      </w:r>
      <w:r w:rsidR="00833E96">
        <w:rPr>
          <w:color w:val="231F20"/>
          <w:w w:val="95"/>
          <w:lang w:val="ru-RU"/>
        </w:rPr>
        <w:t>оболочки</w:t>
      </w:r>
      <w:r w:rsidR="00833E96" w:rsidRPr="00833E96">
        <w:rPr>
          <w:color w:val="231F20"/>
          <w:w w:val="90"/>
          <w:lang w:val="ru-RU"/>
        </w:rPr>
        <w:t xml:space="preserve"> </w:t>
      </w:r>
      <w:r w:rsidR="00833E96">
        <w:rPr>
          <w:color w:val="231F20"/>
          <w:w w:val="90"/>
          <w:lang w:val="ru-RU"/>
        </w:rPr>
        <w:t>со слоем мезотелия</w:t>
      </w:r>
      <w:r w:rsidRPr="004229E9">
        <w:rPr>
          <w:color w:val="231F20"/>
          <w:w w:val="95"/>
          <w:lang w:val="ru-RU"/>
        </w:rPr>
        <w:t xml:space="preserve">, </w:t>
      </w:r>
      <w:r>
        <w:rPr>
          <w:color w:val="231F20"/>
          <w:w w:val="95"/>
          <w:lang w:val="ru-RU"/>
        </w:rPr>
        <w:t>окружающие</w:t>
      </w:r>
      <w:r w:rsidRPr="004229E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легкие</w:t>
      </w:r>
      <w:r w:rsidRPr="004229E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и</w:t>
      </w:r>
      <w:r w:rsidRPr="004229E9">
        <w:rPr>
          <w:color w:val="231F20"/>
          <w:w w:val="95"/>
          <w:lang w:val="ru-RU"/>
        </w:rPr>
        <w:t xml:space="preserve"> </w:t>
      </w:r>
      <w:r w:rsidR="00654AE3">
        <w:rPr>
          <w:color w:val="231F20"/>
          <w:w w:val="95"/>
          <w:lang w:val="ru-RU"/>
        </w:rPr>
        <w:t>внутреннюю поверхность</w:t>
      </w:r>
      <w:r w:rsidRPr="004229E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грудной</w:t>
      </w:r>
      <w:r w:rsidRPr="004229E9">
        <w:rPr>
          <w:color w:val="231F20"/>
          <w:w w:val="95"/>
          <w:lang w:val="ru-RU"/>
        </w:rPr>
        <w:t xml:space="preserve"> </w:t>
      </w:r>
      <w:r w:rsidR="00654AE3">
        <w:rPr>
          <w:color w:val="231F20"/>
          <w:w w:val="95"/>
          <w:lang w:val="ru-RU"/>
        </w:rPr>
        <w:t>клетки</w:t>
      </w:r>
      <w:r w:rsidR="004D23D3" w:rsidRPr="004229E9">
        <w:rPr>
          <w:color w:val="231F20"/>
          <w:w w:val="90"/>
          <w:lang w:val="ru-RU"/>
        </w:rPr>
        <w:t>.</w:t>
      </w:r>
      <w:r w:rsidR="004D23D3" w:rsidRPr="004229E9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Плевральная</w:t>
      </w:r>
      <w:r w:rsidR="00833E96" w:rsidRPr="00833E96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жидкость</w:t>
      </w:r>
      <w:r w:rsidR="00833E96" w:rsidRPr="00833E96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находится</w:t>
      </w:r>
      <w:r w:rsidR="00833E96" w:rsidRPr="00833E96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между</w:t>
      </w:r>
      <w:r w:rsidR="00833E96" w:rsidRPr="00833E96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данными</w:t>
      </w:r>
      <w:r w:rsidR="00833E96" w:rsidRPr="00833E96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слоями</w:t>
      </w:r>
      <w:r w:rsidR="00833E96" w:rsidRPr="00833E96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мезотелия и физиологически представлена чистой серозной жидкостью в объеме менее 15 мл. Плевральный</w:t>
      </w:r>
      <w:r w:rsidR="00833E96" w:rsidRPr="00833E96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выпот</w:t>
      </w:r>
      <w:r w:rsidR="00833E96" w:rsidRPr="00833E96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возникает в результате чрезмерного накопления жидкости в плевральной полости. Наиболее</w:t>
      </w:r>
      <w:r w:rsidR="00833E96" w:rsidRPr="00654AE3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частые</w:t>
      </w:r>
      <w:r w:rsidR="00833E96" w:rsidRPr="00654AE3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причины</w:t>
      </w:r>
      <w:r w:rsidR="00833E96" w:rsidRPr="00654AE3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образования</w:t>
      </w:r>
      <w:r w:rsidR="00833E96" w:rsidRPr="00654AE3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плеврального</w:t>
      </w:r>
      <w:r w:rsidR="00833E96" w:rsidRPr="00654AE3">
        <w:rPr>
          <w:color w:val="231F20"/>
          <w:spacing w:val="9"/>
          <w:w w:val="90"/>
          <w:lang w:val="ru-RU"/>
        </w:rPr>
        <w:t xml:space="preserve"> </w:t>
      </w:r>
      <w:r w:rsidR="00833E96">
        <w:rPr>
          <w:color w:val="231F20"/>
          <w:spacing w:val="9"/>
          <w:w w:val="90"/>
          <w:lang w:val="ru-RU"/>
        </w:rPr>
        <w:t>выпота</w:t>
      </w:r>
      <w:r w:rsidR="00833E96" w:rsidRPr="00654AE3">
        <w:rPr>
          <w:color w:val="231F20"/>
          <w:spacing w:val="9"/>
          <w:w w:val="90"/>
          <w:lang w:val="ru-RU"/>
        </w:rPr>
        <w:t xml:space="preserve"> </w:t>
      </w:r>
      <w:r w:rsidR="00654AE3" w:rsidRPr="00654AE3">
        <w:rPr>
          <w:color w:val="231F20"/>
          <w:spacing w:val="9"/>
          <w:w w:val="90"/>
          <w:lang w:val="ru-RU"/>
        </w:rPr>
        <w:t>–</w:t>
      </w:r>
      <w:r w:rsidR="00833E96" w:rsidRPr="00654AE3">
        <w:rPr>
          <w:color w:val="231F20"/>
          <w:spacing w:val="9"/>
          <w:w w:val="90"/>
          <w:lang w:val="ru-RU"/>
        </w:rPr>
        <w:t xml:space="preserve"> </w:t>
      </w:r>
      <w:r w:rsidR="00654AE3">
        <w:rPr>
          <w:color w:val="231F20"/>
          <w:spacing w:val="9"/>
          <w:w w:val="90"/>
          <w:lang w:val="ru-RU"/>
        </w:rPr>
        <w:t>застойная сердечная недостаточность, опухоли, в т.ч. карциномы, воспаление</w:t>
      </w:r>
      <w:r w:rsidR="00654AE3" w:rsidRPr="00654AE3">
        <w:rPr>
          <w:color w:val="231F20"/>
          <w:spacing w:val="9"/>
          <w:w w:val="90"/>
          <w:lang w:val="ru-RU"/>
        </w:rPr>
        <w:t xml:space="preserve"> </w:t>
      </w:r>
      <w:r w:rsidR="004D23D3" w:rsidRPr="00654AE3">
        <w:rPr>
          <w:color w:val="231F20"/>
          <w:w w:val="90"/>
          <w:lang w:val="ru-RU"/>
        </w:rPr>
        <w:t>[3].</w:t>
      </w:r>
    </w:p>
    <w:p w:rsidR="00FA4FE8" w:rsidRPr="00654AE3" w:rsidRDefault="00FA4FE8">
      <w:pPr>
        <w:pStyle w:val="a3"/>
        <w:rPr>
          <w:sz w:val="23"/>
          <w:lang w:val="ru-RU"/>
        </w:rPr>
      </w:pPr>
    </w:p>
    <w:p w:rsidR="00FA4FE8" w:rsidRPr="000E5F0D" w:rsidRDefault="00654AE3">
      <w:pPr>
        <w:pStyle w:val="a3"/>
        <w:spacing w:line="297" w:lineRule="auto"/>
        <w:ind w:left="103" w:right="28"/>
        <w:rPr>
          <w:lang w:val="ru-RU"/>
        </w:rPr>
      </w:pPr>
      <w:r>
        <w:rPr>
          <w:color w:val="231F20"/>
          <w:w w:val="90"/>
          <w:lang w:val="ru-RU"/>
        </w:rPr>
        <w:t>При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обнаружении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плеврального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выпота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первый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вопрос</w:t>
      </w:r>
      <w:r w:rsidRPr="00654AE3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который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требует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ответа</w:t>
      </w:r>
      <w:r w:rsidRPr="00654AE3">
        <w:rPr>
          <w:color w:val="231F20"/>
          <w:w w:val="90"/>
          <w:lang w:val="ru-RU"/>
        </w:rPr>
        <w:t xml:space="preserve"> – </w:t>
      </w:r>
      <w:r>
        <w:rPr>
          <w:color w:val="231F20"/>
          <w:w w:val="90"/>
          <w:lang w:val="ru-RU"/>
        </w:rPr>
        <w:t>является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выпот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транссудатом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или</w:t>
      </w:r>
      <w:r w:rsidRPr="00654AE3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экссудатом</w:t>
      </w:r>
      <w:r w:rsidRPr="00654AE3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т</w:t>
      </w:r>
      <w:r w:rsidRPr="00654AE3">
        <w:rPr>
          <w:color w:val="231F20"/>
          <w:w w:val="90"/>
          <w:lang w:val="ru-RU"/>
        </w:rPr>
        <w:t>.</w:t>
      </w:r>
      <w:r>
        <w:rPr>
          <w:color w:val="231F20"/>
          <w:w w:val="90"/>
          <w:lang w:val="ru-RU"/>
        </w:rPr>
        <w:t>к</w:t>
      </w:r>
      <w:r w:rsidRPr="00654AE3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дифференциальная диагностика принципиально важна для последующей терапии. Определение транссудата и экссудата зависит от различных параметров: клинико-химических, серологических и гематологических. Основные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дифференциальные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критерии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приведены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таблице</w:t>
      </w:r>
      <w:r w:rsidRPr="0082113C">
        <w:rPr>
          <w:color w:val="231F20"/>
          <w:w w:val="90"/>
          <w:lang w:val="ru-RU"/>
        </w:rPr>
        <w:t xml:space="preserve"> 1</w:t>
      </w:r>
      <w:r w:rsidR="004D23D3" w:rsidRPr="0082113C">
        <w:rPr>
          <w:color w:val="231F20"/>
          <w:spacing w:val="-6"/>
          <w:w w:val="90"/>
          <w:lang w:val="ru-RU"/>
        </w:rPr>
        <w:t xml:space="preserve"> </w:t>
      </w:r>
      <w:r w:rsidR="004D23D3" w:rsidRPr="0082113C">
        <w:rPr>
          <w:color w:val="231F20"/>
          <w:w w:val="90"/>
          <w:lang w:val="ru-RU"/>
        </w:rPr>
        <w:t>[2].</w:t>
      </w:r>
      <w:r w:rsidR="004D23D3" w:rsidRPr="0082113C">
        <w:rPr>
          <w:color w:val="231F20"/>
          <w:spacing w:val="-6"/>
          <w:w w:val="90"/>
          <w:lang w:val="ru-RU"/>
        </w:rPr>
        <w:t xml:space="preserve"> </w:t>
      </w:r>
      <w:r>
        <w:rPr>
          <w:color w:val="231F20"/>
          <w:spacing w:val="-6"/>
          <w:w w:val="90"/>
          <w:lang w:val="ru-RU"/>
        </w:rPr>
        <w:t>Результаты</w:t>
      </w:r>
      <w:r w:rsidRPr="00AD197D">
        <w:rPr>
          <w:color w:val="231F20"/>
          <w:spacing w:val="-6"/>
          <w:w w:val="90"/>
          <w:lang w:val="ru-RU"/>
        </w:rPr>
        <w:t xml:space="preserve"> </w:t>
      </w:r>
      <w:r>
        <w:rPr>
          <w:color w:val="231F20"/>
          <w:spacing w:val="-6"/>
          <w:w w:val="90"/>
          <w:lang w:val="ru-RU"/>
        </w:rPr>
        <w:t>оцениваются</w:t>
      </w:r>
      <w:r w:rsidRPr="00AD197D">
        <w:rPr>
          <w:color w:val="231F20"/>
          <w:spacing w:val="-6"/>
          <w:w w:val="90"/>
          <w:lang w:val="ru-RU"/>
        </w:rPr>
        <w:t xml:space="preserve"> </w:t>
      </w:r>
      <w:r>
        <w:rPr>
          <w:color w:val="231F20"/>
          <w:spacing w:val="-6"/>
          <w:w w:val="90"/>
          <w:lang w:val="ru-RU"/>
        </w:rPr>
        <w:t>на</w:t>
      </w:r>
      <w:r w:rsidRPr="00AD197D">
        <w:rPr>
          <w:color w:val="231F20"/>
          <w:spacing w:val="-6"/>
          <w:w w:val="90"/>
          <w:lang w:val="ru-RU"/>
        </w:rPr>
        <w:t xml:space="preserve"> </w:t>
      </w:r>
      <w:r>
        <w:rPr>
          <w:color w:val="231F20"/>
          <w:spacing w:val="-6"/>
          <w:w w:val="90"/>
          <w:lang w:val="ru-RU"/>
        </w:rPr>
        <w:t>основании</w:t>
      </w:r>
      <w:r w:rsidRPr="00AD197D">
        <w:rPr>
          <w:color w:val="231F20"/>
          <w:spacing w:val="-6"/>
          <w:w w:val="90"/>
          <w:lang w:val="ru-RU"/>
        </w:rPr>
        <w:t xml:space="preserve"> </w:t>
      </w:r>
      <w:r>
        <w:rPr>
          <w:color w:val="231F20"/>
          <w:spacing w:val="-6"/>
          <w:w w:val="90"/>
          <w:lang w:val="ru-RU"/>
        </w:rPr>
        <w:t>т</w:t>
      </w:r>
      <w:r w:rsidR="00AD197D">
        <w:rPr>
          <w:color w:val="231F20"/>
          <w:spacing w:val="-6"/>
          <w:w w:val="90"/>
          <w:lang w:val="ru-RU"/>
        </w:rPr>
        <w:t>ак</w:t>
      </w:r>
      <w:r w:rsidRPr="00AD197D">
        <w:rPr>
          <w:color w:val="231F20"/>
          <w:spacing w:val="-6"/>
          <w:w w:val="90"/>
          <w:lang w:val="ru-RU"/>
        </w:rPr>
        <w:t xml:space="preserve"> </w:t>
      </w:r>
      <w:r>
        <w:rPr>
          <w:color w:val="231F20"/>
          <w:spacing w:val="-6"/>
          <w:w w:val="90"/>
          <w:lang w:val="ru-RU"/>
        </w:rPr>
        <w:t>наз</w:t>
      </w:r>
      <w:r w:rsidR="00AD197D">
        <w:rPr>
          <w:color w:val="231F20"/>
          <w:spacing w:val="-6"/>
          <w:w w:val="90"/>
          <w:lang w:val="ru-RU"/>
        </w:rPr>
        <w:t>ываемых</w:t>
      </w:r>
      <w:r w:rsidRPr="00AD197D">
        <w:rPr>
          <w:color w:val="231F20"/>
          <w:spacing w:val="-6"/>
          <w:w w:val="90"/>
          <w:lang w:val="ru-RU"/>
        </w:rPr>
        <w:t xml:space="preserve"> </w:t>
      </w:r>
      <w:r w:rsidRPr="000E5F0D">
        <w:rPr>
          <w:color w:val="231F20"/>
          <w:spacing w:val="-6"/>
          <w:w w:val="90"/>
          <w:lang w:val="ru-RU"/>
        </w:rPr>
        <w:t>«</w:t>
      </w:r>
      <w:r>
        <w:rPr>
          <w:color w:val="231F20"/>
          <w:spacing w:val="-6"/>
          <w:w w:val="90"/>
          <w:lang w:val="ru-RU"/>
        </w:rPr>
        <w:t>границ</w:t>
      </w:r>
      <w:r w:rsidRPr="000E5F0D">
        <w:rPr>
          <w:color w:val="231F20"/>
          <w:spacing w:val="-6"/>
          <w:w w:val="90"/>
          <w:lang w:val="ru-RU"/>
        </w:rPr>
        <w:t xml:space="preserve"> </w:t>
      </w:r>
      <w:r>
        <w:rPr>
          <w:color w:val="231F20"/>
          <w:spacing w:val="-6"/>
          <w:w w:val="90"/>
          <w:lang w:val="ru-RU"/>
        </w:rPr>
        <w:t>отсечения</w:t>
      </w:r>
      <w:r w:rsidRPr="000E5F0D">
        <w:rPr>
          <w:color w:val="231F20"/>
          <w:spacing w:val="-6"/>
          <w:w w:val="90"/>
          <w:lang w:val="ru-RU"/>
        </w:rPr>
        <w:t>» (</w:t>
      </w:r>
      <w:r>
        <w:rPr>
          <w:color w:val="231F20"/>
          <w:spacing w:val="-6"/>
          <w:w w:val="90"/>
          <w:lang w:val="ru-RU"/>
        </w:rPr>
        <w:t>пределов</w:t>
      </w:r>
      <w:r w:rsidRPr="000E5F0D">
        <w:rPr>
          <w:color w:val="231F20"/>
          <w:spacing w:val="-6"/>
          <w:w w:val="90"/>
          <w:lang w:val="ru-RU"/>
        </w:rPr>
        <w:t xml:space="preserve"> </w:t>
      </w:r>
      <w:r w:rsidR="000E5F0D">
        <w:rPr>
          <w:color w:val="231F20"/>
          <w:spacing w:val="-6"/>
          <w:w w:val="90"/>
          <w:lang w:val="ru-RU"/>
        </w:rPr>
        <w:t xml:space="preserve">принятия </w:t>
      </w:r>
      <w:r>
        <w:rPr>
          <w:color w:val="231F20"/>
          <w:spacing w:val="-6"/>
          <w:w w:val="90"/>
          <w:lang w:val="ru-RU"/>
        </w:rPr>
        <w:t>решений</w:t>
      </w:r>
      <w:r w:rsidRPr="000E5F0D">
        <w:rPr>
          <w:color w:val="231F20"/>
          <w:spacing w:val="-6"/>
          <w:w w:val="90"/>
          <w:lang w:val="ru-RU"/>
        </w:rPr>
        <w:t xml:space="preserve">). </w:t>
      </w:r>
      <w:r w:rsidR="000E5F0D">
        <w:rPr>
          <w:color w:val="231F20"/>
          <w:spacing w:val="-2"/>
          <w:w w:val="90"/>
          <w:lang w:val="ru-RU"/>
        </w:rPr>
        <w:t>Эталонных значений, как таковых, нет.</w:t>
      </w:r>
    </w:p>
    <w:p w:rsidR="00FA4FE8" w:rsidRPr="00AD197D" w:rsidRDefault="00FA4FE8">
      <w:pPr>
        <w:pStyle w:val="a3"/>
        <w:spacing w:before="11"/>
        <w:rPr>
          <w:sz w:val="16"/>
          <w:szCs w:val="16"/>
          <w:lang w:val="ru-RU"/>
        </w:rPr>
      </w:pPr>
    </w:p>
    <w:p w:rsidR="00FA4FE8" w:rsidRDefault="006A145B">
      <w:pPr>
        <w:pStyle w:val="a5"/>
        <w:numPr>
          <w:ilvl w:val="0"/>
          <w:numId w:val="4"/>
        </w:numPr>
        <w:tabs>
          <w:tab w:val="left" w:pos="287"/>
        </w:tabs>
        <w:spacing w:before="0"/>
        <w:ind w:left="286" w:hanging="184"/>
        <w:rPr>
          <w:b/>
          <w:sz w:val="18"/>
        </w:rPr>
      </w:pPr>
      <w:r>
        <w:rPr>
          <w:b/>
          <w:color w:val="0066B3"/>
          <w:w w:val="95"/>
          <w:sz w:val="18"/>
          <w:lang w:val="ru-RU"/>
        </w:rPr>
        <w:t>Асцитическая жидкость</w:t>
      </w:r>
    </w:p>
    <w:p w:rsidR="00FA4FE8" w:rsidRPr="006A145B" w:rsidRDefault="006A145B">
      <w:pPr>
        <w:pStyle w:val="a3"/>
        <w:spacing w:before="51" w:line="297" w:lineRule="auto"/>
        <w:ind w:left="103"/>
        <w:rPr>
          <w:lang w:val="ru-RU"/>
        </w:rPr>
      </w:pPr>
      <w:r>
        <w:rPr>
          <w:color w:val="231F20"/>
          <w:w w:val="90"/>
          <w:lang w:val="ru-RU"/>
        </w:rPr>
        <w:t>Физиологически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объем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перитонеальной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жидкости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мал</w:t>
      </w:r>
      <w:r w:rsidR="004D23D3" w:rsidRPr="0082113C">
        <w:rPr>
          <w:color w:val="231F20"/>
          <w:w w:val="90"/>
          <w:lang w:val="ru-RU"/>
        </w:rPr>
        <w:t>.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Термин</w:t>
      </w:r>
      <w:r w:rsidRPr="006A145B">
        <w:rPr>
          <w:color w:val="231F20"/>
          <w:w w:val="90"/>
          <w:lang w:val="ru-RU"/>
        </w:rPr>
        <w:t xml:space="preserve"> «</w:t>
      </w:r>
      <w:r>
        <w:rPr>
          <w:color w:val="231F20"/>
          <w:w w:val="90"/>
          <w:lang w:val="ru-RU"/>
        </w:rPr>
        <w:t>асцит</w:t>
      </w:r>
      <w:r w:rsidRPr="006A145B">
        <w:rPr>
          <w:color w:val="231F20"/>
          <w:w w:val="90"/>
          <w:lang w:val="ru-RU"/>
        </w:rPr>
        <w:t xml:space="preserve">» </w:t>
      </w:r>
      <w:r>
        <w:rPr>
          <w:color w:val="231F20"/>
          <w:w w:val="90"/>
          <w:lang w:val="ru-RU"/>
        </w:rPr>
        <w:t>означает</w:t>
      </w:r>
      <w:r w:rsidRPr="006A14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патологическое</w:t>
      </w:r>
      <w:r w:rsidRPr="006A14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скопление</w:t>
      </w:r>
      <w:r w:rsidRPr="006A14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жидкости</w:t>
      </w:r>
      <w:r w:rsidRPr="006A14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 w:rsidRPr="006A145B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перитонеальном</w:t>
      </w:r>
      <w:proofErr w:type="spellEnd"/>
      <w:r w:rsidRPr="006A14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пространстве</w:t>
      </w:r>
      <w:r w:rsidR="004D23D3" w:rsidRPr="006A145B">
        <w:rPr>
          <w:color w:val="231F20"/>
          <w:spacing w:val="-1"/>
          <w:w w:val="90"/>
          <w:lang w:val="ru-RU"/>
        </w:rPr>
        <w:t>,</w:t>
      </w:r>
      <w:r w:rsidR="004D23D3" w:rsidRPr="006A145B"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spacing w:val="-9"/>
          <w:w w:val="90"/>
          <w:lang w:val="ru-RU"/>
        </w:rPr>
        <w:t>при этом</w:t>
      </w:r>
      <w:r w:rsidRPr="006A145B"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spacing w:val="-9"/>
          <w:w w:val="90"/>
          <w:lang w:val="ru-RU"/>
        </w:rPr>
        <w:t>жидкость</w:t>
      </w:r>
      <w:r w:rsidRPr="006A145B"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spacing w:val="-9"/>
          <w:w w:val="90"/>
          <w:lang w:val="ru-RU"/>
        </w:rPr>
        <w:t>чаще</w:t>
      </w:r>
      <w:r w:rsidRPr="006A145B"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spacing w:val="-9"/>
          <w:w w:val="90"/>
          <w:lang w:val="ru-RU"/>
        </w:rPr>
        <w:t>называют</w:t>
      </w:r>
      <w:r w:rsidRPr="006A145B">
        <w:rPr>
          <w:color w:val="231F20"/>
          <w:spacing w:val="-9"/>
          <w:w w:val="90"/>
          <w:lang w:val="ru-RU"/>
        </w:rPr>
        <w:t xml:space="preserve"> «</w:t>
      </w:r>
      <w:r>
        <w:rPr>
          <w:color w:val="231F20"/>
          <w:spacing w:val="-9"/>
          <w:w w:val="90"/>
          <w:lang w:val="ru-RU"/>
        </w:rPr>
        <w:t>асцитической</w:t>
      </w:r>
      <w:r w:rsidRPr="006A145B"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spacing w:val="-9"/>
          <w:w w:val="90"/>
          <w:lang w:val="ru-RU"/>
        </w:rPr>
        <w:t>жидкостью</w:t>
      </w:r>
      <w:r w:rsidRPr="006A145B">
        <w:rPr>
          <w:color w:val="231F20"/>
          <w:spacing w:val="-9"/>
          <w:w w:val="90"/>
          <w:lang w:val="ru-RU"/>
        </w:rPr>
        <w:t xml:space="preserve">», </w:t>
      </w:r>
      <w:r>
        <w:rPr>
          <w:color w:val="231F20"/>
          <w:spacing w:val="-9"/>
          <w:w w:val="90"/>
          <w:lang w:val="ru-RU"/>
        </w:rPr>
        <w:t>чем</w:t>
      </w:r>
      <w:r>
        <w:rPr>
          <w:color w:val="231F20"/>
          <w:w w:val="85"/>
          <w:lang w:val="ru-RU"/>
        </w:rPr>
        <w:t xml:space="preserve"> «перитонеальной жидкостью»</w:t>
      </w:r>
      <w:r w:rsidR="004D23D3" w:rsidRPr="006A145B">
        <w:rPr>
          <w:color w:val="231F20"/>
          <w:w w:val="85"/>
          <w:lang w:val="ru-RU"/>
        </w:rPr>
        <w:t>.</w:t>
      </w:r>
    </w:p>
    <w:p w:rsidR="00FA4FE8" w:rsidRPr="006A145B" w:rsidRDefault="006A145B">
      <w:pPr>
        <w:pStyle w:val="a3"/>
        <w:spacing w:before="3" w:line="297" w:lineRule="auto"/>
        <w:ind w:left="103"/>
        <w:rPr>
          <w:lang w:val="ru-RU"/>
        </w:rPr>
      </w:pPr>
      <w:r>
        <w:rPr>
          <w:color w:val="231F20"/>
          <w:spacing w:val="-1"/>
          <w:w w:val="90"/>
          <w:lang w:val="ru-RU"/>
        </w:rPr>
        <w:t>Поскольку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основное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заболевание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может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быть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доброкачественным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либо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злокачественным</w:t>
      </w:r>
      <w:r w:rsidRPr="006A145B">
        <w:rPr>
          <w:color w:val="231F20"/>
          <w:spacing w:val="-1"/>
          <w:w w:val="90"/>
          <w:lang w:val="ru-RU"/>
        </w:rPr>
        <w:t xml:space="preserve">, </w:t>
      </w:r>
      <w:r>
        <w:rPr>
          <w:color w:val="231F20"/>
          <w:spacing w:val="-1"/>
          <w:w w:val="90"/>
          <w:lang w:val="ru-RU"/>
        </w:rPr>
        <w:t>дифференциация асцита критически важна для последующей диагностики и тактики лечения. Это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также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применимо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для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неинфицированной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и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инфицированной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асцитической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жидкости</w:t>
      </w:r>
      <w:r w:rsidRPr="006A145B">
        <w:rPr>
          <w:color w:val="231F20"/>
          <w:spacing w:val="-1"/>
          <w:w w:val="90"/>
          <w:lang w:val="ru-RU"/>
        </w:rPr>
        <w:t xml:space="preserve"> </w:t>
      </w:r>
      <w:r w:rsidR="004D23D3" w:rsidRPr="006A145B">
        <w:rPr>
          <w:color w:val="231F20"/>
          <w:spacing w:val="-1"/>
          <w:w w:val="90"/>
          <w:lang w:val="ru-RU"/>
        </w:rPr>
        <w:t>[2].</w:t>
      </w:r>
    </w:p>
    <w:p w:rsidR="00FA4FE8" w:rsidRPr="00AD197D" w:rsidRDefault="00FA4FE8">
      <w:pPr>
        <w:pStyle w:val="a3"/>
        <w:spacing w:before="8"/>
        <w:rPr>
          <w:sz w:val="16"/>
          <w:szCs w:val="16"/>
          <w:lang w:val="ru-RU"/>
        </w:rPr>
      </w:pPr>
    </w:p>
    <w:p w:rsidR="00FA4FE8" w:rsidRPr="006A145B" w:rsidRDefault="006A145B" w:rsidP="002B1139">
      <w:pPr>
        <w:pStyle w:val="a3"/>
        <w:spacing w:line="297" w:lineRule="auto"/>
        <w:ind w:left="103" w:right="129"/>
        <w:jc w:val="both"/>
        <w:rPr>
          <w:lang w:val="ru-RU"/>
        </w:rPr>
      </w:pPr>
      <w:r w:rsidRPr="00AD197D">
        <w:rPr>
          <w:color w:val="231F20"/>
          <w:spacing w:val="-1"/>
          <w:w w:val="90"/>
          <w:lang w:val="ru-RU"/>
        </w:rPr>
        <w:t xml:space="preserve">Наиболее частая причина асцита – цирроз печени </w:t>
      </w:r>
      <w:r w:rsidR="004D23D3" w:rsidRPr="00AD197D">
        <w:rPr>
          <w:color w:val="231F20"/>
          <w:spacing w:val="-1"/>
          <w:w w:val="90"/>
          <w:lang w:val="ru-RU"/>
        </w:rPr>
        <w:t>(</w:t>
      </w:r>
      <w:r w:rsidRPr="00AD197D">
        <w:rPr>
          <w:color w:val="231F20"/>
          <w:spacing w:val="-1"/>
          <w:w w:val="90"/>
          <w:lang w:val="ru-RU"/>
        </w:rPr>
        <w:t>около</w:t>
      </w:r>
      <w:r w:rsidR="004D23D3" w:rsidRPr="00AD197D">
        <w:rPr>
          <w:color w:val="231F20"/>
          <w:spacing w:val="-1"/>
          <w:w w:val="90"/>
          <w:lang w:val="ru-RU"/>
        </w:rPr>
        <w:t xml:space="preserve"> 80%)</w:t>
      </w:r>
      <w:r w:rsidRPr="00AD197D">
        <w:rPr>
          <w:color w:val="231F20"/>
          <w:spacing w:val="-1"/>
          <w:w w:val="90"/>
          <w:lang w:val="ru-RU"/>
        </w:rPr>
        <w:t>; в остальных 20% причиной являетс</w:t>
      </w:r>
      <w:r w:rsidR="00AD197D" w:rsidRPr="00AD197D">
        <w:rPr>
          <w:color w:val="231F20"/>
          <w:spacing w:val="-1"/>
          <w:w w:val="90"/>
          <w:lang w:val="ru-RU"/>
        </w:rPr>
        <w:t xml:space="preserve">я </w:t>
      </w:r>
      <w:r w:rsidRPr="00AD197D">
        <w:rPr>
          <w:color w:val="231F20"/>
          <w:spacing w:val="-1"/>
          <w:w w:val="90"/>
          <w:lang w:val="ru-RU"/>
        </w:rPr>
        <w:t>застойная</w:t>
      </w:r>
      <w:r>
        <w:rPr>
          <w:color w:val="231F20"/>
          <w:w w:val="90"/>
          <w:lang w:val="ru-RU"/>
        </w:rPr>
        <w:t xml:space="preserve"> сердечная недостаточность, туберкулез, рак и др. </w:t>
      </w:r>
      <w:r w:rsidR="004D23D3" w:rsidRPr="006A145B">
        <w:rPr>
          <w:color w:val="231F20"/>
          <w:w w:val="90"/>
          <w:lang w:val="ru-RU"/>
        </w:rPr>
        <w:t>[3].</w:t>
      </w:r>
    </w:p>
    <w:p w:rsidR="00FA4FE8" w:rsidRPr="006A145B" w:rsidRDefault="00FA4FE8">
      <w:pPr>
        <w:pStyle w:val="a3"/>
        <w:spacing w:before="10"/>
        <w:rPr>
          <w:sz w:val="17"/>
          <w:lang w:val="ru-RU"/>
        </w:rPr>
      </w:pPr>
    </w:p>
    <w:p w:rsidR="00FA4FE8" w:rsidRPr="004C74A0" w:rsidRDefault="004C74A0">
      <w:pPr>
        <w:ind w:left="103"/>
        <w:jc w:val="both"/>
        <w:rPr>
          <w:i/>
          <w:sz w:val="16"/>
          <w:lang w:val="ru-RU"/>
        </w:rPr>
      </w:pPr>
      <w:r>
        <w:rPr>
          <w:b/>
          <w:i/>
          <w:color w:val="0066B3"/>
          <w:w w:val="85"/>
          <w:sz w:val="16"/>
          <w:lang w:val="ru-RU"/>
        </w:rPr>
        <w:t>Таблица</w:t>
      </w:r>
      <w:r w:rsidR="004D23D3" w:rsidRPr="004C74A0">
        <w:rPr>
          <w:b/>
          <w:i/>
          <w:color w:val="0066B3"/>
          <w:spacing w:val="-5"/>
          <w:w w:val="85"/>
          <w:sz w:val="16"/>
          <w:lang w:val="ru-RU"/>
        </w:rPr>
        <w:t xml:space="preserve"> </w:t>
      </w:r>
      <w:r w:rsidR="004D23D3" w:rsidRPr="004C74A0">
        <w:rPr>
          <w:b/>
          <w:i/>
          <w:color w:val="0066B3"/>
          <w:w w:val="85"/>
          <w:sz w:val="16"/>
          <w:lang w:val="ru-RU"/>
        </w:rPr>
        <w:t>1</w:t>
      </w:r>
      <w:r w:rsidR="004D23D3" w:rsidRPr="004C74A0">
        <w:rPr>
          <w:b/>
          <w:i/>
          <w:color w:val="0066B3"/>
          <w:spacing w:val="-5"/>
          <w:w w:val="85"/>
          <w:sz w:val="16"/>
          <w:lang w:val="ru-RU"/>
        </w:rPr>
        <w:t xml:space="preserve"> </w:t>
      </w:r>
      <w:r>
        <w:rPr>
          <w:i/>
          <w:color w:val="0066B3"/>
          <w:w w:val="85"/>
          <w:sz w:val="16"/>
          <w:lang w:val="ru-RU"/>
        </w:rPr>
        <w:t>Критерии</w:t>
      </w:r>
      <w:r w:rsidRPr="004C74A0">
        <w:rPr>
          <w:i/>
          <w:color w:val="0066B3"/>
          <w:w w:val="85"/>
          <w:sz w:val="16"/>
          <w:lang w:val="ru-RU"/>
        </w:rPr>
        <w:t xml:space="preserve"> </w:t>
      </w:r>
      <w:r>
        <w:rPr>
          <w:i/>
          <w:color w:val="0066B3"/>
          <w:w w:val="85"/>
          <w:sz w:val="16"/>
          <w:lang w:val="ru-RU"/>
        </w:rPr>
        <w:t>принятия</w:t>
      </w:r>
      <w:r w:rsidRPr="004C74A0">
        <w:rPr>
          <w:i/>
          <w:color w:val="0066B3"/>
          <w:w w:val="85"/>
          <w:sz w:val="16"/>
          <w:lang w:val="ru-RU"/>
        </w:rPr>
        <w:t xml:space="preserve"> </w:t>
      </w:r>
      <w:r>
        <w:rPr>
          <w:i/>
          <w:color w:val="0066B3"/>
          <w:w w:val="85"/>
          <w:sz w:val="16"/>
          <w:lang w:val="ru-RU"/>
        </w:rPr>
        <w:t>решения</w:t>
      </w:r>
      <w:r w:rsidR="004D23D3" w:rsidRPr="004C74A0">
        <w:rPr>
          <w:i/>
          <w:color w:val="0066B3"/>
          <w:spacing w:val="-5"/>
          <w:w w:val="85"/>
          <w:sz w:val="16"/>
          <w:lang w:val="ru-RU"/>
        </w:rPr>
        <w:t xml:space="preserve"> </w:t>
      </w:r>
      <w:r>
        <w:rPr>
          <w:i/>
          <w:color w:val="0066B3"/>
          <w:w w:val="85"/>
          <w:sz w:val="16"/>
          <w:lang w:val="ru-RU"/>
        </w:rPr>
        <w:t xml:space="preserve">для характеристики плеврального выпота </w:t>
      </w:r>
    </w:p>
    <w:p w:rsidR="00FA4FE8" w:rsidRPr="0082113C" w:rsidRDefault="004D23D3">
      <w:pPr>
        <w:pStyle w:val="a3"/>
        <w:spacing w:before="100" w:line="297" w:lineRule="auto"/>
        <w:ind w:left="103" w:right="106"/>
        <w:jc w:val="both"/>
        <w:rPr>
          <w:lang w:val="ru-RU"/>
        </w:rPr>
      </w:pPr>
      <w:r w:rsidRPr="004C74A0">
        <w:rPr>
          <w:lang w:val="ru-RU"/>
        </w:rPr>
        <w:br w:type="column"/>
      </w:r>
      <w:r w:rsidR="00AD197D">
        <w:rPr>
          <w:lang w:val="ru-RU"/>
        </w:rPr>
        <w:lastRenderedPageBreak/>
        <w:t>Результаты оцениваются на основании пределов принятия решений (границ отсечения). Поскольку</w:t>
      </w:r>
      <w:r w:rsidR="00AD197D" w:rsidRPr="00AD197D">
        <w:rPr>
          <w:lang w:val="ru-RU"/>
        </w:rPr>
        <w:t xml:space="preserve"> «</w:t>
      </w:r>
      <w:r w:rsidR="00AD197D">
        <w:rPr>
          <w:lang w:val="ru-RU"/>
        </w:rPr>
        <w:t>нормальных</w:t>
      </w:r>
      <w:r w:rsidR="00AD197D" w:rsidRPr="00AD197D">
        <w:rPr>
          <w:lang w:val="ru-RU"/>
        </w:rPr>
        <w:t xml:space="preserve"> </w:t>
      </w:r>
      <w:r w:rsidR="00AD197D">
        <w:rPr>
          <w:lang w:val="ru-RU"/>
        </w:rPr>
        <w:t>асцитов</w:t>
      </w:r>
      <w:r w:rsidR="00AD197D" w:rsidRPr="00AD197D">
        <w:rPr>
          <w:lang w:val="ru-RU"/>
        </w:rPr>
        <w:t xml:space="preserve">» </w:t>
      </w:r>
      <w:r w:rsidR="00AD197D">
        <w:rPr>
          <w:lang w:val="ru-RU"/>
        </w:rPr>
        <w:t>не</w:t>
      </w:r>
      <w:r w:rsidR="00AD197D" w:rsidRPr="00AD197D">
        <w:rPr>
          <w:lang w:val="ru-RU"/>
        </w:rPr>
        <w:t xml:space="preserve"> </w:t>
      </w:r>
      <w:r w:rsidR="00AD197D">
        <w:rPr>
          <w:lang w:val="ru-RU"/>
        </w:rPr>
        <w:t>существует</w:t>
      </w:r>
      <w:r w:rsidR="00AD197D" w:rsidRPr="00AD197D">
        <w:rPr>
          <w:lang w:val="ru-RU"/>
        </w:rPr>
        <w:t xml:space="preserve">, - </w:t>
      </w:r>
      <w:r w:rsidR="00AD197D">
        <w:rPr>
          <w:lang w:val="ru-RU"/>
        </w:rPr>
        <w:t>в</w:t>
      </w:r>
      <w:r w:rsidR="00AD197D" w:rsidRPr="00AD197D">
        <w:rPr>
          <w:lang w:val="ru-RU"/>
        </w:rPr>
        <w:t xml:space="preserve"> </w:t>
      </w:r>
      <w:r w:rsidR="00AD197D">
        <w:rPr>
          <w:lang w:val="ru-RU"/>
        </w:rPr>
        <w:t>качестве</w:t>
      </w:r>
      <w:r w:rsidR="00AD197D" w:rsidRPr="00AD197D">
        <w:rPr>
          <w:lang w:val="ru-RU"/>
        </w:rPr>
        <w:t xml:space="preserve"> </w:t>
      </w:r>
      <w:r w:rsidR="00AD197D">
        <w:rPr>
          <w:lang w:val="ru-RU"/>
        </w:rPr>
        <w:t>ориентира</w:t>
      </w:r>
      <w:r w:rsidR="00AD197D" w:rsidRPr="00AD197D">
        <w:rPr>
          <w:lang w:val="ru-RU"/>
        </w:rPr>
        <w:t xml:space="preserve"> </w:t>
      </w:r>
      <w:r w:rsidR="00AD197D">
        <w:rPr>
          <w:lang w:val="ru-RU"/>
        </w:rPr>
        <w:t>границы</w:t>
      </w:r>
      <w:r w:rsidR="00AD197D" w:rsidRPr="00AD197D">
        <w:rPr>
          <w:lang w:val="ru-RU"/>
        </w:rPr>
        <w:t xml:space="preserve"> </w:t>
      </w:r>
      <w:r w:rsidR="00AD197D">
        <w:rPr>
          <w:lang w:val="ru-RU"/>
        </w:rPr>
        <w:t>отсечения</w:t>
      </w:r>
      <w:r w:rsidR="00AD197D" w:rsidRPr="00AD197D">
        <w:rPr>
          <w:lang w:val="ru-RU"/>
        </w:rPr>
        <w:t xml:space="preserve"> </w:t>
      </w:r>
      <w:r w:rsidR="00AD197D">
        <w:rPr>
          <w:lang w:val="ru-RU"/>
        </w:rPr>
        <w:t xml:space="preserve">используется наиболее частая причина асцита – цирроз печени. </w:t>
      </w:r>
    </w:p>
    <w:p w:rsidR="00FA4FE8" w:rsidRPr="0082113C" w:rsidRDefault="00FA4FE8">
      <w:pPr>
        <w:pStyle w:val="a3"/>
        <w:spacing w:before="6"/>
        <w:rPr>
          <w:sz w:val="22"/>
          <w:lang w:val="ru-RU"/>
        </w:rPr>
      </w:pPr>
    </w:p>
    <w:p w:rsidR="00FA4FE8" w:rsidRPr="00A94274" w:rsidRDefault="00A94274">
      <w:pPr>
        <w:pStyle w:val="Heading3"/>
        <w:spacing w:before="1"/>
        <w:jc w:val="both"/>
        <w:rPr>
          <w:lang w:val="ru-RU"/>
        </w:rPr>
      </w:pPr>
      <w:r>
        <w:rPr>
          <w:color w:val="231F20"/>
          <w:spacing w:val="-1"/>
          <w:w w:val="95"/>
          <w:lang w:val="ru-RU"/>
        </w:rPr>
        <w:t>Клеточный состав асцитической жидкости</w:t>
      </w:r>
      <w:r w:rsidR="004D23D3" w:rsidRPr="00A94274">
        <w:rPr>
          <w:color w:val="231F20"/>
          <w:spacing w:val="-17"/>
          <w:w w:val="95"/>
          <w:lang w:val="ru-RU"/>
        </w:rPr>
        <w:t xml:space="preserve"> </w:t>
      </w:r>
      <w:r w:rsidR="004D23D3" w:rsidRPr="00A94274">
        <w:rPr>
          <w:color w:val="231F20"/>
          <w:spacing w:val="-1"/>
          <w:w w:val="95"/>
          <w:lang w:val="ru-RU"/>
        </w:rPr>
        <w:t>[4]</w:t>
      </w:r>
    </w:p>
    <w:p w:rsidR="00FA4FE8" w:rsidRPr="00A94274" w:rsidRDefault="00FA4FE8">
      <w:pPr>
        <w:pStyle w:val="a3"/>
        <w:spacing w:before="9"/>
        <w:rPr>
          <w:b/>
          <w:sz w:val="26"/>
          <w:lang w:val="ru-RU"/>
        </w:rPr>
      </w:pPr>
    </w:p>
    <w:p w:rsidR="00FA4FE8" w:rsidRPr="00A94274" w:rsidRDefault="00CC711D">
      <w:pPr>
        <w:pStyle w:val="a3"/>
        <w:ind w:left="303"/>
        <w:jc w:val="both"/>
        <w:rPr>
          <w:lang w:val="ru-RU"/>
        </w:rPr>
      </w:pPr>
      <w:r w:rsidRPr="00CC711D">
        <w:pict>
          <v:rect id="_x0000_s1109" style="position:absolute;left:0;text-align:left;margin-left:306.15pt;margin-top:3.9pt;width:4.55pt;height:4.55pt;z-index:15732224;mso-position-horizontal-relative:page" fillcolor="#0066b3" stroked="f">
            <w10:wrap anchorx="page"/>
          </v:rect>
        </w:pict>
      </w:r>
      <w:r w:rsidR="004D23D3">
        <w:rPr>
          <w:color w:val="231F20"/>
          <w:w w:val="95"/>
        </w:rPr>
        <w:t>WBC</w:t>
      </w:r>
      <w:r w:rsidR="004D23D3" w:rsidRPr="00A94274">
        <w:rPr>
          <w:color w:val="231F20"/>
          <w:spacing w:val="-11"/>
          <w:w w:val="95"/>
          <w:lang w:val="ru-RU"/>
        </w:rPr>
        <w:t xml:space="preserve"> </w:t>
      </w:r>
      <w:r w:rsidR="00A94274">
        <w:rPr>
          <w:color w:val="231F20"/>
          <w:w w:val="95"/>
          <w:lang w:val="ru-RU"/>
        </w:rPr>
        <w:t xml:space="preserve">(лейкоциты) </w:t>
      </w:r>
      <w:r w:rsidR="004D23D3" w:rsidRPr="00A94274">
        <w:rPr>
          <w:color w:val="231F20"/>
          <w:w w:val="95"/>
          <w:lang w:val="ru-RU"/>
        </w:rPr>
        <w:t>&lt;</w:t>
      </w:r>
      <w:r w:rsidR="004D23D3" w:rsidRPr="00A94274">
        <w:rPr>
          <w:color w:val="231F20"/>
          <w:spacing w:val="-10"/>
          <w:w w:val="95"/>
          <w:lang w:val="ru-RU"/>
        </w:rPr>
        <w:t xml:space="preserve"> </w:t>
      </w:r>
      <w:r w:rsidR="004D23D3" w:rsidRPr="00A94274">
        <w:rPr>
          <w:color w:val="231F20"/>
          <w:w w:val="95"/>
          <w:lang w:val="ru-RU"/>
        </w:rPr>
        <w:t>500/</w:t>
      </w:r>
      <w:proofErr w:type="spellStart"/>
      <w:r w:rsidR="004D23D3">
        <w:rPr>
          <w:color w:val="231F20"/>
          <w:w w:val="95"/>
        </w:rPr>
        <w:t>μL</w:t>
      </w:r>
      <w:proofErr w:type="spellEnd"/>
    </w:p>
    <w:p w:rsidR="00FA4FE8" w:rsidRPr="00A94274" w:rsidRDefault="00CC711D">
      <w:pPr>
        <w:pStyle w:val="a3"/>
        <w:spacing w:before="51" w:line="297" w:lineRule="auto"/>
        <w:ind w:left="528" w:right="626"/>
        <w:jc w:val="both"/>
        <w:rPr>
          <w:lang w:val="ru-RU"/>
        </w:rPr>
      </w:pPr>
      <w:r w:rsidRPr="00CC711D">
        <w:pict>
          <v:rect id="_x0000_s1108" style="position:absolute;left:0;text-align:left;margin-left:316.15pt;margin-top:6.45pt;width:4.55pt;height:4.55pt;z-index:15732736;mso-position-horizontal-relative:page" fillcolor="#00c0f3" stroked="f">
            <w10:wrap anchorx="page"/>
          </v:rect>
        </w:pict>
      </w:r>
      <w:r w:rsidR="00A94274">
        <w:rPr>
          <w:color w:val="231F20"/>
          <w:spacing w:val="-1"/>
          <w:w w:val="95"/>
          <w:lang w:val="ru-RU"/>
        </w:rPr>
        <w:t>Часто</w:t>
      </w:r>
      <w:r w:rsidR="00A94274" w:rsidRPr="00A94274">
        <w:rPr>
          <w:color w:val="231F20"/>
          <w:spacing w:val="-1"/>
          <w:w w:val="95"/>
          <w:lang w:val="ru-RU"/>
        </w:rPr>
        <w:t xml:space="preserve"> </w:t>
      </w:r>
      <w:r w:rsidR="00A94274">
        <w:rPr>
          <w:color w:val="231F20"/>
          <w:spacing w:val="-1"/>
          <w:w w:val="95"/>
          <w:lang w:val="ru-RU"/>
        </w:rPr>
        <w:t>присутствуют</w:t>
      </w:r>
      <w:r w:rsidR="004D23D3" w:rsidRPr="00A94274">
        <w:rPr>
          <w:color w:val="231F20"/>
          <w:spacing w:val="-1"/>
          <w:w w:val="95"/>
          <w:lang w:val="ru-RU"/>
        </w:rPr>
        <w:t>:</w:t>
      </w:r>
      <w:r w:rsidR="004D23D3" w:rsidRPr="00A94274">
        <w:rPr>
          <w:color w:val="231F20"/>
          <w:spacing w:val="-11"/>
          <w:w w:val="95"/>
          <w:lang w:val="ru-RU"/>
        </w:rPr>
        <w:t xml:space="preserve"> </w:t>
      </w:r>
      <w:proofErr w:type="spellStart"/>
      <w:r w:rsidR="00A94274">
        <w:rPr>
          <w:color w:val="231F20"/>
          <w:spacing w:val="-1"/>
          <w:w w:val="95"/>
          <w:lang w:val="ru-RU"/>
        </w:rPr>
        <w:t>мононуклеары</w:t>
      </w:r>
      <w:proofErr w:type="spellEnd"/>
      <w:r w:rsidR="004D23D3" w:rsidRPr="00A94274">
        <w:rPr>
          <w:color w:val="231F20"/>
          <w:spacing w:val="-11"/>
          <w:w w:val="95"/>
          <w:lang w:val="ru-RU"/>
        </w:rPr>
        <w:t xml:space="preserve"> </w:t>
      </w:r>
      <w:r w:rsidR="004D23D3" w:rsidRPr="00A94274">
        <w:rPr>
          <w:color w:val="231F20"/>
          <w:spacing w:val="-1"/>
          <w:w w:val="95"/>
          <w:lang w:val="ru-RU"/>
        </w:rPr>
        <w:t>(</w:t>
      </w:r>
      <w:r w:rsidR="004D23D3">
        <w:rPr>
          <w:color w:val="231F20"/>
          <w:spacing w:val="-1"/>
          <w:w w:val="95"/>
        </w:rPr>
        <w:t>MN</w:t>
      </w:r>
      <w:r w:rsidR="004D23D3" w:rsidRPr="00A94274">
        <w:rPr>
          <w:color w:val="231F20"/>
          <w:spacing w:val="-1"/>
          <w:w w:val="95"/>
          <w:lang w:val="ru-RU"/>
        </w:rPr>
        <w:t>)</w:t>
      </w:r>
      <w:r w:rsidR="00A94274">
        <w:rPr>
          <w:color w:val="231F20"/>
          <w:spacing w:val="-1"/>
          <w:w w:val="95"/>
          <w:lang w:val="ru-RU"/>
        </w:rPr>
        <w:t>,</w:t>
      </w:r>
      <w:r w:rsidR="004D23D3" w:rsidRPr="00A94274">
        <w:rPr>
          <w:color w:val="231F20"/>
          <w:spacing w:val="-11"/>
          <w:w w:val="95"/>
          <w:lang w:val="ru-RU"/>
        </w:rPr>
        <w:t xml:space="preserve"> </w:t>
      </w:r>
      <w:r w:rsidR="00A94274">
        <w:rPr>
          <w:color w:val="231F20"/>
          <w:w w:val="95"/>
          <w:lang w:val="ru-RU"/>
        </w:rPr>
        <w:t>такие как лимфоциты</w:t>
      </w:r>
      <w:r w:rsidR="004D23D3" w:rsidRPr="00A94274">
        <w:rPr>
          <w:color w:val="231F20"/>
          <w:w w:val="90"/>
          <w:lang w:val="ru-RU"/>
        </w:rPr>
        <w:t xml:space="preserve"> </w:t>
      </w:r>
      <w:r w:rsidR="00A94274">
        <w:rPr>
          <w:color w:val="231F20"/>
          <w:w w:val="90"/>
          <w:lang w:val="ru-RU"/>
        </w:rPr>
        <w:t>и</w:t>
      </w:r>
      <w:r w:rsidR="004D23D3" w:rsidRPr="00A94274">
        <w:rPr>
          <w:color w:val="231F20"/>
          <w:w w:val="90"/>
          <w:lang w:val="ru-RU"/>
        </w:rPr>
        <w:t xml:space="preserve"> </w:t>
      </w:r>
      <w:r w:rsidR="00A94274">
        <w:rPr>
          <w:color w:val="231F20"/>
          <w:w w:val="90"/>
          <w:lang w:val="ru-RU"/>
        </w:rPr>
        <w:t>моноциты</w:t>
      </w:r>
      <w:r w:rsidR="004D23D3" w:rsidRPr="00A94274">
        <w:rPr>
          <w:color w:val="231F20"/>
          <w:w w:val="90"/>
          <w:lang w:val="ru-RU"/>
        </w:rPr>
        <w:t>/</w:t>
      </w:r>
      <w:r w:rsidR="00A94274">
        <w:rPr>
          <w:color w:val="231F20"/>
          <w:w w:val="90"/>
          <w:lang w:val="ru-RU"/>
        </w:rPr>
        <w:t>макрофаги, а</w:t>
      </w:r>
      <w:r w:rsidR="004D23D3" w:rsidRPr="00A94274">
        <w:rPr>
          <w:color w:val="231F20"/>
          <w:w w:val="90"/>
          <w:lang w:val="ru-RU"/>
        </w:rPr>
        <w:t xml:space="preserve"> </w:t>
      </w:r>
      <w:r w:rsidR="00A94274">
        <w:rPr>
          <w:color w:val="231F20"/>
          <w:w w:val="90"/>
          <w:lang w:val="ru-RU"/>
        </w:rPr>
        <w:t>также</w:t>
      </w:r>
      <w:r w:rsidR="004D23D3" w:rsidRPr="00A94274">
        <w:rPr>
          <w:color w:val="231F20"/>
          <w:spacing w:val="1"/>
          <w:w w:val="90"/>
          <w:lang w:val="ru-RU"/>
        </w:rPr>
        <w:t xml:space="preserve"> </w:t>
      </w:r>
      <w:proofErr w:type="spellStart"/>
      <w:r w:rsidR="00A94274">
        <w:rPr>
          <w:color w:val="231F20"/>
          <w:w w:val="90"/>
          <w:lang w:val="ru-RU"/>
        </w:rPr>
        <w:t>мезотелиальные</w:t>
      </w:r>
      <w:proofErr w:type="spellEnd"/>
      <w:r w:rsidR="00A94274">
        <w:rPr>
          <w:color w:val="231F20"/>
          <w:w w:val="90"/>
          <w:lang w:val="ru-RU"/>
        </w:rPr>
        <w:t xml:space="preserve"> клетки</w:t>
      </w:r>
      <w:r w:rsidR="004D23D3" w:rsidRPr="00A94274">
        <w:rPr>
          <w:color w:val="231F20"/>
          <w:spacing w:val="-7"/>
          <w:w w:val="90"/>
          <w:lang w:val="ru-RU"/>
        </w:rPr>
        <w:t xml:space="preserve"> </w:t>
      </w:r>
      <w:r w:rsidR="004D23D3" w:rsidRPr="00A94274">
        <w:rPr>
          <w:color w:val="231F20"/>
          <w:w w:val="90"/>
          <w:lang w:val="ru-RU"/>
        </w:rPr>
        <w:t>(</w:t>
      </w:r>
      <w:proofErr w:type="gramStart"/>
      <w:r w:rsidR="00A94274">
        <w:rPr>
          <w:color w:val="231F20"/>
          <w:w w:val="90"/>
          <w:lang w:val="ru-RU"/>
        </w:rPr>
        <w:t>не</w:t>
      </w:r>
      <w:proofErr w:type="gramEnd"/>
      <w:r w:rsidR="004D23D3" w:rsidRPr="00A94274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WBC</w:t>
      </w:r>
      <w:r w:rsidR="004D23D3" w:rsidRPr="00A94274">
        <w:rPr>
          <w:color w:val="231F20"/>
          <w:w w:val="90"/>
          <w:lang w:val="ru-RU"/>
        </w:rPr>
        <w:t>)</w:t>
      </w:r>
    </w:p>
    <w:p w:rsidR="00FA4FE8" w:rsidRPr="00A94274" w:rsidRDefault="00CC711D">
      <w:pPr>
        <w:pStyle w:val="a3"/>
        <w:spacing w:before="2" w:line="297" w:lineRule="auto"/>
        <w:ind w:left="528" w:right="737"/>
        <w:jc w:val="both"/>
        <w:rPr>
          <w:lang w:val="ru-RU"/>
        </w:rPr>
      </w:pPr>
      <w:r w:rsidRPr="00CC711D">
        <w:rPr>
          <w:color w:val="231F20"/>
          <w:w w:val="90"/>
          <w:lang w:val="ru-RU"/>
        </w:rPr>
        <w:pict>
          <v:rect id="_x0000_s1107" style="position:absolute;left:0;text-align:left;margin-left:316.15pt;margin-top:4pt;width:4.55pt;height:4.55pt;z-index:15733248;mso-position-horizontal-relative:page" fillcolor="#00c0f3" stroked="f">
            <w10:wrap anchorx="page"/>
          </v:rect>
        </w:pict>
      </w:r>
      <w:proofErr w:type="spellStart"/>
      <w:r w:rsidR="00A94274" w:rsidRPr="00A94274">
        <w:rPr>
          <w:color w:val="231F20"/>
          <w:w w:val="90"/>
          <w:lang w:val="ru-RU"/>
        </w:rPr>
        <w:t>Полиморфноядерные</w:t>
      </w:r>
      <w:proofErr w:type="spellEnd"/>
      <w:r w:rsidR="004D23D3" w:rsidRPr="00A94274">
        <w:rPr>
          <w:color w:val="231F20"/>
          <w:w w:val="90"/>
          <w:lang w:val="ru-RU"/>
        </w:rPr>
        <w:t xml:space="preserve"> </w:t>
      </w:r>
      <w:r w:rsidR="00A94274">
        <w:rPr>
          <w:color w:val="231F20"/>
          <w:w w:val="90"/>
          <w:lang w:val="ru-RU"/>
        </w:rPr>
        <w:t>клетки</w:t>
      </w:r>
      <w:r w:rsidR="004D23D3" w:rsidRPr="00A94274">
        <w:rPr>
          <w:color w:val="231F20"/>
          <w:w w:val="90"/>
          <w:lang w:val="ru-RU"/>
        </w:rPr>
        <w:t xml:space="preserve"> (</w:t>
      </w:r>
      <w:r w:rsidR="004D23D3">
        <w:rPr>
          <w:color w:val="231F20"/>
          <w:w w:val="90"/>
        </w:rPr>
        <w:t>PMN</w:t>
      </w:r>
      <w:r w:rsidR="004D23D3" w:rsidRPr="00A94274">
        <w:rPr>
          <w:color w:val="231F20"/>
          <w:w w:val="90"/>
          <w:lang w:val="ru-RU"/>
        </w:rPr>
        <w:t xml:space="preserve">) </w:t>
      </w:r>
      <w:r w:rsidR="00A94274">
        <w:rPr>
          <w:color w:val="231F20"/>
          <w:w w:val="90"/>
          <w:lang w:val="ru-RU"/>
        </w:rPr>
        <w:t>обнаруживаются реже и должны быть менее</w:t>
      </w:r>
      <w:r w:rsidR="004D23D3" w:rsidRPr="00A94274">
        <w:rPr>
          <w:color w:val="231F20"/>
          <w:spacing w:val="-11"/>
          <w:w w:val="95"/>
          <w:lang w:val="ru-RU"/>
        </w:rPr>
        <w:t xml:space="preserve"> </w:t>
      </w:r>
      <w:r w:rsidR="004D23D3" w:rsidRPr="00A94274">
        <w:rPr>
          <w:color w:val="231F20"/>
          <w:w w:val="95"/>
          <w:lang w:val="ru-RU"/>
        </w:rPr>
        <w:t>10</w:t>
      </w:r>
      <w:r w:rsidR="004D23D3" w:rsidRPr="00A94274">
        <w:rPr>
          <w:color w:val="231F20"/>
          <w:spacing w:val="-29"/>
          <w:w w:val="95"/>
          <w:lang w:val="ru-RU"/>
        </w:rPr>
        <w:t xml:space="preserve"> </w:t>
      </w:r>
      <w:r w:rsidR="004D23D3" w:rsidRPr="00A94274">
        <w:rPr>
          <w:color w:val="231F20"/>
          <w:w w:val="95"/>
          <w:lang w:val="ru-RU"/>
        </w:rPr>
        <w:t>%</w:t>
      </w:r>
    </w:p>
    <w:p w:rsidR="00FA4FE8" w:rsidRPr="0082113C" w:rsidRDefault="00CC711D">
      <w:pPr>
        <w:pStyle w:val="a3"/>
        <w:spacing w:before="2"/>
        <w:ind w:left="303"/>
        <w:jc w:val="both"/>
        <w:rPr>
          <w:lang w:val="ru-RU"/>
        </w:rPr>
      </w:pPr>
      <w:r w:rsidRPr="00CC711D">
        <w:pict>
          <v:rect id="_x0000_s1106" style="position:absolute;left:0;text-align:left;margin-left:306.15pt;margin-top:4pt;width:4.55pt;height:4.55pt;z-index:15733760;mso-position-horizontal-relative:page" fillcolor="#0066b3" stroked="f">
            <w10:wrap anchorx="page"/>
          </v:rect>
        </w:pict>
      </w:r>
      <w:r w:rsidR="004D23D3">
        <w:rPr>
          <w:color w:val="231F20"/>
          <w:w w:val="90"/>
        </w:rPr>
        <w:t>RBC</w:t>
      </w:r>
      <w:r w:rsidR="004D23D3" w:rsidRPr="0082113C">
        <w:rPr>
          <w:color w:val="231F20"/>
          <w:spacing w:val="7"/>
          <w:w w:val="90"/>
          <w:lang w:val="ru-RU"/>
        </w:rPr>
        <w:t xml:space="preserve"> </w:t>
      </w:r>
      <w:r w:rsidR="00A94274" w:rsidRPr="0082113C">
        <w:rPr>
          <w:color w:val="231F20"/>
          <w:w w:val="90"/>
          <w:lang w:val="ru-RU"/>
        </w:rPr>
        <w:t>(</w:t>
      </w:r>
      <w:r w:rsidR="00A94274">
        <w:rPr>
          <w:color w:val="231F20"/>
          <w:w w:val="90"/>
          <w:lang w:val="ru-RU"/>
        </w:rPr>
        <w:t>эритроциты</w:t>
      </w:r>
      <w:r w:rsidR="00A94274" w:rsidRPr="0082113C">
        <w:rPr>
          <w:color w:val="231F20"/>
          <w:w w:val="90"/>
          <w:lang w:val="ru-RU"/>
        </w:rPr>
        <w:t>)</w:t>
      </w:r>
      <w:r w:rsidR="004D23D3" w:rsidRPr="0082113C">
        <w:rPr>
          <w:color w:val="231F20"/>
          <w:spacing w:val="7"/>
          <w:w w:val="90"/>
          <w:lang w:val="ru-RU"/>
        </w:rPr>
        <w:t xml:space="preserve"> </w:t>
      </w:r>
      <w:r w:rsidR="004D23D3" w:rsidRPr="0082113C">
        <w:rPr>
          <w:color w:val="231F20"/>
          <w:w w:val="90"/>
          <w:lang w:val="ru-RU"/>
        </w:rPr>
        <w:t>&lt;</w:t>
      </w:r>
      <w:r w:rsidR="004D23D3" w:rsidRPr="0082113C">
        <w:rPr>
          <w:color w:val="231F20"/>
          <w:spacing w:val="7"/>
          <w:w w:val="90"/>
          <w:lang w:val="ru-RU"/>
        </w:rPr>
        <w:t xml:space="preserve"> </w:t>
      </w:r>
      <w:r w:rsidR="004D23D3" w:rsidRPr="0082113C">
        <w:rPr>
          <w:color w:val="231F20"/>
          <w:w w:val="90"/>
          <w:lang w:val="ru-RU"/>
        </w:rPr>
        <w:t>10,000/</w:t>
      </w:r>
      <w:proofErr w:type="spellStart"/>
      <w:r w:rsidR="004D23D3">
        <w:rPr>
          <w:color w:val="231F20"/>
          <w:w w:val="90"/>
        </w:rPr>
        <w:t>μL</w:t>
      </w:r>
      <w:proofErr w:type="spellEnd"/>
    </w:p>
    <w:p w:rsidR="00FA4FE8" w:rsidRPr="0082113C" w:rsidRDefault="00FA4FE8">
      <w:pPr>
        <w:pStyle w:val="a3"/>
        <w:spacing w:before="9"/>
        <w:rPr>
          <w:sz w:val="26"/>
          <w:lang w:val="ru-RU"/>
        </w:rPr>
      </w:pPr>
    </w:p>
    <w:p w:rsidR="00FA4FE8" w:rsidRPr="0082113C" w:rsidRDefault="00A94274">
      <w:pPr>
        <w:pStyle w:val="a3"/>
        <w:spacing w:line="297" w:lineRule="auto"/>
        <w:ind w:left="103" w:right="102"/>
        <w:rPr>
          <w:lang w:val="ru-RU"/>
        </w:rPr>
      </w:pPr>
      <w:r>
        <w:rPr>
          <w:color w:val="231F20"/>
          <w:w w:val="90"/>
          <w:lang w:val="ru-RU"/>
        </w:rPr>
        <w:t>Количество</w:t>
      </w:r>
      <w:r w:rsidRPr="00A94274">
        <w:rPr>
          <w:color w:val="231F20"/>
          <w:w w:val="90"/>
          <w:lang w:val="ru-RU"/>
        </w:rPr>
        <w:t xml:space="preserve"> </w:t>
      </w:r>
      <w:r w:rsidR="004D23D3">
        <w:rPr>
          <w:color w:val="231F20"/>
          <w:w w:val="90"/>
        </w:rPr>
        <w:t>WBC</w:t>
      </w:r>
      <w:r w:rsidR="004D23D3" w:rsidRPr="00A94274">
        <w:rPr>
          <w:color w:val="231F20"/>
          <w:spacing w:val="1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 w:rsidR="004D23D3" w:rsidRPr="00A94274">
        <w:rPr>
          <w:color w:val="231F20"/>
          <w:spacing w:val="10"/>
          <w:w w:val="90"/>
          <w:lang w:val="ru-RU"/>
        </w:rPr>
        <w:t xml:space="preserve"> </w:t>
      </w:r>
      <w:r w:rsidR="004D23D3">
        <w:rPr>
          <w:color w:val="231F20"/>
          <w:w w:val="90"/>
        </w:rPr>
        <w:t>PMN</w:t>
      </w:r>
      <w:r w:rsidR="004D23D3" w:rsidRPr="00A94274">
        <w:rPr>
          <w:color w:val="231F20"/>
          <w:spacing w:val="1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заслуживает внимания при диагностике спонтанного бактериального перитонита</w:t>
      </w:r>
      <w:r w:rsidR="004D23D3" w:rsidRPr="00A94274">
        <w:rPr>
          <w:color w:val="231F20"/>
          <w:spacing w:val="14"/>
          <w:w w:val="90"/>
          <w:lang w:val="ru-RU"/>
        </w:rPr>
        <w:t xml:space="preserve"> </w:t>
      </w:r>
      <w:r w:rsidR="004D23D3" w:rsidRPr="00A94274">
        <w:rPr>
          <w:color w:val="231F20"/>
          <w:w w:val="90"/>
          <w:lang w:val="ru-RU"/>
        </w:rPr>
        <w:t>(</w:t>
      </w:r>
      <w:r>
        <w:rPr>
          <w:color w:val="231F20"/>
          <w:w w:val="90"/>
          <w:lang w:val="ru-RU"/>
        </w:rPr>
        <w:t>СБП</w:t>
      </w:r>
      <w:r w:rsidR="004D23D3" w:rsidRPr="00A94274">
        <w:rPr>
          <w:color w:val="231F20"/>
          <w:w w:val="90"/>
          <w:lang w:val="ru-RU"/>
        </w:rPr>
        <w:t>).</w:t>
      </w:r>
      <w:r w:rsidR="004D23D3" w:rsidRPr="00A94274">
        <w:rPr>
          <w:color w:val="231F20"/>
          <w:spacing w:val="13"/>
          <w:w w:val="90"/>
          <w:lang w:val="ru-RU"/>
        </w:rPr>
        <w:t xml:space="preserve"> </w:t>
      </w:r>
      <w:r w:rsidR="00E33486">
        <w:rPr>
          <w:color w:val="231F20"/>
          <w:w w:val="90"/>
          <w:lang w:val="ru-RU"/>
        </w:rPr>
        <w:t>Количество</w:t>
      </w:r>
      <w:r w:rsidR="004D23D3" w:rsidRPr="00E33486">
        <w:rPr>
          <w:color w:val="231F20"/>
          <w:spacing w:val="14"/>
          <w:w w:val="90"/>
          <w:lang w:val="ru-RU"/>
        </w:rPr>
        <w:t xml:space="preserve"> </w:t>
      </w:r>
      <w:r w:rsidR="004D23D3">
        <w:rPr>
          <w:color w:val="231F20"/>
          <w:w w:val="90"/>
        </w:rPr>
        <w:t>PMN</w:t>
      </w:r>
      <w:r w:rsidR="004D23D3" w:rsidRPr="00E33486">
        <w:rPr>
          <w:color w:val="231F20"/>
          <w:w w:val="90"/>
          <w:lang w:val="ru-RU"/>
        </w:rPr>
        <w:t xml:space="preserve"> ≥ 250 </w:t>
      </w:r>
      <w:r w:rsidR="00E33486">
        <w:rPr>
          <w:color w:val="231F20"/>
          <w:w w:val="90"/>
          <w:lang w:val="ru-RU"/>
        </w:rPr>
        <w:t>клеток</w:t>
      </w:r>
      <w:r w:rsidR="004D23D3" w:rsidRPr="00E33486">
        <w:rPr>
          <w:color w:val="231F20"/>
          <w:w w:val="90"/>
          <w:lang w:val="ru-RU"/>
        </w:rPr>
        <w:t>/µ</w:t>
      </w:r>
      <w:r w:rsidR="004D23D3">
        <w:rPr>
          <w:color w:val="231F20"/>
          <w:w w:val="90"/>
        </w:rPr>
        <w:t>L</w:t>
      </w:r>
      <w:r w:rsidR="004D23D3" w:rsidRPr="00E33486">
        <w:rPr>
          <w:color w:val="231F20"/>
          <w:w w:val="90"/>
          <w:lang w:val="ru-RU"/>
        </w:rPr>
        <w:t xml:space="preserve"> </w:t>
      </w:r>
      <w:r w:rsidR="00E33486">
        <w:rPr>
          <w:color w:val="231F20"/>
          <w:w w:val="90"/>
          <w:lang w:val="ru-RU"/>
        </w:rPr>
        <w:t>подтверждает</w:t>
      </w:r>
      <w:r w:rsidR="00E33486" w:rsidRPr="00E33486">
        <w:rPr>
          <w:color w:val="231F20"/>
          <w:w w:val="90"/>
          <w:lang w:val="ru-RU"/>
        </w:rPr>
        <w:t xml:space="preserve"> </w:t>
      </w:r>
      <w:r w:rsidR="00E33486">
        <w:rPr>
          <w:color w:val="231F20"/>
          <w:w w:val="90"/>
          <w:lang w:val="ru-RU"/>
        </w:rPr>
        <w:t>диагноз</w:t>
      </w:r>
      <w:r w:rsidR="00E33486" w:rsidRPr="00E33486">
        <w:rPr>
          <w:color w:val="231F20"/>
          <w:w w:val="90"/>
          <w:lang w:val="ru-RU"/>
        </w:rPr>
        <w:t xml:space="preserve"> </w:t>
      </w:r>
      <w:r w:rsidR="00E33486">
        <w:rPr>
          <w:color w:val="231F20"/>
          <w:w w:val="90"/>
          <w:lang w:val="ru-RU"/>
        </w:rPr>
        <w:t>СБП</w:t>
      </w:r>
      <w:r w:rsidR="004D23D3" w:rsidRPr="00E33486">
        <w:rPr>
          <w:color w:val="231F20"/>
          <w:w w:val="90"/>
          <w:lang w:val="ru-RU"/>
        </w:rPr>
        <w:t xml:space="preserve"> </w:t>
      </w:r>
      <w:r w:rsidR="00E33486">
        <w:rPr>
          <w:color w:val="231F20"/>
          <w:w w:val="90"/>
          <w:lang w:val="ru-RU"/>
        </w:rPr>
        <w:t>при отсутствии видимого инфекционного очага в брюшной полости</w:t>
      </w:r>
      <w:r w:rsidR="004D23D3" w:rsidRPr="00E33486">
        <w:rPr>
          <w:color w:val="231F20"/>
          <w:spacing w:val="-12"/>
          <w:w w:val="90"/>
          <w:lang w:val="ru-RU"/>
        </w:rPr>
        <w:t xml:space="preserve"> </w:t>
      </w:r>
      <w:r w:rsidR="004D23D3" w:rsidRPr="00E33486">
        <w:rPr>
          <w:color w:val="231F20"/>
          <w:w w:val="90"/>
          <w:lang w:val="ru-RU"/>
        </w:rPr>
        <w:t>[5]</w:t>
      </w:r>
      <w:r w:rsidR="00E33486">
        <w:rPr>
          <w:color w:val="231F20"/>
          <w:w w:val="90"/>
          <w:lang w:val="ru-RU"/>
        </w:rPr>
        <w:t>, в таком случае лечащий врач должен немедленно начать антибактериальную терапию.</w:t>
      </w:r>
      <w:r w:rsidR="004D23D3" w:rsidRPr="00E33486">
        <w:rPr>
          <w:color w:val="231F20"/>
          <w:spacing w:val="-12"/>
          <w:w w:val="90"/>
          <w:lang w:val="ru-RU"/>
        </w:rPr>
        <w:t xml:space="preserve"> </w:t>
      </w:r>
    </w:p>
    <w:p w:rsidR="00FA4FE8" w:rsidRPr="0082113C" w:rsidRDefault="00FA4FE8">
      <w:pPr>
        <w:pStyle w:val="a3"/>
        <w:spacing w:before="9"/>
        <w:rPr>
          <w:sz w:val="22"/>
          <w:lang w:val="ru-RU"/>
        </w:rPr>
      </w:pPr>
    </w:p>
    <w:p w:rsidR="00FA4FE8" w:rsidRDefault="00E33486">
      <w:pPr>
        <w:pStyle w:val="a5"/>
        <w:numPr>
          <w:ilvl w:val="0"/>
          <w:numId w:val="4"/>
        </w:numPr>
        <w:tabs>
          <w:tab w:val="left" w:pos="277"/>
        </w:tabs>
        <w:spacing w:before="0"/>
        <w:ind w:left="276" w:hanging="174"/>
        <w:rPr>
          <w:b/>
          <w:sz w:val="18"/>
        </w:rPr>
      </w:pPr>
      <w:r>
        <w:rPr>
          <w:b/>
          <w:color w:val="0066B3"/>
          <w:w w:val="95"/>
          <w:sz w:val="18"/>
          <w:lang w:val="ru-RU"/>
        </w:rPr>
        <w:t xml:space="preserve">Диализат, </w:t>
      </w:r>
      <w:r w:rsidR="007B1006">
        <w:rPr>
          <w:b/>
          <w:color w:val="0066B3"/>
          <w:w w:val="95"/>
          <w:sz w:val="18"/>
          <w:lang w:val="ru-RU"/>
        </w:rPr>
        <w:t>П</w:t>
      </w:r>
      <w:r>
        <w:rPr>
          <w:b/>
          <w:color w:val="0066B3"/>
          <w:w w:val="95"/>
          <w:sz w:val="18"/>
          <w:lang w:val="ru-RU"/>
        </w:rPr>
        <w:t>АПД</w:t>
      </w:r>
    </w:p>
    <w:p w:rsidR="007B1006" w:rsidRPr="0082113C" w:rsidRDefault="00E33486" w:rsidP="007B1006">
      <w:pPr>
        <w:pStyle w:val="a3"/>
        <w:spacing w:before="51" w:line="297" w:lineRule="auto"/>
        <w:ind w:left="103" w:right="117"/>
        <w:rPr>
          <w:color w:val="231F20"/>
          <w:w w:val="90"/>
          <w:lang w:val="ru-RU"/>
        </w:rPr>
      </w:pPr>
      <w:r>
        <w:rPr>
          <w:color w:val="231F20"/>
          <w:spacing w:val="-1"/>
          <w:w w:val="90"/>
          <w:lang w:val="ru-RU"/>
        </w:rPr>
        <w:t>Некоторые</w:t>
      </w:r>
      <w:r w:rsidRPr="00E33486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больные</w:t>
      </w:r>
      <w:r w:rsidRPr="00E33486">
        <w:rPr>
          <w:color w:val="231F20"/>
          <w:spacing w:val="-1"/>
          <w:w w:val="90"/>
          <w:lang w:val="ru-RU"/>
        </w:rPr>
        <w:t xml:space="preserve">, нуждающиеся в диализе, применяют постоянный </w:t>
      </w:r>
      <w:r>
        <w:rPr>
          <w:color w:val="231F20"/>
          <w:spacing w:val="-1"/>
          <w:w w:val="90"/>
          <w:lang w:val="ru-RU"/>
        </w:rPr>
        <w:t xml:space="preserve">амбулаторный </w:t>
      </w:r>
      <w:proofErr w:type="spellStart"/>
      <w:r>
        <w:rPr>
          <w:color w:val="231F20"/>
          <w:spacing w:val="-1"/>
          <w:w w:val="90"/>
          <w:lang w:val="ru-RU"/>
        </w:rPr>
        <w:t>перитонеальный</w:t>
      </w:r>
      <w:proofErr w:type="spellEnd"/>
      <w:r>
        <w:rPr>
          <w:color w:val="231F20"/>
          <w:spacing w:val="-1"/>
          <w:w w:val="90"/>
          <w:lang w:val="ru-RU"/>
        </w:rPr>
        <w:t xml:space="preserve"> диализ (ПАПД)</w:t>
      </w:r>
      <w:r w:rsidR="004D23D3" w:rsidRPr="00E33486">
        <w:rPr>
          <w:color w:val="231F20"/>
          <w:w w:val="90"/>
          <w:lang w:val="ru-RU"/>
        </w:rPr>
        <w:t>.</w:t>
      </w:r>
      <w:r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Перитонеальное</w:t>
      </w:r>
      <w:proofErr w:type="spellEnd"/>
      <w:r w:rsidRPr="00E3348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пространство</w:t>
      </w:r>
      <w:r w:rsidRPr="00E3348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заполняется</w:t>
      </w:r>
      <w:r w:rsidRPr="00E3348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стерильным</w:t>
      </w:r>
      <w:r w:rsidRPr="00E33486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диализным</w:t>
      </w:r>
      <w:proofErr w:type="spellEnd"/>
      <w:r w:rsidRPr="00E3348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раствором</w:t>
      </w:r>
      <w:r w:rsidRPr="00E3348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через</w:t>
      </w:r>
      <w:r w:rsidRPr="00E3348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катетер</w:t>
      </w:r>
      <w:r w:rsidRPr="00E33486">
        <w:rPr>
          <w:color w:val="231F20"/>
          <w:w w:val="90"/>
          <w:lang w:val="ru-RU"/>
        </w:rPr>
        <w:t>.</w:t>
      </w:r>
      <w:r>
        <w:rPr>
          <w:color w:val="231F20"/>
          <w:w w:val="90"/>
          <w:lang w:val="ru-RU"/>
        </w:rPr>
        <w:t xml:space="preserve"> Путем осмоса </w:t>
      </w:r>
      <w:proofErr w:type="spellStart"/>
      <w:r>
        <w:rPr>
          <w:color w:val="231F20"/>
          <w:w w:val="90"/>
          <w:lang w:val="ru-RU"/>
        </w:rPr>
        <w:t>диализная</w:t>
      </w:r>
      <w:proofErr w:type="spellEnd"/>
      <w:r>
        <w:rPr>
          <w:color w:val="231F20"/>
          <w:w w:val="90"/>
          <w:lang w:val="ru-RU"/>
        </w:rPr>
        <w:t xml:space="preserve"> жидкость удаляет вещества, в норме выводимые через почки. </w:t>
      </w:r>
      <w:proofErr w:type="spellStart"/>
      <w:r>
        <w:rPr>
          <w:color w:val="231F20"/>
          <w:w w:val="90"/>
          <w:lang w:val="ru-RU"/>
        </w:rPr>
        <w:t>Диализная</w:t>
      </w:r>
      <w:proofErr w:type="spellEnd"/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жидкость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заменяется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каждые</w:t>
      </w:r>
      <w:r w:rsidRPr="0082113C">
        <w:rPr>
          <w:color w:val="231F20"/>
          <w:w w:val="90"/>
          <w:lang w:val="ru-RU"/>
        </w:rPr>
        <w:t xml:space="preserve"> 4-6 </w:t>
      </w:r>
      <w:r>
        <w:rPr>
          <w:color w:val="231F20"/>
          <w:w w:val="90"/>
          <w:lang w:val="ru-RU"/>
        </w:rPr>
        <w:t>часов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через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специальный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пакет</w:t>
      </w:r>
      <w:r w:rsidRPr="0082113C">
        <w:rPr>
          <w:color w:val="231F20"/>
          <w:w w:val="90"/>
          <w:lang w:val="ru-RU"/>
        </w:rPr>
        <w:t xml:space="preserve">. </w:t>
      </w:r>
      <w:r w:rsidR="007B1006">
        <w:rPr>
          <w:color w:val="231F20"/>
          <w:w w:val="90"/>
          <w:lang w:val="ru-RU"/>
        </w:rPr>
        <w:t>Больные</w:t>
      </w:r>
      <w:r w:rsidR="007B1006" w:rsidRPr="0082113C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могут</w:t>
      </w:r>
      <w:r w:rsidR="007B1006" w:rsidRPr="0082113C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выполнять</w:t>
      </w:r>
      <w:r w:rsidR="007B1006" w:rsidRPr="0082113C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данную</w:t>
      </w:r>
      <w:r w:rsidR="007B1006" w:rsidRPr="0082113C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процедуру</w:t>
      </w:r>
      <w:r w:rsidR="007B1006" w:rsidRPr="0082113C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самостоятельно</w:t>
      </w:r>
      <w:r w:rsidR="007B1006" w:rsidRPr="0082113C">
        <w:rPr>
          <w:color w:val="231F20"/>
          <w:w w:val="90"/>
          <w:lang w:val="ru-RU"/>
        </w:rPr>
        <w:t xml:space="preserve">, </w:t>
      </w:r>
      <w:r w:rsidR="007B1006">
        <w:rPr>
          <w:color w:val="231F20"/>
          <w:w w:val="90"/>
          <w:lang w:val="ru-RU"/>
        </w:rPr>
        <w:t>пройдя</w:t>
      </w:r>
      <w:r w:rsidR="007B1006" w:rsidRPr="0082113C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обучение</w:t>
      </w:r>
      <w:r w:rsidR="007B1006" w:rsidRPr="0082113C">
        <w:rPr>
          <w:color w:val="231F20"/>
          <w:w w:val="90"/>
          <w:lang w:val="ru-RU"/>
        </w:rPr>
        <w:t xml:space="preserve">. </w:t>
      </w:r>
      <w:r w:rsidR="007B1006">
        <w:rPr>
          <w:color w:val="231F20"/>
          <w:w w:val="90"/>
          <w:lang w:val="ru-RU"/>
        </w:rPr>
        <w:t>Данная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процедура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обеспечивает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им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лучшее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качество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жизни</w:t>
      </w:r>
      <w:r w:rsidR="007B1006" w:rsidRPr="007B1006">
        <w:rPr>
          <w:color w:val="231F20"/>
          <w:w w:val="90"/>
          <w:lang w:val="ru-RU"/>
        </w:rPr>
        <w:t xml:space="preserve">, </w:t>
      </w:r>
      <w:r w:rsidR="007B1006">
        <w:rPr>
          <w:color w:val="231F20"/>
          <w:w w:val="90"/>
          <w:lang w:val="ru-RU"/>
        </w:rPr>
        <w:t>т</w:t>
      </w:r>
      <w:r w:rsidR="007B1006" w:rsidRPr="007B1006">
        <w:rPr>
          <w:color w:val="231F20"/>
          <w:w w:val="90"/>
          <w:lang w:val="ru-RU"/>
        </w:rPr>
        <w:t>.</w:t>
      </w:r>
      <w:r w:rsidR="007B1006">
        <w:rPr>
          <w:color w:val="231F20"/>
          <w:w w:val="90"/>
          <w:lang w:val="ru-RU"/>
        </w:rPr>
        <w:t>к</w:t>
      </w:r>
      <w:r w:rsidR="007B1006" w:rsidRPr="007B1006">
        <w:rPr>
          <w:color w:val="231F20"/>
          <w:w w:val="90"/>
          <w:lang w:val="ru-RU"/>
        </w:rPr>
        <w:t xml:space="preserve">. </w:t>
      </w:r>
      <w:r w:rsidR="007B1006">
        <w:rPr>
          <w:color w:val="231F20"/>
          <w:w w:val="90"/>
          <w:lang w:val="ru-RU"/>
        </w:rPr>
        <w:t>исчезает необходимость в постоянном посещении клиники. Но</w:t>
      </w:r>
      <w:r w:rsidR="007B1006" w:rsidRPr="007B1006">
        <w:rPr>
          <w:color w:val="231F20"/>
          <w:w w:val="90"/>
          <w:lang w:val="ru-RU"/>
        </w:rPr>
        <w:t xml:space="preserve">, </w:t>
      </w:r>
      <w:r w:rsidR="007B1006">
        <w:rPr>
          <w:color w:val="231F20"/>
          <w:w w:val="90"/>
          <w:lang w:val="ru-RU"/>
        </w:rPr>
        <w:t>в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то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же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время</w:t>
      </w:r>
      <w:r w:rsidR="007B1006" w:rsidRPr="007B1006">
        <w:rPr>
          <w:color w:val="231F20"/>
          <w:w w:val="90"/>
          <w:lang w:val="ru-RU"/>
        </w:rPr>
        <w:t xml:space="preserve">, </w:t>
      </w:r>
      <w:r w:rsidR="007B1006">
        <w:rPr>
          <w:color w:val="231F20"/>
          <w:w w:val="90"/>
          <w:lang w:val="ru-RU"/>
        </w:rPr>
        <w:t>существует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риск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развития перитонита при инфицировании через катетер.</w:t>
      </w:r>
      <w:r w:rsidR="007B1006" w:rsidRPr="007B1006">
        <w:rPr>
          <w:color w:val="231F20"/>
          <w:w w:val="90"/>
          <w:lang w:val="ru-RU"/>
        </w:rPr>
        <w:t xml:space="preserve"> </w:t>
      </w:r>
      <w:r w:rsidR="007B1006">
        <w:rPr>
          <w:color w:val="231F20"/>
          <w:w w:val="90"/>
          <w:lang w:val="ru-RU"/>
        </w:rPr>
        <w:t>Поэтому больные должны ежемесячно посещать врача для осмотра.</w:t>
      </w:r>
    </w:p>
    <w:p w:rsidR="00FA4FE8" w:rsidRPr="0082113C" w:rsidRDefault="00FA4FE8">
      <w:pPr>
        <w:pStyle w:val="a3"/>
        <w:spacing w:before="6"/>
        <w:rPr>
          <w:sz w:val="22"/>
          <w:lang w:val="ru-RU"/>
        </w:rPr>
      </w:pPr>
    </w:p>
    <w:p w:rsidR="00FA4FE8" w:rsidRDefault="007B1006">
      <w:pPr>
        <w:pStyle w:val="a3"/>
        <w:spacing w:line="297" w:lineRule="auto"/>
        <w:ind w:left="103" w:right="172"/>
      </w:pPr>
      <w:r>
        <w:rPr>
          <w:color w:val="231F20"/>
          <w:w w:val="90"/>
          <w:lang w:val="ru-RU"/>
        </w:rPr>
        <w:t>Причиной</w:t>
      </w:r>
      <w:r w:rsidRPr="007B1006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ПАПД</w:t>
      </w:r>
      <w:r w:rsidRPr="007B1006">
        <w:rPr>
          <w:color w:val="231F20"/>
          <w:w w:val="90"/>
          <w:lang w:val="ru-RU"/>
        </w:rPr>
        <w:t>-</w:t>
      </w:r>
      <w:r>
        <w:rPr>
          <w:color w:val="231F20"/>
          <w:w w:val="90"/>
          <w:lang w:val="ru-RU"/>
        </w:rPr>
        <w:t>перитонита</w:t>
      </w:r>
      <w:proofErr w:type="spellEnd"/>
      <w:r w:rsidRPr="007B100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являются</w:t>
      </w:r>
      <w:r w:rsidRPr="007B1006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патогены</w:t>
      </w:r>
      <w:proofErr w:type="spellEnd"/>
      <w:r w:rsidRPr="007B1006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инфицирующие</w:t>
      </w:r>
      <w:r w:rsidRPr="007B1006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диализные</w:t>
      </w:r>
      <w:proofErr w:type="spellEnd"/>
      <w:r w:rsidRPr="007B100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трубки</w:t>
      </w:r>
      <w:r w:rsidRPr="007B100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или</w:t>
      </w:r>
      <w:r w:rsidRPr="007B1006">
        <w:rPr>
          <w:color w:val="231F20"/>
          <w:w w:val="90"/>
          <w:lang w:val="ru-RU"/>
        </w:rPr>
        <w:t xml:space="preserve"> </w:t>
      </w:r>
      <w:r w:rsidR="0082113C">
        <w:rPr>
          <w:color w:val="231F20"/>
          <w:w w:val="90"/>
          <w:lang w:val="ru-RU"/>
        </w:rPr>
        <w:t>катетеры</w:t>
      </w:r>
      <w:r w:rsidRPr="007B1006">
        <w:rPr>
          <w:color w:val="231F20"/>
          <w:w w:val="90"/>
          <w:lang w:val="ru-RU"/>
        </w:rPr>
        <w:t xml:space="preserve"> </w:t>
      </w:r>
      <w:r w:rsidR="0082113C">
        <w:rPr>
          <w:color w:val="231F20"/>
          <w:w w:val="90"/>
          <w:lang w:val="ru-RU"/>
        </w:rPr>
        <w:t>и</w:t>
      </w:r>
      <w:r w:rsidRPr="007B100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вызывающие туннельные инфекции. Другая</w:t>
      </w:r>
      <w:r w:rsidRPr="007B100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возможная</w:t>
      </w:r>
      <w:r w:rsidRPr="007B100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причина</w:t>
      </w:r>
      <w:r w:rsidRPr="007B1006">
        <w:rPr>
          <w:color w:val="231F20"/>
          <w:w w:val="90"/>
          <w:lang w:val="ru-RU"/>
        </w:rPr>
        <w:t xml:space="preserve"> – </w:t>
      </w:r>
      <w:r>
        <w:rPr>
          <w:color w:val="231F20"/>
          <w:w w:val="90"/>
          <w:lang w:val="ru-RU"/>
        </w:rPr>
        <w:t>аллергическая</w:t>
      </w:r>
      <w:r w:rsidRPr="007B100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реакция</w:t>
      </w:r>
      <w:r w:rsidRPr="007B1006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на компоненты </w:t>
      </w:r>
      <w:proofErr w:type="spellStart"/>
      <w:r>
        <w:rPr>
          <w:color w:val="231F20"/>
          <w:w w:val="90"/>
          <w:lang w:val="ru-RU"/>
        </w:rPr>
        <w:t>диализной</w:t>
      </w:r>
      <w:proofErr w:type="spellEnd"/>
      <w:r>
        <w:rPr>
          <w:color w:val="231F20"/>
          <w:w w:val="90"/>
          <w:lang w:val="ru-RU"/>
        </w:rPr>
        <w:t xml:space="preserve"> жидкости или </w:t>
      </w:r>
      <w:proofErr w:type="spellStart"/>
      <w:r w:rsidR="00DE6965">
        <w:rPr>
          <w:color w:val="231F20"/>
          <w:w w:val="90"/>
          <w:lang w:val="ru-RU"/>
        </w:rPr>
        <w:t>диализной</w:t>
      </w:r>
      <w:proofErr w:type="spellEnd"/>
      <w:r w:rsidR="00DE696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системы, приводящая к развитию </w:t>
      </w:r>
      <w:r w:rsidRPr="007B1006">
        <w:rPr>
          <w:color w:val="231F20"/>
          <w:w w:val="90"/>
        </w:rPr>
        <w:t>«</w:t>
      </w:r>
      <w:r>
        <w:rPr>
          <w:color w:val="231F20"/>
          <w:w w:val="90"/>
          <w:lang w:val="ru-RU"/>
        </w:rPr>
        <w:t>эозинофильного</w:t>
      </w:r>
      <w:r w:rsidRPr="007B1006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перитонита</w:t>
      </w:r>
      <w:r w:rsidRPr="007B1006">
        <w:rPr>
          <w:color w:val="231F20"/>
          <w:w w:val="90"/>
        </w:rPr>
        <w:t>».</w:t>
      </w:r>
    </w:p>
    <w:p w:rsidR="00FA4FE8" w:rsidRDefault="00FA4FE8">
      <w:pPr>
        <w:spacing w:line="297" w:lineRule="auto"/>
        <w:sectPr w:rsidR="00FA4FE8" w:rsidSect="004C74A0">
          <w:type w:val="continuous"/>
          <w:pgSz w:w="11910" w:h="16840"/>
          <w:pgMar w:top="620" w:right="860" w:bottom="280" w:left="860" w:header="720" w:footer="720" w:gutter="0"/>
          <w:cols w:num="2" w:space="720" w:equalWidth="0">
            <w:col w:w="5094" w:space="65"/>
            <w:col w:w="5031"/>
          </w:cols>
        </w:sectPr>
      </w:pPr>
    </w:p>
    <w:p w:rsidR="00FA4FE8" w:rsidRDefault="00FA4FE8">
      <w:pPr>
        <w:pStyle w:val="a3"/>
        <w:spacing w:before="1"/>
        <w:rPr>
          <w:sz w:val="7"/>
        </w:rPr>
      </w:pPr>
    </w:p>
    <w:p w:rsidR="00FA4FE8" w:rsidRDefault="00CC711D">
      <w:pPr>
        <w:pStyle w:val="a3"/>
        <w:ind w:left="103"/>
        <w:rPr>
          <w:sz w:val="20"/>
        </w:rPr>
      </w:pPr>
      <w:r w:rsidRPr="00CC711D">
        <w:rPr>
          <w:sz w:val="20"/>
        </w:rPr>
      </w:r>
      <w:r>
        <w:rPr>
          <w:sz w:val="20"/>
        </w:rPr>
        <w:pict>
          <v:group id="_x0000_s1099" style="width:498.9pt;height:42.55pt;mso-position-horizontal-relative:char;mso-position-vertical-relative:line" coordsize="9978,851">
            <v:shape id="_x0000_s1105" style="position:absolute;width:9978;height:284" coordsize="9978,284" path="m9978,l4989,,,,,283r4989,l9978,283,9978,xe" fillcolor="#0066b3" stroked="f">
              <v:path arrowok="t"/>
            </v:shape>
            <v:shape id="_x0000_s1104" style="position:absolute;top:283;width:9978;height:567" coordorigin=",283" coordsize="9978,567" path="m9978,283r-4989,l,283,,850r4989,l9978,850r,-567xe" fillcolor="#e1e6f4" stroked="f">
              <v:path arrowok="t"/>
            </v:shape>
            <v:shape id="_x0000_s1103" type="#_x0000_t202" style="position:absolute;left:5074;top:368;width:4545;height:191" filled="f" stroked="f">
              <v:textbox inset="0,0,0,0">
                <w:txbxContent>
                  <w:p w:rsidR="00A53FC5" w:rsidRPr="002B1139" w:rsidRDefault="00A53FC5">
                    <w:pPr>
                      <w:spacing w:line="185" w:lineRule="exact"/>
                      <w:rPr>
                        <w:sz w:val="16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 xml:space="preserve">Общее 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к-во</w:t>
                    </w:r>
                    <w:proofErr w:type="spellEnd"/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 xml:space="preserve"> клеток</w:t>
                    </w:r>
                    <w:r w:rsidRPr="002B1139">
                      <w:rPr>
                        <w:color w:val="231F20"/>
                        <w:spacing w:val="-1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&gt;</w:t>
                    </w:r>
                    <w:r w:rsidRPr="002B1139">
                      <w:rPr>
                        <w:color w:val="231F20"/>
                        <w:spacing w:val="-1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1,000/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</w:rPr>
                      <w:t>μL</w:t>
                    </w:r>
                    <w:proofErr w:type="spellEnd"/>
                    <w:r w:rsidRPr="002B1139">
                      <w:rPr>
                        <w:color w:val="231F20"/>
                        <w:spacing w:val="-1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=</w:t>
                    </w:r>
                    <w:r w:rsidRPr="002B1139">
                      <w:rPr>
                        <w:color w:val="231F20"/>
                        <w:spacing w:val="-1"/>
                        <w:w w:val="90"/>
                        <w:sz w:val="16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WBC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 xml:space="preserve"> +</w:t>
                    </w:r>
                    <w:r w:rsidRPr="002B1139">
                      <w:rPr>
                        <w:color w:val="231F20"/>
                        <w:spacing w:val="-1"/>
                        <w:w w:val="90"/>
                        <w:sz w:val="16"/>
                        <w:lang w:val="ru-RU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не</w:t>
                    </w:r>
                    <w:proofErr w:type="gramEnd"/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-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WBC</w:t>
                    </w:r>
                    <w:r w:rsidRPr="002B1139">
                      <w:rPr>
                        <w:color w:val="231F20"/>
                        <w:spacing w:val="-1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кл-ки</w:t>
                    </w:r>
                    <w:proofErr w:type="spellEnd"/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 xml:space="preserve"> мезотелия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)</w:t>
                    </w:r>
                  </w:p>
                </w:txbxContent>
              </v:textbox>
            </v:shape>
            <v:shape id="_x0000_s1102" type="#_x0000_t202" style="position:absolute;left:85;top:368;width:4307;height:391" filled="f" stroked="f">
              <v:textbox inset="0,0,0,0">
                <w:txbxContent>
                  <w:p w:rsidR="00A53FC5" w:rsidRPr="002B1139" w:rsidRDefault="00A53FC5">
                    <w:pPr>
                      <w:spacing w:line="259" w:lineRule="auto"/>
                      <w:rPr>
                        <w:sz w:val="16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Общее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к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-</w:t>
                    </w:r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во</w:t>
                    </w:r>
                    <w:proofErr w:type="spellEnd"/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клеток</w:t>
                    </w:r>
                    <w:r w:rsidRPr="002B1139">
                      <w:rPr>
                        <w:color w:val="231F20"/>
                        <w:spacing w:val="4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&lt;</w:t>
                    </w:r>
                    <w:r w:rsidRPr="002B1139">
                      <w:rPr>
                        <w:color w:val="231F20"/>
                        <w:spacing w:val="4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1,000/</w:t>
                    </w:r>
                    <w:proofErr w:type="spellStart"/>
                    <w:r>
                      <w:rPr>
                        <w:color w:val="231F20"/>
                        <w:w w:val="90"/>
                        <w:sz w:val="16"/>
                      </w:rPr>
                      <w:t>μL</w:t>
                    </w:r>
                    <w:proofErr w:type="spellEnd"/>
                    <w:r w:rsidRPr="002B1139">
                      <w:rPr>
                        <w:color w:val="231F20"/>
                        <w:spacing w:val="4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=</w:t>
                    </w:r>
                    <w:r w:rsidRPr="002B1139">
                      <w:rPr>
                        <w:color w:val="231F20"/>
                        <w:spacing w:val="4"/>
                        <w:w w:val="90"/>
                        <w:sz w:val="16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лейкоциты</w:t>
                    </w:r>
                    <w:r w:rsidRPr="002B1139">
                      <w:rPr>
                        <w:color w:val="231F20"/>
                        <w:spacing w:val="4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(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WBC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)</w:t>
                    </w:r>
                    <w:r w:rsidRPr="002B1139">
                      <w:rPr>
                        <w:color w:val="231F20"/>
                        <w:spacing w:val="4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+</w:t>
                    </w:r>
                    <w:r w:rsidRPr="002B1139">
                      <w:rPr>
                        <w:color w:val="231F20"/>
                        <w:spacing w:val="4"/>
                        <w:w w:val="90"/>
                        <w:sz w:val="16"/>
                        <w:lang w:val="ru-RU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0"/>
                        <w:sz w:val="16"/>
                        <w:lang w:val="ru-RU"/>
                      </w:rPr>
                      <w:t>не</w:t>
                    </w:r>
                    <w:proofErr w:type="gramEnd"/>
                    <w:r w:rsidRPr="002B1139">
                      <w:rPr>
                        <w:color w:val="231F20"/>
                        <w:w w:val="90"/>
                        <w:sz w:val="16"/>
                        <w:lang w:val="ru-RU"/>
                      </w:rPr>
                      <w:t>-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WBC</w:t>
                    </w:r>
                    <w:r w:rsidRPr="002B1139">
                      <w:rPr>
                        <w:color w:val="231F20"/>
                        <w:spacing w:val="-41"/>
                        <w:w w:val="90"/>
                        <w:sz w:val="16"/>
                        <w:lang w:val="ru-RU"/>
                      </w:rPr>
                      <w:t xml:space="preserve"> </w:t>
                    </w:r>
                    <w:r w:rsidRPr="002B1139">
                      <w:rPr>
                        <w:color w:val="231F20"/>
                        <w:w w:val="85"/>
                        <w:sz w:val="16"/>
                        <w:lang w:val="ru-RU"/>
                      </w:rPr>
                      <w:t>(</w:t>
                    </w:r>
                    <w:r>
                      <w:rPr>
                        <w:color w:val="231F20"/>
                        <w:w w:val="85"/>
                        <w:sz w:val="16"/>
                        <w:lang w:val="ru-RU"/>
                      </w:rPr>
                      <w:t>т.е. клетки мезотелия</w:t>
                    </w:r>
                    <w:r w:rsidRPr="002B1139">
                      <w:rPr>
                        <w:color w:val="231F20"/>
                        <w:w w:val="85"/>
                        <w:sz w:val="16"/>
                        <w:lang w:val="ru-RU"/>
                      </w:rPr>
                      <w:t>)</w:t>
                    </w:r>
                  </w:p>
                </w:txbxContent>
              </v:textbox>
            </v:shape>
            <v:shape id="_x0000_s1101" type="#_x0000_t202" style="position:absolute;left:5074;top:53;width:596;height:191" filled="f" stroked="f">
              <v:textbox inset="0,0,0,0">
                <w:txbxContent>
                  <w:p w:rsidR="00A53FC5" w:rsidRPr="002B1139" w:rsidRDefault="00A53FC5">
                    <w:pPr>
                      <w:spacing w:line="185" w:lineRule="exact"/>
                      <w:rPr>
                        <w:b/>
                        <w:sz w:val="14"/>
                        <w:szCs w:val="14"/>
                        <w:lang w:val="ru-RU"/>
                      </w:rPr>
                    </w:pPr>
                    <w:proofErr w:type="spellStart"/>
                    <w:r w:rsidRPr="002B1139">
                      <w:rPr>
                        <w:b/>
                        <w:color w:val="FFFFFF"/>
                        <w:w w:val="95"/>
                        <w:sz w:val="14"/>
                        <w:szCs w:val="14"/>
                        <w:lang w:val="ru-RU"/>
                      </w:rPr>
                      <w:t>Экссудаттт</w:t>
                    </w:r>
                    <w:proofErr w:type="spellEnd"/>
                  </w:p>
                </w:txbxContent>
              </v:textbox>
            </v:shape>
            <v:shape id="_x0000_s1100" type="#_x0000_t202" style="position:absolute;left:85;top:53;width:811;height:191" filled="f" stroked="f">
              <v:textbox inset="0,0,0,0">
                <w:txbxContent>
                  <w:p w:rsidR="00A53FC5" w:rsidRPr="004C74A0" w:rsidRDefault="00A53FC5">
                    <w:pPr>
                      <w:spacing w:line="185" w:lineRule="exact"/>
                      <w:rPr>
                        <w:b/>
                        <w:sz w:val="14"/>
                        <w:szCs w:val="14"/>
                        <w:lang w:val="ru-RU"/>
                      </w:rPr>
                    </w:pPr>
                    <w:r w:rsidRPr="004C74A0">
                      <w:rPr>
                        <w:b/>
                        <w:color w:val="FFFFFF"/>
                        <w:w w:val="95"/>
                        <w:sz w:val="14"/>
                        <w:szCs w:val="14"/>
                        <w:lang w:val="ru-RU"/>
                      </w:rPr>
                      <w:t>Транссудат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4FE8" w:rsidRPr="002B1139" w:rsidRDefault="00CC711D">
      <w:pPr>
        <w:tabs>
          <w:tab w:val="left" w:pos="5177"/>
        </w:tabs>
        <w:spacing w:before="55"/>
        <w:ind w:left="188"/>
        <w:rPr>
          <w:sz w:val="16"/>
          <w:lang w:val="ru-RU"/>
        </w:rPr>
      </w:pPr>
      <w:r w:rsidRPr="00CC711D">
        <w:pict>
          <v:shape id="_x0000_s1098" type="#_x0000_t202" style="position:absolute;left:0;text-align:left;margin-left:48.2pt;margin-top:15.95pt;width:498.9pt;height:17.45pt;z-index:-15726080;mso-wrap-distance-left:0;mso-wrap-distance-right:0;mso-position-horizontal-relative:page" fillcolor="#e1e6f4" stroked="f">
            <v:textbox inset="0,0,0,0">
              <w:txbxContent>
                <w:p w:rsidR="00A53FC5" w:rsidRDefault="00A53FC5">
                  <w:pPr>
                    <w:tabs>
                      <w:tab w:val="left" w:pos="5073"/>
                    </w:tabs>
                    <w:spacing w:before="84"/>
                    <w:ind w:left="85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  <w:lang w:val="ru-RU"/>
                    </w:rPr>
                    <w:t>Эритроциты</w:t>
                  </w:r>
                  <w:r>
                    <w:rPr>
                      <w:color w:val="231F20"/>
                      <w:w w:val="90"/>
                      <w:sz w:val="16"/>
                    </w:rPr>
                    <w:t xml:space="preserve"> (RBC) &lt; 1,000/</w:t>
                  </w:r>
                  <w:proofErr w:type="spellStart"/>
                  <w:r>
                    <w:rPr>
                      <w:color w:val="231F20"/>
                      <w:w w:val="90"/>
                      <w:sz w:val="16"/>
                    </w:rPr>
                    <w:t>μL</w:t>
                  </w:r>
                  <w:proofErr w:type="spellEnd"/>
                  <w:r>
                    <w:rPr>
                      <w:color w:val="231F20"/>
                      <w:w w:val="90"/>
                      <w:sz w:val="16"/>
                    </w:rPr>
                    <w:tab/>
                  </w:r>
                  <w:r>
                    <w:rPr>
                      <w:color w:val="231F20"/>
                      <w:spacing w:val="-1"/>
                      <w:w w:val="95"/>
                      <w:sz w:val="16"/>
                    </w:rPr>
                    <w:t>RBC</w:t>
                  </w:r>
                  <w:r>
                    <w:rPr>
                      <w:color w:val="231F20"/>
                      <w:spacing w:val="-10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&gt;</w:t>
                  </w:r>
                  <w:r>
                    <w:rPr>
                      <w:color w:val="231F20"/>
                      <w:spacing w:val="-10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6"/>
                    </w:rPr>
                    <w:t>10,000/</w:t>
                  </w:r>
                  <w:proofErr w:type="spellStart"/>
                  <w:r>
                    <w:rPr>
                      <w:color w:val="231F20"/>
                      <w:w w:val="95"/>
                      <w:sz w:val="16"/>
                    </w:rPr>
                    <w:t>μL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2B1139">
        <w:rPr>
          <w:color w:val="231F20"/>
          <w:w w:val="90"/>
          <w:sz w:val="16"/>
          <w:lang w:val="ru-RU"/>
        </w:rPr>
        <w:t>Нейтрофильные</w:t>
      </w:r>
      <w:proofErr w:type="spellEnd"/>
      <w:r w:rsidR="002B1139" w:rsidRPr="002B1139">
        <w:rPr>
          <w:color w:val="231F20"/>
          <w:w w:val="90"/>
          <w:sz w:val="16"/>
          <w:lang w:val="ru-RU"/>
        </w:rPr>
        <w:t xml:space="preserve"> </w:t>
      </w:r>
      <w:r w:rsidR="002B1139">
        <w:rPr>
          <w:color w:val="231F20"/>
          <w:w w:val="90"/>
          <w:sz w:val="16"/>
          <w:lang w:val="ru-RU"/>
        </w:rPr>
        <w:t>гранулоциты</w:t>
      </w:r>
      <w:r w:rsidR="004D23D3" w:rsidRPr="002B1139">
        <w:rPr>
          <w:color w:val="231F20"/>
          <w:spacing w:val="6"/>
          <w:w w:val="90"/>
          <w:sz w:val="16"/>
          <w:lang w:val="ru-RU"/>
        </w:rPr>
        <w:t xml:space="preserve"> </w:t>
      </w:r>
      <w:r w:rsidR="004D23D3" w:rsidRPr="002B1139">
        <w:rPr>
          <w:color w:val="231F20"/>
          <w:w w:val="90"/>
          <w:sz w:val="16"/>
          <w:lang w:val="ru-RU"/>
        </w:rPr>
        <w:t>&lt;</w:t>
      </w:r>
      <w:r w:rsidR="004D23D3" w:rsidRPr="002B1139">
        <w:rPr>
          <w:color w:val="231F20"/>
          <w:spacing w:val="7"/>
          <w:w w:val="90"/>
          <w:sz w:val="16"/>
          <w:lang w:val="ru-RU"/>
        </w:rPr>
        <w:t xml:space="preserve"> </w:t>
      </w:r>
      <w:r w:rsidR="004D23D3" w:rsidRPr="002B1139">
        <w:rPr>
          <w:color w:val="231F20"/>
          <w:w w:val="90"/>
          <w:sz w:val="16"/>
          <w:lang w:val="ru-RU"/>
        </w:rPr>
        <w:t>250/</w:t>
      </w:r>
      <w:proofErr w:type="spellStart"/>
      <w:r w:rsidR="004D23D3">
        <w:rPr>
          <w:color w:val="231F20"/>
          <w:w w:val="90"/>
          <w:sz w:val="16"/>
        </w:rPr>
        <w:t>μL</w:t>
      </w:r>
      <w:proofErr w:type="spellEnd"/>
      <w:r w:rsidR="004D23D3" w:rsidRPr="002B1139">
        <w:rPr>
          <w:color w:val="231F20"/>
          <w:w w:val="90"/>
          <w:sz w:val="16"/>
          <w:lang w:val="ru-RU"/>
        </w:rPr>
        <w:tab/>
      </w:r>
      <w:proofErr w:type="spellStart"/>
      <w:r w:rsidR="002B1139">
        <w:rPr>
          <w:color w:val="231F20"/>
          <w:w w:val="90"/>
          <w:sz w:val="16"/>
          <w:lang w:val="ru-RU"/>
        </w:rPr>
        <w:t>Нейтрофильные</w:t>
      </w:r>
      <w:proofErr w:type="spellEnd"/>
      <w:r w:rsidR="004D23D3" w:rsidRPr="002B1139">
        <w:rPr>
          <w:color w:val="231F20"/>
          <w:spacing w:val="13"/>
          <w:w w:val="90"/>
          <w:sz w:val="16"/>
          <w:lang w:val="ru-RU"/>
        </w:rPr>
        <w:t xml:space="preserve"> </w:t>
      </w:r>
      <w:r w:rsidR="002B1139">
        <w:rPr>
          <w:color w:val="231F20"/>
          <w:w w:val="90"/>
          <w:sz w:val="16"/>
          <w:lang w:val="ru-RU"/>
        </w:rPr>
        <w:t>гранулоциты</w:t>
      </w:r>
      <w:r w:rsidR="004D23D3" w:rsidRPr="002B1139">
        <w:rPr>
          <w:color w:val="231F20"/>
          <w:spacing w:val="14"/>
          <w:w w:val="90"/>
          <w:sz w:val="16"/>
          <w:lang w:val="ru-RU"/>
        </w:rPr>
        <w:t xml:space="preserve"> </w:t>
      </w:r>
      <w:r w:rsidR="004D23D3" w:rsidRPr="002B1139">
        <w:rPr>
          <w:color w:val="231F20"/>
          <w:w w:val="90"/>
          <w:sz w:val="16"/>
          <w:lang w:val="ru-RU"/>
        </w:rPr>
        <w:t>&gt;</w:t>
      </w:r>
      <w:r w:rsidR="004D23D3" w:rsidRPr="002B1139">
        <w:rPr>
          <w:color w:val="231F20"/>
          <w:spacing w:val="14"/>
          <w:w w:val="90"/>
          <w:sz w:val="16"/>
          <w:lang w:val="ru-RU"/>
        </w:rPr>
        <w:t xml:space="preserve"> </w:t>
      </w:r>
      <w:r w:rsidR="004D23D3" w:rsidRPr="002B1139">
        <w:rPr>
          <w:color w:val="231F20"/>
          <w:w w:val="90"/>
          <w:sz w:val="16"/>
          <w:lang w:val="ru-RU"/>
        </w:rPr>
        <w:t>500/</w:t>
      </w:r>
      <w:proofErr w:type="spellStart"/>
      <w:r w:rsidR="004D23D3">
        <w:rPr>
          <w:color w:val="231F20"/>
          <w:w w:val="90"/>
          <w:sz w:val="16"/>
        </w:rPr>
        <w:t>μL</w:t>
      </w:r>
      <w:proofErr w:type="spellEnd"/>
    </w:p>
    <w:p w:rsidR="00FA4FE8" w:rsidRPr="002B1139" w:rsidRDefault="002B1139">
      <w:pPr>
        <w:spacing w:before="85" w:after="61" w:line="259" w:lineRule="auto"/>
        <w:ind w:left="188"/>
        <w:rPr>
          <w:sz w:val="16"/>
          <w:lang w:val="ru-RU"/>
        </w:rPr>
      </w:pPr>
      <w:r>
        <w:rPr>
          <w:color w:val="231F20"/>
          <w:w w:val="90"/>
          <w:sz w:val="16"/>
          <w:lang w:val="ru-RU"/>
        </w:rPr>
        <w:t>Дополнительные</w:t>
      </w:r>
      <w:r w:rsidRPr="002B1139">
        <w:rPr>
          <w:color w:val="231F20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клинико</w:t>
      </w:r>
      <w:r w:rsidRPr="002B1139">
        <w:rPr>
          <w:color w:val="231F20"/>
          <w:w w:val="90"/>
          <w:sz w:val="16"/>
          <w:lang w:val="ru-RU"/>
        </w:rPr>
        <w:t>-</w:t>
      </w:r>
      <w:r>
        <w:rPr>
          <w:color w:val="231F20"/>
          <w:w w:val="90"/>
          <w:sz w:val="16"/>
          <w:lang w:val="ru-RU"/>
        </w:rPr>
        <w:t>химические</w:t>
      </w:r>
      <w:r w:rsidRPr="002B1139">
        <w:rPr>
          <w:color w:val="231F20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показатели</w:t>
      </w:r>
      <w:r w:rsidRPr="002B1139">
        <w:rPr>
          <w:color w:val="231F20"/>
          <w:w w:val="90"/>
          <w:sz w:val="16"/>
          <w:lang w:val="ru-RU"/>
        </w:rPr>
        <w:t xml:space="preserve">, </w:t>
      </w:r>
      <w:r>
        <w:rPr>
          <w:color w:val="231F20"/>
          <w:w w:val="90"/>
          <w:sz w:val="16"/>
          <w:lang w:val="ru-RU"/>
        </w:rPr>
        <w:t>принимаемые</w:t>
      </w:r>
      <w:r w:rsidRPr="002B1139">
        <w:rPr>
          <w:color w:val="231F20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во</w:t>
      </w:r>
      <w:r w:rsidRPr="002B1139">
        <w:rPr>
          <w:color w:val="231F20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внимание</w:t>
      </w:r>
      <w:r w:rsidR="004D23D3" w:rsidRPr="002B1139">
        <w:rPr>
          <w:color w:val="231F20"/>
          <w:w w:val="90"/>
          <w:sz w:val="16"/>
          <w:lang w:val="ru-RU"/>
        </w:rPr>
        <w:t>:</w:t>
      </w:r>
      <w:r w:rsidR="004D23D3" w:rsidRPr="002B1139">
        <w:rPr>
          <w:color w:val="231F20"/>
          <w:spacing w:val="1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градиент</w:t>
      </w:r>
      <w:r w:rsidRPr="002B1139">
        <w:rPr>
          <w:color w:val="231F20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альбумина</w:t>
      </w:r>
      <w:r w:rsidR="004D23D3" w:rsidRPr="002B1139">
        <w:rPr>
          <w:color w:val="231F20"/>
          <w:spacing w:val="1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сыворотка</w:t>
      </w:r>
      <w:r w:rsidR="004D23D3" w:rsidRPr="002B1139">
        <w:rPr>
          <w:color w:val="231F20"/>
          <w:w w:val="90"/>
          <w:sz w:val="16"/>
          <w:lang w:val="ru-RU"/>
        </w:rPr>
        <w:t>/</w:t>
      </w:r>
      <w:r>
        <w:rPr>
          <w:color w:val="231F20"/>
          <w:w w:val="90"/>
          <w:sz w:val="16"/>
          <w:lang w:val="ru-RU"/>
        </w:rPr>
        <w:t>плевральная</w:t>
      </w:r>
      <w:r w:rsidRPr="002B1139">
        <w:rPr>
          <w:color w:val="231F20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жидкость</w:t>
      </w:r>
      <w:r w:rsidR="004D23D3" w:rsidRPr="002B1139">
        <w:rPr>
          <w:color w:val="231F20"/>
          <w:w w:val="90"/>
          <w:sz w:val="16"/>
          <w:lang w:val="ru-RU"/>
        </w:rPr>
        <w:t>,</w:t>
      </w:r>
      <w:r w:rsidR="004D23D3" w:rsidRPr="002B1139">
        <w:rPr>
          <w:color w:val="231F20"/>
          <w:spacing w:val="1"/>
          <w:w w:val="90"/>
          <w:sz w:val="16"/>
          <w:lang w:val="ru-RU"/>
        </w:rPr>
        <w:t xml:space="preserve"> </w:t>
      </w:r>
      <w:r w:rsidR="004D23D3">
        <w:rPr>
          <w:color w:val="231F20"/>
          <w:w w:val="90"/>
          <w:sz w:val="16"/>
        </w:rPr>
        <w:t>CEA</w:t>
      </w:r>
      <w:r w:rsidR="004D23D3" w:rsidRPr="002B1139">
        <w:rPr>
          <w:color w:val="231F20"/>
          <w:w w:val="90"/>
          <w:sz w:val="16"/>
          <w:lang w:val="ru-RU"/>
        </w:rPr>
        <w:t xml:space="preserve">, </w:t>
      </w:r>
      <w:r>
        <w:rPr>
          <w:color w:val="231F20"/>
          <w:w w:val="90"/>
          <w:sz w:val="16"/>
          <w:lang w:val="ru-RU"/>
        </w:rPr>
        <w:t>общий</w:t>
      </w:r>
      <w:r w:rsidRPr="002B1139">
        <w:rPr>
          <w:color w:val="231F20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белок</w:t>
      </w:r>
      <w:r w:rsidR="004D23D3" w:rsidRPr="002B1139">
        <w:rPr>
          <w:color w:val="231F20"/>
          <w:w w:val="90"/>
          <w:sz w:val="16"/>
          <w:lang w:val="ru-RU"/>
        </w:rPr>
        <w:t>,</w:t>
      </w:r>
      <w:r w:rsidR="004D23D3" w:rsidRPr="002B1139">
        <w:rPr>
          <w:color w:val="231F20"/>
          <w:spacing w:val="1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общий</w:t>
      </w:r>
      <w:r w:rsidRPr="002B1139">
        <w:rPr>
          <w:color w:val="231F20"/>
          <w:w w:val="90"/>
          <w:sz w:val="16"/>
          <w:lang w:val="ru-RU"/>
        </w:rPr>
        <w:t xml:space="preserve"> </w:t>
      </w:r>
      <w:r>
        <w:rPr>
          <w:color w:val="231F20"/>
          <w:w w:val="90"/>
          <w:sz w:val="16"/>
          <w:lang w:val="ru-RU"/>
        </w:rPr>
        <w:t>белок</w:t>
      </w:r>
      <w:r w:rsidR="004D23D3" w:rsidRPr="002B1139">
        <w:rPr>
          <w:color w:val="231F20"/>
          <w:spacing w:val="1"/>
          <w:w w:val="90"/>
          <w:sz w:val="16"/>
          <w:lang w:val="ru-RU"/>
        </w:rPr>
        <w:t xml:space="preserve"> </w:t>
      </w:r>
      <w:r w:rsidRPr="006A145B">
        <w:rPr>
          <w:color w:val="231F20"/>
          <w:w w:val="90"/>
          <w:sz w:val="16"/>
          <w:lang w:val="ru-RU"/>
        </w:rPr>
        <w:t>сыворотка</w:t>
      </w:r>
      <w:r w:rsidR="004D23D3" w:rsidRPr="006A145B">
        <w:rPr>
          <w:color w:val="231F20"/>
          <w:w w:val="90"/>
          <w:sz w:val="16"/>
          <w:lang w:val="ru-RU"/>
        </w:rPr>
        <w:t>/</w:t>
      </w:r>
      <w:r w:rsidRPr="006A145B">
        <w:rPr>
          <w:color w:val="231F20"/>
          <w:w w:val="90"/>
          <w:sz w:val="16"/>
          <w:lang w:val="ru-RU"/>
        </w:rPr>
        <w:t>плевральная жидкость</w:t>
      </w:r>
      <w:r w:rsidR="004D23D3" w:rsidRPr="006A145B">
        <w:rPr>
          <w:color w:val="231F20"/>
          <w:w w:val="90"/>
          <w:sz w:val="16"/>
          <w:lang w:val="ru-RU"/>
        </w:rPr>
        <w:t xml:space="preserve">, </w:t>
      </w:r>
      <w:proofErr w:type="gramStart"/>
      <w:r w:rsidR="004D23D3" w:rsidRPr="006A145B">
        <w:rPr>
          <w:color w:val="231F20"/>
          <w:w w:val="90"/>
          <w:sz w:val="16"/>
          <w:lang w:val="ru-RU"/>
        </w:rPr>
        <w:t>α-</w:t>
      </w:r>
      <w:proofErr w:type="gramEnd"/>
      <w:r w:rsidRPr="006A145B">
        <w:rPr>
          <w:color w:val="231F20"/>
          <w:w w:val="90"/>
          <w:sz w:val="16"/>
          <w:lang w:val="ru-RU"/>
        </w:rPr>
        <w:t>амилаза</w:t>
      </w:r>
      <w:r w:rsidR="004D23D3" w:rsidRPr="006A145B">
        <w:rPr>
          <w:color w:val="231F20"/>
          <w:w w:val="90"/>
          <w:sz w:val="16"/>
          <w:lang w:val="ru-RU"/>
        </w:rPr>
        <w:t xml:space="preserve">, </w:t>
      </w:r>
      <w:proofErr w:type="spellStart"/>
      <w:r w:rsidRPr="006A145B">
        <w:rPr>
          <w:color w:val="231F20"/>
          <w:w w:val="90"/>
          <w:sz w:val="16"/>
          <w:lang w:val="ru-RU"/>
        </w:rPr>
        <w:t>холестерол</w:t>
      </w:r>
      <w:proofErr w:type="spellEnd"/>
      <w:r w:rsidR="004D23D3" w:rsidRPr="006A145B">
        <w:rPr>
          <w:color w:val="231F20"/>
          <w:w w:val="90"/>
          <w:sz w:val="16"/>
          <w:lang w:val="ru-RU"/>
        </w:rPr>
        <w:t xml:space="preserve">, LD, </w:t>
      </w:r>
      <w:r w:rsidRPr="006A145B">
        <w:rPr>
          <w:color w:val="231F20"/>
          <w:w w:val="90"/>
          <w:sz w:val="16"/>
          <w:lang w:val="ru-RU"/>
        </w:rPr>
        <w:t>глюкоза и другие</w:t>
      </w:r>
    </w:p>
    <w:p w:rsidR="00FA4FE8" w:rsidRDefault="00CC711D">
      <w:pPr>
        <w:pStyle w:val="a3"/>
        <w:spacing w:line="20" w:lineRule="exact"/>
        <w:ind w:left="98"/>
        <w:rPr>
          <w:sz w:val="2"/>
        </w:rPr>
      </w:pPr>
      <w:r w:rsidRPr="00CC711D">
        <w:rPr>
          <w:sz w:val="2"/>
        </w:rPr>
      </w:r>
      <w:r>
        <w:rPr>
          <w:sz w:val="2"/>
        </w:rPr>
        <w:pict>
          <v:group id="_x0000_s1095" style="width:498.9pt;height:.5pt;mso-position-horizontal-relative:char;mso-position-vertical-relative:line" coordsize="9978,10">
            <v:line id="_x0000_s1097" style="position:absolute" from="0,5" to="4989,5" strokecolor="#c7d2ec" strokeweight=".5pt"/>
            <v:line id="_x0000_s1096" style="position:absolute" from="4989,5" to="9978,5" strokecolor="#c7d2ec" strokeweight=".5pt"/>
            <w10:wrap type="none"/>
            <w10:anchorlock/>
          </v:group>
        </w:pict>
      </w:r>
    </w:p>
    <w:p w:rsidR="00FA4FE8" w:rsidRDefault="00FA4FE8">
      <w:pPr>
        <w:spacing w:line="20" w:lineRule="exact"/>
        <w:rPr>
          <w:sz w:val="2"/>
        </w:rPr>
        <w:sectPr w:rsidR="00FA4FE8">
          <w:type w:val="continuous"/>
          <w:pgSz w:w="11910" w:h="16840"/>
          <w:pgMar w:top="620" w:right="860" w:bottom="280" w:left="860" w:header="720" w:footer="720" w:gutter="0"/>
          <w:cols w:space="720"/>
        </w:sectPr>
      </w:pPr>
    </w:p>
    <w:p w:rsidR="00FA4FE8" w:rsidRDefault="00FA4FE8">
      <w:pPr>
        <w:pStyle w:val="a3"/>
        <w:rPr>
          <w:sz w:val="20"/>
        </w:rPr>
      </w:pPr>
    </w:p>
    <w:p w:rsidR="00FA4FE8" w:rsidRDefault="00FA4FE8">
      <w:pPr>
        <w:pStyle w:val="a3"/>
        <w:spacing w:before="6"/>
        <w:rPr>
          <w:sz w:val="20"/>
        </w:rPr>
      </w:pPr>
    </w:p>
    <w:p w:rsidR="00FA4FE8" w:rsidRDefault="00FA4FE8">
      <w:pPr>
        <w:rPr>
          <w:sz w:val="20"/>
        </w:rPr>
        <w:sectPr w:rsidR="00FA4FE8">
          <w:pgSz w:w="11910" w:h="16840"/>
          <w:pgMar w:top="1240" w:right="860" w:bottom="280" w:left="860" w:header="816" w:footer="0" w:gutter="0"/>
          <w:cols w:space="720"/>
        </w:sectPr>
      </w:pPr>
    </w:p>
    <w:p w:rsidR="00FA4FE8" w:rsidRPr="00DE6965" w:rsidRDefault="00DE6965">
      <w:pPr>
        <w:pStyle w:val="Heading3"/>
        <w:spacing w:before="100" w:line="297" w:lineRule="auto"/>
        <w:ind w:right="75"/>
        <w:rPr>
          <w:lang w:val="ru-RU"/>
        </w:rPr>
      </w:pPr>
      <w:r>
        <w:rPr>
          <w:color w:val="231F20"/>
          <w:w w:val="90"/>
          <w:lang w:val="ru-RU"/>
        </w:rPr>
        <w:lastRenderedPageBreak/>
        <w:t>Таким образом, наиболее важный вопрос при исследовании диализата</w:t>
      </w:r>
      <w:r w:rsidR="003301E1">
        <w:rPr>
          <w:color w:val="231F20"/>
          <w:w w:val="90"/>
          <w:lang w:val="ru-RU"/>
        </w:rPr>
        <w:t xml:space="preserve"> (ПАПД)</w:t>
      </w:r>
      <w:r w:rsidR="004D23D3" w:rsidRPr="00DE6965">
        <w:rPr>
          <w:color w:val="231F20"/>
          <w:w w:val="95"/>
          <w:lang w:val="ru-RU"/>
        </w:rPr>
        <w:t>:</w:t>
      </w:r>
    </w:p>
    <w:p w:rsidR="00FA4FE8" w:rsidRPr="00DE6965" w:rsidRDefault="00FA4FE8">
      <w:pPr>
        <w:pStyle w:val="a3"/>
        <w:spacing w:before="6"/>
        <w:rPr>
          <w:b/>
          <w:sz w:val="22"/>
          <w:lang w:val="ru-RU"/>
        </w:rPr>
      </w:pPr>
    </w:p>
    <w:p w:rsidR="00FA4FE8" w:rsidRPr="0082113C" w:rsidRDefault="00CC711D">
      <w:pPr>
        <w:pStyle w:val="a3"/>
        <w:ind w:left="302"/>
        <w:rPr>
          <w:lang w:val="ru-RU"/>
        </w:rPr>
      </w:pPr>
      <w:r w:rsidRPr="00CC711D">
        <w:pict>
          <v:rect id="_x0000_s1094" style="position:absolute;left:0;text-align:left;margin-left:48.2pt;margin-top:3.9pt;width:4.55pt;height:4.55pt;z-index:15734272;mso-position-horizontal-relative:page" fillcolor="#0066b3" stroked="f">
            <w10:wrap anchorx="page"/>
          </v:rect>
        </w:pict>
      </w:r>
      <w:r w:rsidR="003301E1">
        <w:rPr>
          <w:color w:val="231F20"/>
          <w:w w:val="90"/>
          <w:lang w:val="ru-RU"/>
        </w:rPr>
        <w:t>Воспалительный</w:t>
      </w:r>
      <w:r w:rsidR="00DE6965" w:rsidRPr="0082113C">
        <w:rPr>
          <w:color w:val="231F20"/>
          <w:w w:val="90"/>
          <w:lang w:val="ru-RU"/>
        </w:rPr>
        <w:t xml:space="preserve"> </w:t>
      </w:r>
      <w:r w:rsidR="00DE6965">
        <w:rPr>
          <w:color w:val="231F20"/>
          <w:w w:val="90"/>
          <w:lang w:val="ru-RU"/>
        </w:rPr>
        <w:t>или</w:t>
      </w:r>
      <w:r w:rsidR="00DE6965" w:rsidRPr="0082113C">
        <w:rPr>
          <w:color w:val="231F20"/>
          <w:w w:val="90"/>
          <w:lang w:val="ru-RU"/>
        </w:rPr>
        <w:t xml:space="preserve"> </w:t>
      </w:r>
      <w:proofErr w:type="spellStart"/>
      <w:r w:rsidR="003301E1">
        <w:rPr>
          <w:color w:val="231F20"/>
          <w:w w:val="90"/>
          <w:lang w:val="ru-RU"/>
        </w:rPr>
        <w:t>невоспалительный</w:t>
      </w:r>
      <w:proofErr w:type="spellEnd"/>
      <w:r w:rsidR="004D23D3" w:rsidRPr="0082113C">
        <w:rPr>
          <w:color w:val="231F20"/>
          <w:w w:val="90"/>
          <w:lang w:val="ru-RU"/>
        </w:rPr>
        <w:t>?</w:t>
      </w:r>
    </w:p>
    <w:p w:rsidR="00163F5B" w:rsidRPr="00163F5B" w:rsidRDefault="00CC711D">
      <w:pPr>
        <w:pStyle w:val="a3"/>
        <w:spacing w:before="51" w:line="297" w:lineRule="auto"/>
        <w:ind w:left="528" w:right="1166"/>
        <w:rPr>
          <w:lang w:val="ru-RU"/>
        </w:rPr>
      </w:pPr>
      <w:r w:rsidRPr="00CC711D">
        <w:rPr>
          <w:color w:val="231F20"/>
          <w:w w:val="90"/>
          <w:lang w:val="ru-RU"/>
        </w:rPr>
        <w:pict>
          <v:rect id="_x0000_s1093" style="position:absolute;left:0;text-align:left;margin-left:58.1pt;margin-top:6.45pt;width:4.55pt;height:4.55pt;z-index:15734784;mso-position-horizontal-relative:page" fillcolor="#00c0f3" stroked="f">
            <w10:wrap anchorx="page"/>
          </v:rect>
        </w:pict>
      </w:r>
      <w:r w:rsidRPr="00CC711D">
        <w:rPr>
          <w:color w:val="231F20"/>
          <w:w w:val="90"/>
          <w:lang w:val="ru-RU"/>
        </w:rPr>
        <w:pict>
          <v:rect id="_x0000_s1092" style="position:absolute;left:0;text-align:left;margin-left:58.1pt;margin-top:19.45pt;width:4.55pt;height:4.55pt;z-index:15735296;mso-position-horizontal-relative:page" fillcolor="#00c0f3" stroked="f">
            <w10:wrap anchorx="page"/>
          </v:rect>
        </w:pict>
      </w:r>
      <w:r w:rsidR="00163F5B" w:rsidRPr="00163F5B">
        <w:rPr>
          <w:color w:val="231F20"/>
          <w:w w:val="90"/>
          <w:lang w:val="ru-RU"/>
        </w:rPr>
        <w:t>Количество</w:t>
      </w:r>
      <w:r w:rsidR="00163F5B">
        <w:rPr>
          <w:color w:val="231F20"/>
          <w:w w:val="90"/>
          <w:lang w:val="ru-RU"/>
        </w:rPr>
        <w:t xml:space="preserve"> </w:t>
      </w:r>
      <w:proofErr w:type="spellStart"/>
      <w:r w:rsidR="00163F5B" w:rsidRPr="00163F5B">
        <w:rPr>
          <w:color w:val="231F20"/>
          <w:w w:val="90"/>
          <w:lang w:val="ru-RU"/>
        </w:rPr>
        <w:t>нейтрофильных</w:t>
      </w:r>
      <w:proofErr w:type="spellEnd"/>
      <w:r w:rsidR="00163F5B">
        <w:rPr>
          <w:lang w:val="ru-RU"/>
        </w:rPr>
        <w:t xml:space="preserve"> </w:t>
      </w:r>
      <w:r w:rsidR="00163F5B" w:rsidRPr="00163F5B">
        <w:rPr>
          <w:color w:val="231F20"/>
          <w:w w:val="90"/>
          <w:lang w:val="ru-RU"/>
        </w:rPr>
        <w:t>гранулоцитов</w:t>
      </w:r>
    </w:p>
    <w:p w:rsidR="00FA4FE8" w:rsidRPr="00163F5B" w:rsidRDefault="004D23D3">
      <w:pPr>
        <w:pStyle w:val="a3"/>
        <w:spacing w:before="51" w:line="297" w:lineRule="auto"/>
        <w:ind w:left="528" w:right="1166"/>
        <w:rPr>
          <w:lang w:val="ru-RU"/>
        </w:rPr>
      </w:pPr>
      <w:r w:rsidRPr="00163F5B">
        <w:rPr>
          <w:color w:val="231F20"/>
          <w:spacing w:val="-45"/>
          <w:w w:val="90"/>
          <w:lang w:val="ru-RU"/>
        </w:rPr>
        <w:t xml:space="preserve"> </w:t>
      </w:r>
      <w:r w:rsidR="00163F5B">
        <w:rPr>
          <w:color w:val="231F20"/>
          <w:w w:val="90"/>
          <w:lang w:val="ru-RU"/>
        </w:rPr>
        <w:t>Количество эозинофильных гранулоцитов</w:t>
      </w:r>
    </w:p>
    <w:p w:rsidR="00FA4FE8" w:rsidRPr="00163F5B" w:rsidRDefault="00FA4FE8">
      <w:pPr>
        <w:pStyle w:val="a3"/>
        <w:spacing w:before="6"/>
        <w:rPr>
          <w:sz w:val="22"/>
          <w:lang w:val="ru-RU"/>
        </w:rPr>
      </w:pPr>
    </w:p>
    <w:p w:rsidR="00FA4FE8" w:rsidRPr="00AE00D2" w:rsidRDefault="003301E1">
      <w:pPr>
        <w:pStyle w:val="a3"/>
        <w:spacing w:line="297" w:lineRule="auto"/>
        <w:ind w:left="103" w:right="55"/>
        <w:rPr>
          <w:lang w:val="ru-RU"/>
        </w:rPr>
      </w:pPr>
      <w:r>
        <w:rPr>
          <w:color w:val="231F20"/>
          <w:w w:val="90"/>
          <w:lang w:val="ru-RU"/>
        </w:rPr>
        <w:t>Клетки</w:t>
      </w:r>
      <w:r w:rsidRPr="00AE00D2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обнаруживаемые</w:t>
      </w:r>
      <w:r w:rsidRPr="00AE00D2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 w:rsidRPr="00AE00D2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ПАПД</w:t>
      </w:r>
      <w:r w:rsidRPr="00AE00D2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сравнимы</w:t>
      </w:r>
      <w:r w:rsidRPr="00AE00D2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 w:rsidRPr="00AE00D2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таковыми</w:t>
      </w:r>
      <w:r w:rsidRPr="00AE00D2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 w:rsidRPr="00AE00D2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асцитической</w:t>
      </w:r>
      <w:r w:rsidRPr="00AE00D2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жидкости</w:t>
      </w:r>
      <w:r w:rsidRPr="00AE00D2">
        <w:rPr>
          <w:color w:val="231F20"/>
          <w:w w:val="90"/>
          <w:lang w:val="ru-RU"/>
        </w:rPr>
        <w:t xml:space="preserve"> (</w:t>
      </w:r>
      <w:r>
        <w:rPr>
          <w:color w:val="231F20"/>
          <w:w w:val="90"/>
          <w:lang w:val="ru-RU"/>
        </w:rPr>
        <w:t>т</w:t>
      </w:r>
      <w:r w:rsidRPr="00AE00D2">
        <w:rPr>
          <w:color w:val="231F20"/>
          <w:w w:val="90"/>
          <w:lang w:val="ru-RU"/>
        </w:rPr>
        <w:t>.</w:t>
      </w:r>
      <w:r>
        <w:rPr>
          <w:color w:val="231F20"/>
          <w:w w:val="90"/>
          <w:lang w:val="ru-RU"/>
        </w:rPr>
        <w:t>е</w:t>
      </w:r>
      <w:r w:rsidRPr="00AE00D2">
        <w:rPr>
          <w:color w:val="231F20"/>
          <w:w w:val="90"/>
          <w:lang w:val="ru-RU"/>
        </w:rPr>
        <w:t xml:space="preserve">. </w:t>
      </w:r>
      <w:proofErr w:type="spellStart"/>
      <w:r>
        <w:rPr>
          <w:color w:val="231F20"/>
          <w:w w:val="90"/>
          <w:lang w:val="ru-RU"/>
        </w:rPr>
        <w:t>мезотелиальные</w:t>
      </w:r>
      <w:proofErr w:type="spellEnd"/>
      <w:r w:rsidRPr="00AE00D2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клетки</w:t>
      </w:r>
      <w:r w:rsidRPr="00AE00D2">
        <w:rPr>
          <w:color w:val="231F20"/>
          <w:w w:val="90"/>
          <w:lang w:val="ru-RU"/>
        </w:rPr>
        <w:t xml:space="preserve">, </w:t>
      </w:r>
      <w:r w:rsidR="00AE00D2">
        <w:rPr>
          <w:color w:val="231F20"/>
          <w:w w:val="90"/>
          <w:lang w:val="ru-RU"/>
        </w:rPr>
        <w:t xml:space="preserve">макрофаги, моноциты, лимфоциты = </w:t>
      </w:r>
      <w:proofErr w:type="spellStart"/>
      <w:r w:rsidR="00AE00D2">
        <w:rPr>
          <w:color w:val="231F20"/>
          <w:w w:val="90"/>
          <w:lang w:val="ru-RU"/>
        </w:rPr>
        <w:t>мононуклеары</w:t>
      </w:r>
      <w:proofErr w:type="spellEnd"/>
      <w:r w:rsidR="00AE00D2">
        <w:rPr>
          <w:color w:val="231F20"/>
          <w:w w:val="90"/>
          <w:lang w:val="ru-RU"/>
        </w:rPr>
        <w:t xml:space="preserve">, а также </w:t>
      </w:r>
      <w:proofErr w:type="spellStart"/>
      <w:r w:rsidR="00AE00D2">
        <w:rPr>
          <w:color w:val="231F20"/>
          <w:w w:val="90"/>
          <w:lang w:val="ru-RU"/>
        </w:rPr>
        <w:t>полиморфноядерные</w:t>
      </w:r>
      <w:proofErr w:type="spellEnd"/>
      <w:r w:rsidR="00AE00D2">
        <w:rPr>
          <w:color w:val="231F20"/>
          <w:w w:val="90"/>
          <w:lang w:val="ru-RU"/>
        </w:rPr>
        <w:t xml:space="preserve"> клетки), т.к. </w:t>
      </w:r>
      <w:proofErr w:type="spellStart"/>
      <w:r w:rsidR="00AE00D2">
        <w:rPr>
          <w:color w:val="231F20"/>
          <w:w w:val="90"/>
          <w:lang w:val="ru-RU"/>
        </w:rPr>
        <w:t>диализный</w:t>
      </w:r>
      <w:proofErr w:type="spellEnd"/>
      <w:r w:rsidR="00AE00D2">
        <w:rPr>
          <w:color w:val="231F20"/>
          <w:w w:val="90"/>
          <w:lang w:val="ru-RU"/>
        </w:rPr>
        <w:t xml:space="preserve"> раствор также находится в </w:t>
      </w:r>
      <w:r w:rsidR="00AE00D2">
        <w:rPr>
          <w:color w:val="231F20"/>
          <w:spacing w:val="-1"/>
          <w:w w:val="90"/>
          <w:lang w:val="ru-RU"/>
        </w:rPr>
        <w:t>брюшной полости</w:t>
      </w:r>
      <w:r w:rsidR="004D23D3" w:rsidRPr="00AE00D2">
        <w:rPr>
          <w:color w:val="231F20"/>
          <w:spacing w:val="-1"/>
          <w:w w:val="90"/>
          <w:lang w:val="ru-RU"/>
        </w:rPr>
        <w:t>.</w:t>
      </w:r>
      <w:r w:rsidR="00AE00D2">
        <w:rPr>
          <w:color w:val="231F20"/>
          <w:spacing w:val="-1"/>
          <w:w w:val="90"/>
          <w:lang w:val="ru-RU"/>
        </w:rPr>
        <w:t xml:space="preserve"> Количество</w:t>
      </w:r>
      <w:r w:rsidR="00AE00D2" w:rsidRPr="00AE00D2">
        <w:rPr>
          <w:color w:val="231F20"/>
          <w:spacing w:val="-1"/>
          <w:w w:val="90"/>
          <w:lang w:val="ru-RU"/>
        </w:rPr>
        <w:t xml:space="preserve"> </w:t>
      </w:r>
      <w:r w:rsidR="00AE00D2">
        <w:rPr>
          <w:color w:val="231F20"/>
          <w:spacing w:val="-1"/>
          <w:w w:val="90"/>
          <w:lang w:val="ru-RU"/>
        </w:rPr>
        <w:t>клеток</w:t>
      </w:r>
      <w:r w:rsidR="00AE00D2" w:rsidRPr="00AE00D2">
        <w:rPr>
          <w:color w:val="231F20"/>
          <w:spacing w:val="-1"/>
          <w:w w:val="90"/>
          <w:lang w:val="ru-RU"/>
        </w:rPr>
        <w:t xml:space="preserve"> </w:t>
      </w:r>
      <w:r w:rsidR="00AE00D2">
        <w:rPr>
          <w:color w:val="231F20"/>
          <w:spacing w:val="-1"/>
          <w:w w:val="90"/>
          <w:lang w:val="ru-RU"/>
        </w:rPr>
        <w:t>в</w:t>
      </w:r>
      <w:r w:rsidR="00AE00D2" w:rsidRPr="00AE00D2">
        <w:rPr>
          <w:color w:val="231F20"/>
          <w:spacing w:val="-1"/>
          <w:w w:val="90"/>
          <w:lang w:val="ru-RU"/>
        </w:rPr>
        <w:t xml:space="preserve"> </w:t>
      </w:r>
      <w:r w:rsidR="00AE00D2">
        <w:rPr>
          <w:color w:val="231F20"/>
          <w:spacing w:val="-1"/>
          <w:w w:val="90"/>
          <w:lang w:val="ru-RU"/>
        </w:rPr>
        <w:t>диализате</w:t>
      </w:r>
      <w:r w:rsidR="00AE00D2" w:rsidRPr="00AE00D2">
        <w:rPr>
          <w:color w:val="231F20"/>
          <w:spacing w:val="-1"/>
          <w:w w:val="90"/>
          <w:lang w:val="ru-RU"/>
        </w:rPr>
        <w:t xml:space="preserve"> </w:t>
      </w:r>
      <w:r w:rsidR="00AE00D2">
        <w:rPr>
          <w:color w:val="231F20"/>
          <w:spacing w:val="-1"/>
          <w:w w:val="90"/>
          <w:lang w:val="ru-RU"/>
        </w:rPr>
        <w:t>может</w:t>
      </w:r>
      <w:r w:rsidR="00AE00D2" w:rsidRPr="00AE00D2">
        <w:rPr>
          <w:color w:val="231F20"/>
          <w:spacing w:val="-1"/>
          <w:w w:val="90"/>
          <w:lang w:val="ru-RU"/>
        </w:rPr>
        <w:t xml:space="preserve"> </w:t>
      </w:r>
      <w:r w:rsidR="00AE00D2">
        <w:rPr>
          <w:color w:val="231F20"/>
          <w:spacing w:val="-1"/>
          <w:w w:val="90"/>
          <w:lang w:val="ru-RU"/>
        </w:rPr>
        <w:t>быть</w:t>
      </w:r>
      <w:r w:rsidR="00AE00D2" w:rsidRPr="00AE00D2">
        <w:rPr>
          <w:color w:val="231F20"/>
          <w:spacing w:val="-1"/>
          <w:w w:val="90"/>
          <w:lang w:val="ru-RU"/>
        </w:rPr>
        <w:t xml:space="preserve"> </w:t>
      </w:r>
      <w:r w:rsidR="00AE00D2">
        <w:rPr>
          <w:color w:val="231F20"/>
          <w:spacing w:val="-1"/>
          <w:w w:val="90"/>
          <w:lang w:val="ru-RU"/>
        </w:rPr>
        <w:t>различным</w:t>
      </w:r>
      <w:r w:rsidR="00AE00D2" w:rsidRPr="00AE00D2">
        <w:rPr>
          <w:color w:val="231F20"/>
          <w:spacing w:val="-1"/>
          <w:w w:val="90"/>
          <w:lang w:val="ru-RU"/>
        </w:rPr>
        <w:t xml:space="preserve">, </w:t>
      </w:r>
      <w:r w:rsidR="00AE00D2">
        <w:rPr>
          <w:color w:val="231F20"/>
          <w:spacing w:val="-1"/>
          <w:w w:val="90"/>
          <w:lang w:val="ru-RU"/>
        </w:rPr>
        <w:t>и</w:t>
      </w:r>
      <w:r w:rsidR="00AE00D2" w:rsidRPr="00AE00D2">
        <w:rPr>
          <w:color w:val="231F20"/>
          <w:spacing w:val="-1"/>
          <w:w w:val="90"/>
          <w:lang w:val="ru-RU"/>
        </w:rPr>
        <w:t xml:space="preserve"> </w:t>
      </w:r>
      <w:r w:rsidR="00AE00D2">
        <w:rPr>
          <w:color w:val="231F20"/>
          <w:spacing w:val="-1"/>
          <w:w w:val="90"/>
          <w:lang w:val="ru-RU"/>
        </w:rPr>
        <w:t>может</w:t>
      </w:r>
      <w:r w:rsidR="00AE00D2" w:rsidRPr="00AE00D2">
        <w:rPr>
          <w:color w:val="231F20"/>
          <w:spacing w:val="-1"/>
          <w:w w:val="90"/>
          <w:lang w:val="ru-RU"/>
        </w:rPr>
        <w:t xml:space="preserve"> </w:t>
      </w:r>
      <w:r w:rsidR="00AE00D2">
        <w:rPr>
          <w:color w:val="231F20"/>
          <w:spacing w:val="-1"/>
          <w:w w:val="90"/>
          <w:lang w:val="ru-RU"/>
        </w:rPr>
        <w:t xml:space="preserve">зависеть, в частности от </w:t>
      </w:r>
      <w:r w:rsidR="00D91A24">
        <w:rPr>
          <w:color w:val="231F20"/>
          <w:spacing w:val="-1"/>
          <w:w w:val="90"/>
          <w:lang w:val="ru-RU"/>
        </w:rPr>
        <w:t xml:space="preserve">его продолжительности </w:t>
      </w:r>
      <w:r w:rsidR="004D23D3" w:rsidRPr="00AE00D2">
        <w:rPr>
          <w:color w:val="231F20"/>
          <w:lang w:val="ru-RU"/>
        </w:rPr>
        <w:t>[6].</w:t>
      </w:r>
    </w:p>
    <w:p w:rsidR="00FA4FE8" w:rsidRPr="00AE00D2" w:rsidRDefault="00FA4FE8">
      <w:pPr>
        <w:pStyle w:val="a3"/>
        <w:spacing w:before="9"/>
        <w:rPr>
          <w:sz w:val="22"/>
          <w:lang w:val="ru-RU"/>
        </w:rPr>
      </w:pPr>
    </w:p>
    <w:p w:rsidR="00FA4FE8" w:rsidRPr="008F5859" w:rsidRDefault="008F5859">
      <w:pPr>
        <w:pStyle w:val="Heading3"/>
        <w:spacing w:before="1" w:line="297" w:lineRule="auto"/>
        <w:rPr>
          <w:lang w:val="ru-RU"/>
        </w:rPr>
      </w:pPr>
      <w:r>
        <w:rPr>
          <w:color w:val="231F20"/>
          <w:w w:val="95"/>
          <w:lang w:val="ru-RU"/>
        </w:rPr>
        <w:t>Международное</w:t>
      </w:r>
      <w:r w:rsidRPr="008F585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общество</w:t>
      </w:r>
      <w:r w:rsidRPr="008F5859">
        <w:rPr>
          <w:color w:val="231F20"/>
          <w:w w:val="95"/>
          <w:lang w:val="ru-RU"/>
        </w:rPr>
        <w:t xml:space="preserve"> </w:t>
      </w:r>
      <w:proofErr w:type="spellStart"/>
      <w:r>
        <w:rPr>
          <w:color w:val="231F20"/>
          <w:w w:val="95"/>
          <w:lang w:val="ru-RU"/>
        </w:rPr>
        <w:t>перитонеального</w:t>
      </w:r>
      <w:proofErr w:type="spellEnd"/>
      <w:r w:rsidRPr="008F5859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диализа</w:t>
      </w:r>
      <w:r w:rsidR="004D23D3" w:rsidRPr="008F5859">
        <w:rPr>
          <w:color w:val="231F20"/>
          <w:w w:val="95"/>
          <w:lang w:val="ru-RU"/>
        </w:rPr>
        <w:t xml:space="preserve"> (</w:t>
      </w:r>
      <w:r w:rsidR="004D23D3">
        <w:rPr>
          <w:color w:val="231F20"/>
          <w:w w:val="95"/>
        </w:rPr>
        <w:t>ISPD</w:t>
      </w:r>
      <w:r w:rsidR="004D23D3" w:rsidRPr="008F5859">
        <w:rPr>
          <w:color w:val="231F20"/>
          <w:w w:val="95"/>
          <w:lang w:val="ru-RU"/>
        </w:rPr>
        <w:t>)</w:t>
      </w:r>
      <w:r w:rsidR="004D23D3" w:rsidRPr="008F5859">
        <w:rPr>
          <w:color w:val="231F20"/>
          <w:spacing w:val="1"/>
          <w:w w:val="95"/>
          <w:lang w:val="ru-RU"/>
        </w:rPr>
        <w:t xml:space="preserve"> </w:t>
      </w:r>
      <w:r>
        <w:rPr>
          <w:color w:val="231F20"/>
          <w:spacing w:val="-1"/>
          <w:w w:val="95"/>
          <w:lang w:val="ru-RU"/>
        </w:rPr>
        <w:t>рекомендует диагностировать перитонит по двум критериям</w:t>
      </w:r>
      <w:r w:rsidR="004D23D3" w:rsidRPr="008F5859">
        <w:rPr>
          <w:color w:val="231F20"/>
          <w:w w:val="90"/>
          <w:lang w:val="ru-RU"/>
        </w:rPr>
        <w:t>:</w:t>
      </w:r>
    </w:p>
    <w:p w:rsidR="00FA4FE8" w:rsidRPr="008F5859" w:rsidRDefault="00FA4FE8">
      <w:pPr>
        <w:pStyle w:val="a3"/>
        <w:spacing w:before="6"/>
        <w:rPr>
          <w:b/>
          <w:sz w:val="22"/>
          <w:lang w:val="ru-RU"/>
        </w:rPr>
      </w:pPr>
    </w:p>
    <w:p w:rsidR="00FA4FE8" w:rsidRPr="008F5859" w:rsidRDefault="008F5859">
      <w:pPr>
        <w:pStyle w:val="a5"/>
        <w:numPr>
          <w:ilvl w:val="0"/>
          <w:numId w:val="3"/>
        </w:numPr>
        <w:tabs>
          <w:tab w:val="left" w:pos="416"/>
        </w:tabs>
        <w:spacing w:before="0" w:line="297" w:lineRule="auto"/>
        <w:ind w:right="489"/>
        <w:rPr>
          <w:sz w:val="18"/>
          <w:lang w:val="ru-RU"/>
        </w:rPr>
      </w:pPr>
      <w:r>
        <w:rPr>
          <w:color w:val="231F20"/>
          <w:spacing w:val="-1"/>
          <w:w w:val="90"/>
          <w:sz w:val="18"/>
          <w:lang w:val="ru-RU"/>
        </w:rPr>
        <w:t>характерные</w:t>
      </w:r>
      <w:r w:rsidRPr="008F5859">
        <w:rPr>
          <w:color w:val="231F20"/>
          <w:spacing w:val="-1"/>
          <w:w w:val="90"/>
          <w:sz w:val="18"/>
          <w:lang w:val="ru-RU"/>
        </w:rPr>
        <w:t xml:space="preserve"> </w:t>
      </w:r>
      <w:r>
        <w:rPr>
          <w:color w:val="231F20"/>
          <w:spacing w:val="-1"/>
          <w:w w:val="90"/>
          <w:sz w:val="18"/>
          <w:lang w:val="ru-RU"/>
        </w:rPr>
        <w:t>клинические</w:t>
      </w:r>
      <w:r w:rsidRPr="008F5859">
        <w:rPr>
          <w:color w:val="231F20"/>
          <w:spacing w:val="-1"/>
          <w:w w:val="90"/>
          <w:sz w:val="18"/>
          <w:lang w:val="ru-RU"/>
        </w:rPr>
        <w:t xml:space="preserve"> </w:t>
      </w:r>
      <w:r>
        <w:rPr>
          <w:color w:val="231F20"/>
          <w:spacing w:val="-1"/>
          <w:w w:val="90"/>
          <w:sz w:val="18"/>
          <w:lang w:val="ru-RU"/>
        </w:rPr>
        <w:t>симптомы</w:t>
      </w:r>
      <w:r w:rsidR="004D23D3" w:rsidRPr="008F5859">
        <w:rPr>
          <w:color w:val="231F20"/>
          <w:w w:val="90"/>
          <w:sz w:val="18"/>
          <w:lang w:val="ru-RU"/>
        </w:rPr>
        <w:t>,</w:t>
      </w:r>
      <w:r w:rsidR="004D23D3" w:rsidRPr="008F5859">
        <w:rPr>
          <w:color w:val="231F20"/>
          <w:spacing w:val="-8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>т</w:t>
      </w:r>
      <w:r w:rsidR="004D23D3" w:rsidRPr="008F5859">
        <w:rPr>
          <w:color w:val="231F20"/>
          <w:w w:val="90"/>
          <w:sz w:val="18"/>
          <w:lang w:val="ru-RU"/>
        </w:rPr>
        <w:t>.</w:t>
      </w:r>
      <w:r w:rsidR="004D23D3">
        <w:rPr>
          <w:color w:val="231F20"/>
          <w:w w:val="90"/>
          <w:sz w:val="18"/>
        </w:rPr>
        <w:t>e</w:t>
      </w:r>
      <w:r w:rsidR="004D23D3" w:rsidRPr="008F5859">
        <w:rPr>
          <w:color w:val="231F20"/>
          <w:w w:val="90"/>
          <w:sz w:val="18"/>
          <w:lang w:val="ru-RU"/>
        </w:rPr>
        <w:t>.</w:t>
      </w:r>
      <w:r w:rsidR="004D23D3" w:rsidRPr="008F5859">
        <w:rPr>
          <w:color w:val="231F20"/>
          <w:spacing w:val="-46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>боль в животе</w:t>
      </w:r>
      <w:r w:rsidR="004D23D3" w:rsidRPr="008F5859">
        <w:rPr>
          <w:color w:val="231F20"/>
          <w:spacing w:val="-8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>и</w:t>
      </w:r>
      <w:r w:rsidR="004D23D3" w:rsidRPr="008F5859">
        <w:rPr>
          <w:color w:val="231F20"/>
          <w:w w:val="90"/>
          <w:sz w:val="18"/>
          <w:lang w:val="ru-RU"/>
        </w:rPr>
        <w:t>/</w:t>
      </w:r>
      <w:r>
        <w:rPr>
          <w:color w:val="231F20"/>
          <w:w w:val="90"/>
          <w:sz w:val="18"/>
          <w:lang w:val="ru-RU"/>
        </w:rPr>
        <w:t>или</w:t>
      </w:r>
      <w:r w:rsidR="004D23D3" w:rsidRPr="008F5859">
        <w:rPr>
          <w:color w:val="231F20"/>
          <w:spacing w:val="-8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>мутный диализат</w:t>
      </w:r>
      <w:r w:rsidR="004D23D3" w:rsidRPr="008F5859">
        <w:rPr>
          <w:color w:val="231F20"/>
          <w:w w:val="90"/>
          <w:sz w:val="18"/>
          <w:lang w:val="ru-RU"/>
        </w:rPr>
        <w:t>;</w:t>
      </w:r>
    </w:p>
    <w:p w:rsidR="00FA4FE8" w:rsidRPr="008F5859" w:rsidRDefault="008F5859">
      <w:pPr>
        <w:pStyle w:val="a5"/>
        <w:numPr>
          <w:ilvl w:val="0"/>
          <w:numId w:val="3"/>
        </w:numPr>
        <w:tabs>
          <w:tab w:val="left" w:pos="416"/>
        </w:tabs>
        <w:spacing w:before="2" w:line="297" w:lineRule="auto"/>
        <w:ind w:right="225"/>
        <w:rPr>
          <w:sz w:val="18"/>
          <w:lang w:val="ru-RU"/>
        </w:rPr>
      </w:pPr>
      <w:r>
        <w:rPr>
          <w:color w:val="231F20"/>
          <w:w w:val="90"/>
          <w:sz w:val="18"/>
          <w:lang w:val="ru-RU"/>
        </w:rPr>
        <w:t>диализат</w:t>
      </w:r>
      <w:r w:rsidRPr="008F5859">
        <w:rPr>
          <w:color w:val="231F20"/>
          <w:w w:val="90"/>
          <w:sz w:val="18"/>
          <w:lang w:val="ru-RU"/>
        </w:rPr>
        <w:t xml:space="preserve"> </w:t>
      </w:r>
      <w:r w:rsidR="00906861">
        <w:rPr>
          <w:color w:val="231F20"/>
          <w:w w:val="90"/>
          <w:sz w:val="18"/>
          <w:lang w:val="ru-RU"/>
        </w:rPr>
        <w:t>с</w:t>
      </w:r>
      <w:r w:rsidRPr="008F5859">
        <w:rPr>
          <w:color w:val="231F20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>количеством</w:t>
      </w:r>
      <w:r w:rsidR="004D23D3" w:rsidRPr="008F5859">
        <w:rPr>
          <w:color w:val="231F20"/>
          <w:spacing w:val="-5"/>
          <w:w w:val="90"/>
          <w:sz w:val="18"/>
          <w:lang w:val="ru-RU"/>
        </w:rPr>
        <w:t xml:space="preserve"> </w:t>
      </w:r>
      <w:r w:rsidR="004D23D3">
        <w:rPr>
          <w:color w:val="231F20"/>
          <w:w w:val="90"/>
          <w:sz w:val="18"/>
        </w:rPr>
        <w:t>WBC</w:t>
      </w:r>
      <w:r w:rsidR="004D23D3" w:rsidRPr="008F5859">
        <w:rPr>
          <w:color w:val="231F20"/>
          <w:spacing w:val="-5"/>
          <w:w w:val="90"/>
          <w:sz w:val="18"/>
          <w:lang w:val="ru-RU"/>
        </w:rPr>
        <w:t xml:space="preserve"> </w:t>
      </w:r>
      <w:r w:rsidR="004D23D3" w:rsidRPr="008F5859">
        <w:rPr>
          <w:color w:val="231F20"/>
          <w:w w:val="90"/>
          <w:sz w:val="18"/>
          <w:lang w:val="ru-RU"/>
        </w:rPr>
        <w:t>&gt;</w:t>
      </w:r>
      <w:r w:rsidR="004D23D3" w:rsidRPr="008F5859">
        <w:rPr>
          <w:color w:val="231F20"/>
          <w:spacing w:val="-6"/>
          <w:w w:val="90"/>
          <w:sz w:val="18"/>
          <w:lang w:val="ru-RU"/>
        </w:rPr>
        <w:t xml:space="preserve"> </w:t>
      </w:r>
      <w:r w:rsidR="004D23D3" w:rsidRPr="008F5859">
        <w:rPr>
          <w:color w:val="231F20"/>
          <w:w w:val="90"/>
          <w:sz w:val="18"/>
          <w:lang w:val="ru-RU"/>
        </w:rPr>
        <w:t>100/</w:t>
      </w:r>
      <w:proofErr w:type="spellStart"/>
      <w:r w:rsidR="004D23D3">
        <w:rPr>
          <w:color w:val="231F20"/>
          <w:w w:val="90"/>
          <w:sz w:val="18"/>
        </w:rPr>
        <w:t>μL</w:t>
      </w:r>
      <w:proofErr w:type="spellEnd"/>
      <w:r w:rsidR="004D23D3" w:rsidRPr="008F5859">
        <w:rPr>
          <w:color w:val="231F20"/>
          <w:spacing w:val="-5"/>
          <w:w w:val="90"/>
          <w:sz w:val="18"/>
          <w:lang w:val="ru-RU"/>
        </w:rPr>
        <w:t xml:space="preserve"> </w:t>
      </w:r>
      <w:r w:rsidR="004D23D3" w:rsidRPr="008F5859">
        <w:rPr>
          <w:color w:val="231F20"/>
          <w:w w:val="90"/>
          <w:sz w:val="18"/>
          <w:lang w:val="ru-RU"/>
        </w:rPr>
        <w:t>(</w:t>
      </w:r>
      <w:r>
        <w:rPr>
          <w:color w:val="231F20"/>
          <w:w w:val="90"/>
          <w:sz w:val="18"/>
          <w:lang w:val="ru-RU"/>
        </w:rPr>
        <w:t>после нахождения в брюшной полости в течение 2 часов</w:t>
      </w:r>
      <w:r w:rsidR="004D23D3" w:rsidRPr="008F5859">
        <w:rPr>
          <w:color w:val="231F20"/>
          <w:w w:val="90"/>
          <w:sz w:val="18"/>
          <w:lang w:val="ru-RU"/>
        </w:rPr>
        <w:t>),</w:t>
      </w:r>
      <w:r w:rsidR="004D23D3" w:rsidRPr="008F5859">
        <w:rPr>
          <w:color w:val="231F20"/>
          <w:spacing w:val="1"/>
          <w:w w:val="90"/>
          <w:sz w:val="18"/>
          <w:lang w:val="ru-RU"/>
        </w:rPr>
        <w:t xml:space="preserve"> </w:t>
      </w:r>
      <w:r>
        <w:rPr>
          <w:color w:val="231F20"/>
          <w:w w:val="90"/>
          <w:sz w:val="18"/>
          <w:lang w:val="ru-RU"/>
        </w:rPr>
        <w:t xml:space="preserve">с содержанием </w:t>
      </w:r>
      <w:proofErr w:type="spellStart"/>
      <w:r>
        <w:rPr>
          <w:color w:val="231F20"/>
          <w:w w:val="90"/>
          <w:sz w:val="18"/>
          <w:lang w:val="ru-RU"/>
        </w:rPr>
        <w:t>полиморфноядерных</w:t>
      </w:r>
      <w:proofErr w:type="spellEnd"/>
      <w:r>
        <w:rPr>
          <w:color w:val="231F20"/>
          <w:w w:val="90"/>
          <w:sz w:val="18"/>
          <w:lang w:val="ru-RU"/>
        </w:rPr>
        <w:t xml:space="preserve"> клеток</w:t>
      </w:r>
      <w:r w:rsidR="004D23D3" w:rsidRPr="008F5859">
        <w:rPr>
          <w:color w:val="231F20"/>
          <w:spacing w:val="1"/>
          <w:w w:val="90"/>
          <w:sz w:val="18"/>
          <w:lang w:val="ru-RU"/>
        </w:rPr>
        <w:t xml:space="preserve"> </w:t>
      </w:r>
      <w:r w:rsidR="004D23D3" w:rsidRPr="008F5859">
        <w:rPr>
          <w:color w:val="231F20"/>
          <w:w w:val="90"/>
          <w:sz w:val="18"/>
          <w:lang w:val="ru-RU"/>
        </w:rPr>
        <w:t>&gt;</w:t>
      </w:r>
      <w:r w:rsidR="004D23D3" w:rsidRPr="008F5859">
        <w:rPr>
          <w:color w:val="231F20"/>
          <w:spacing w:val="1"/>
          <w:w w:val="90"/>
          <w:sz w:val="18"/>
          <w:lang w:val="ru-RU"/>
        </w:rPr>
        <w:t xml:space="preserve"> </w:t>
      </w:r>
      <w:r w:rsidR="004D23D3" w:rsidRPr="008F5859">
        <w:rPr>
          <w:color w:val="231F20"/>
          <w:w w:val="90"/>
          <w:sz w:val="18"/>
          <w:lang w:val="ru-RU"/>
        </w:rPr>
        <w:t>50</w:t>
      </w:r>
      <w:r w:rsidR="004D23D3" w:rsidRPr="008F5859">
        <w:rPr>
          <w:color w:val="231F20"/>
          <w:spacing w:val="-21"/>
          <w:w w:val="90"/>
          <w:sz w:val="18"/>
          <w:lang w:val="ru-RU"/>
        </w:rPr>
        <w:t xml:space="preserve"> </w:t>
      </w:r>
      <w:r w:rsidR="004D23D3" w:rsidRPr="008F5859">
        <w:rPr>
          <w:color w:val="231F20"/>
          <w:w w:val="90"/>
          <w:sz w:val="18"/>
          <w:lang w:val="ru-RU"/>
        </w:rPr>
        <w:t>%</w:t>
      </w:r>
      <w:r>
        <w:rPr>
          <w:color w:val="231F20"/>
          <w:spacing w:val="1"/>
          <w:w w:val="90"/>
          <w:sz w:val="18"/>
          <w:lang w:val="ru-RU"/>
        </w:rPr>
        <w:t>; и</w:t>
      </w:r>
    </w:p>
    <w:p w:rsidR="00FA4FE8" w:rsidRDefault="00906861">
      <w:pPr>
        <w:pStyle w:val="a5"/>
        <w:numPr>
          <w:ilvl w:val="0"/>
          <w:numId w:val="3"/>
        </w:numPr>
        <w:tabs>
          <w:tab w:val="left" w:pos="416"/>
        </w:tabs>
        <w:spacing w:before="1"/>
        <w:ind w:hanging="313"/>
        <w:rPr>
          <w:sz w:val="18"/>
        </w:rPr>
      </w:pPr>
      <w:r>
        <w:rPr>
          <w:color w:val="231F20"/>
          <w:spacing w:val="-1"/>
          <w:w w:val="90"/>
          <w:sz w:val="18"/>
          <w:lang w:val="ru-RU"/>
        </w:rPr>
        <w:t>высев культуры из диализата</w:t>
      </w:r>
      <w:r w:rsidR="004D23D3">
        <w:rPr>
          <w:color w:val="231F20"/>
          <w:spacing w:val="-8"/>
          <w:w w:val="90"/>
          <w:sz w:val="18"/>
        </w:rPr>
        <w:t xml:space="preserve"> </w:t>
      </w:r>
      <w:r w:rsidR="004D23D3">
        <w:rPr>
          <w:color w:val="231F20"/>
          <w:w w:val="90"/>
          <w:sz w:val="18"/>
        </w:rPr>
        <w:t>[6].</w:t>
      </w:r>
    </w:p>
    <w:p w:rsidR="00FA4FE8" w:rsidRDefault="00FA4FE8">
      <w:pPr>
        <w:pStyle w:val="a3"/>
        <w:spacing w:before="9"/>
        <w:rPr>
          <w:sz w:val="26"/>
        </w:rPr>
      </w:pPr>
    </w:p>
    <w:p w:rsidR="00FA4FE8" w:rsidRPr="00A87F4A" w:rsidRDefault="00A87F4A">
      <w:pPr>
        <w:pStyle w:val="a3"/>
        <w:spacing w:before="1"/>
        <w:ind w:left="103"/>
        <w:rPr>
          <w:lang w:val="ru-RU"/>
        </w:rPr>
      </w:pPr>
      <w:r>
        <w:rPr>
          <w:color w:val="231F20"/>
          <w:w w:val="90"/>
          <w:lang w:val="ru-RU"/>
        </w:rPr>
        <w:t>Эозинофильный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перитонит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диагностируется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наличии </w:t>
      </w:r>
      <w:r w:rsidR="004D23D3">
        <w:rPr>
          <w:color w:val="231F20"/>
          <w:w w:val="90"/>
        </w:rPr>
        <w:t>WBC</w:t>
      </w:r>
    </w:p>
    <w:p w:rsidR="00FA4FE8" w:rsidRPr="00A87F4A" w:rsidRDefault="004D23D3">
      <w:pPr>
        <w:pStyle w:val="a3"/>
        <w:spacing w:before="51" w:line="297" w:lineRule="auto"/>
        <w:ind w:left="103" w:right="167"/>
        <w:rPr>
          <w:lang w:val="ru-RU"/>
        </w:rPr>
      </w:pPr>
      <w:r w:rsidRPr="00A87F4A">
        <w:rPr>
          <w:color w:val="231F20"/>
          <w:w w:val="90"/>
          <w:lang w:val="ru-RU"/>
        </w:rPr>
        <w:t>&gt; 100/</w:t>
      </w:r>
      <w:proofErr w:type="spellStart"/>
      <w:r>
        <w:rPr>
          <w:color w:val="231F20"/>
          <w:w w:val="90"/>
        </w:rPr>
        <w:t>μL</w:t>
      </w:r>
      <w:proofErr w:type="spellEnd"/>
      <w:r w:rsidRPr="00A87F4A">
        <w:rPr>
          <w:color w:val="231F20"/>
          <w:w w:val="90"/>
          <w:lang w:val="ru-RU"/>
        </w:rPr>
        <w:t xml:space="preserve">, </w:t>
      </w:r>
      <w:r w:rsidR="00A87F4A">
        <w:rPr>
          <w:color w:val="231F20"/>
          <w:w w:val="90"/>
          <w:lang w:val="ru-RU"/>
        </w:rPr>
        <w:t>с</w:t>
      </w:r>
      <w:r w:rsidR="00A87F4A" w:rsidRPr="00A87F4A">
        <w:rPr>
          <w:color w:val="231F20"/>
          <w:w w:val="90"/>
          <w:lang w:val="ru-RU"/>
        </w:rPr>
        <w:t xml:space="preserve"> </w:t>
      </w:r>
      <w:r w:rsidR="00A87F4A">
        <w:rPr>
          <w:color w:val="231F20"/>
          <w:w w:val="90"/>
          <w:lang w:val="ru-RU"/>
        </w:rPr>
        <w:t>содержанием</w:t>
      </w:r>
      <w:r w:rsidR="00A87F4A" w:rsidRPr="00A87F4A">
        <w:rPr>
          <w:color w:val="231F20"/>
          <w:w w:val="90"/>
          <w:lang w:val="ru-RU"/>
        </w:rPr>
        <w:t xml:space="preserve"> </w:t>
      </w:r>
      <w:r w:rsidR="00A87F4A">
        <w:rPr>
          <w:color w:val="231F20"/>
          <w:w w:val="90"/>
          <w:lang w:val="ru-RU"/>
        </w:rPr>
        <w:t>эозинофилов</w:t>
      </w:r>
      <w:r w:rsidRPr="00A87F4A">
        <w:rPr>
          <w:color w:val="231F20"/>
          <w:w w:val="90"/>
          <w:lang w:val="ru-RU"/>
        </w:rPr>
        <w:t xml:space="preserve"> &gt; 10 % </w:t>
      </w:r>
      <w:r w:rsidR="00A87F4A">
        <w:rPr>
          <w:color w:val="231F20"/>
          <w:w w:val="90"/>
          <w:lang w:val="ru-RU"/>
        </w:rPr>
        <w:t>от общего числа лейкоцитов</w:t>
      </w:r>
      <w:r w:rsidRPr="00A87F4A">
        <w:rPr>
          <w:color w:val="231F20"/>
          <w:w w:val="90"/>
          <w:lang w:val="ru-RU"/>
        </w:rPr>
        <w:t>.</w:t>
      </w:r>
    </w:p>
    <w:p w:rsidR="00FA4FE8" w:rsidRPr="00A87F4A" w:rsidRDefault="00FA4FE8">
      <w:pPr>
        <w:pStyle w:val="a3"/>
        <w:spacing w:before="5"/>
        <w:rPr>
          <w:sz w:val="22"/>
          <w:lang w:val="ru-RU"/>
        </w:rPr>
      </w:pPr>
    </w:p>
    <w:p w:rsidR="00FA4FE8" w:rsidRDefault="00A87F4A">
      <w:pPr>
        <w:pStyle w:val="a5"/>
        <w:numPr>
          <w:ilvl w:val="0"/>
          <w:numId w:val="4"/>
        </w:numPr>
        <w:tabs>
          <w:tab w:val="left" w:pos="298"/>
        </w:tabs>
        <w:spacing w:before="1"/>
        <w:ind w:left="297" w:hanging="195"/>
        <w:rPr>
          <w:b/>
          <w:sz w:val="18"/>
        </w:rPr>
      </w:pPr>
      <w:r>
        <w:rPr>
          <w:b/>
          <w:color w:val="0066B3"/>
          <w:spacing w:val="-1"/>
          <w:w w:val="95"/>
          <w:sz w:val="18"/>
          <w:lang w:val="ru-RU"/>
        </w:rPr>
        <w:t>Синовиальная жидкость</w:t>
      </w:r>
      <w:r w:rsidR="004D23D3">
        <w:rPr>
          <w:b/>
          <w:color w:val="0066B3"/>
          <w:spacing w:val="-17"/>
          <w:w w:val="95"/>
          <w:sz w:val="18"/>
        </w:rPr>
        <w:t xml:space="preserve"> </w:t>
      </w:r>
      <w:r>
        <w:rPr>
          <w:b/>
          <w:color w:val="0066B3"/>
          <w:w w:val="95"/>
          <w:sz w:val="18"/>
        </w:rPr>
        <w:t>(</w:t>
      </w:r>
      <w:r w:rsidR="007738C9">
        <w:rPr>
          <w:b/>
          <w:color w:val="0066B3"/>
          <w:w w:val="95"/>
          <w:sz w:val="18"/>
          <w:lang w:val="ru-RU"/>
        </w:rPr>
        <w:t>СЖ</w:t>
      </w:r>
      <w:r w:rsidR="004D23D3">
        <w:rPr>
          <w:b/>
          <w:color w:val="0066B3"/>
          <w:w w:val="95"/>
          <w:sz w:val="18"/>
        </w:rPr>
        <w:t>)</w:t>
      </w:r>
    </w:p>
    <w:p w:rsidR="00FA4FE8" w:rsidRPr="007738C9" w:rsidRDefault="00A87F4A">
      <w:pPr>
        <w:pStyle w:val="a3"/>
        <w:spacing w:before="51" w:line="297" w:lineRule="auto"/>
        <w:ind w:left="103" w:right="36"/>
        <w:rPr>
          <w:lang w:val="ru-RU"/>
        </w:rPr>
      </w:pPr>
      <w:r>
        <w:rPr>
          <w:color w:val="231F20"/>
          <w:w w:val="90"/>
          <w:lang w:val="ru-RU"/>
        </w:rPr>
        <w:t>Анализ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синовиальной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жидкости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крайне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важен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для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больных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суставным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выпотом</w:t>
      </w:r>
      <w:r w:rsidRPr="00A87F4A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классифицируемым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</w:t>
      </w:r>
      <w:r w:rsidRPr="00A87F4A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невоспалительный</w:t>
      </w:r>
      <w:proofErr w:type="spellEnd"/>
      <w:r w:rsidRPr="00A87F4A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воспалительный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септический</w:t>
      </w:r>
      <w:r w:rsidRPr="00A87F4A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Также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его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часто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используют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для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постановки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диагноза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путем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исключения</w:t>
      </w:r>
      <w:r w:rsidRPr="00A87F4A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В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любом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случае</w:t>
      </w:r>
      <w:r w:rsidRPr="00A87F4A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э</w:t>
      </w:r>
      <w:r w:rsidRPr="00A87F4A">
        <w:rPr>
          <w:color w:val="231F20"/>
          <w:w w:val="90"/>
          <w:lang w:val="ru-RU"/>
        </w:rPr>
        <w:t xml:space="preserve">то важный прямой диагностический критерий для подагры, </w:t>
      </w:r>
      <w:proofErr w:type="spellStart"/>
      <w:r w:rsidRPr="00A87F4A">
        <w:rPr>
          <w:color w:val="231F20"/>
          <w:w w:val="90"/>
          <w:lang w:val="ru-RU"/>
        </w:rPr>
        <w:t>псевдоподагры</w:t>
      </w:r>
      <w:proofErr w:type="spellEnd"/>
      <w:r w:rsidRPr="00A87F4A">
        <w:rPr>
          <w:color w:val="231F20"/>
          <w:w w:val="90"/>
          <w:lang w:val="ru-RU"/>
        </w:rPr>
        <w:t>, других отложений кристаллов и септического артрита.</w:t>
      </w:r>
      <w:r w:rsidR="004D23D3"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качестве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антикоагулянта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рекомендуется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гепарин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натрия</w:t>
      </w:r>
      <w:r w:rsidRPr="00A87F4A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т</w:t>
      </w:r>
      <w:r w:rsidRPr="00A87F4A">
        <w:rPr>
          <w:color w:val="231F20"/>
          <w:w w:val="90"/>
          <w:lang w:val="ru-RU"/>
        </w:rPr>
        <w:t>.</w:t>
      </w:r>
      <w:r>
        <w:rPr>
          <w:color w:val="231F20"/>
          <w:w w:val="90"/>
          <w:lang w:val="ru-RU"/>
        </w:rPr>
        <w:t>к</w:t>
      </w:r>
      <w:r w:rsidRPr="00A87F4A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помимо подсчета клеток и их дифференциации важным этапом является исследование кристаллов в образце.</w:t>
      </w:r>
      <w:r w:rsidRPr="00A87F4A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Использование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других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антикоагулянтов</w:t>
      </w:r>
      <w:r w:rsidRPr="007738C9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таких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как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гепарин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лития</w:t>
      </w:r>
      <w:r w:rsidRPr="007738C9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ЭДТА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или</w:t>
      </w:r>
      <w:r w:rsidR="007738C9">
        <w:rPr>
          <w:color w:val="231F20"/>
          <w:w w:val="90"/>
          <w:lang w:val="ru-RU"/>
        </w:rPr>
        <w:t xml:space="preserve"> оксалат, может привести к появлению артефактов</w:t>
      </w:r>
      <w:r w:rsidRPr="007738C9">
        <w:rPr>
          <w:color w:val="231F20"/>
          <w:w w:val="90"/>
          <w:lang w:val="ru-RU"/>
        </w:rPr>
        <w:t xml:space="preserve"> </w:t>
      </w:r>
      <w:r w:rsidR="004D23D3" w:rsidRPr="007738C9">
        <w:rPr>
          <w:color w:val="231F20"/>
          <w:w w:val="90"/>
          <w:lang w:val="ru-RU"/>
        </w:rPr>
        <w:t>[1].</w:t>
      </w:r>
    </w:p>
    <w:p w:rsidR="00FA4FE8" w:rsidRPr="007738C9" w:rsidRDefault="00FA4FE8">
      <w:pPr>
        <w:pStyle w:val="a3"/>
        <w:spacing w:before="1"/>
        <w:rPr>
          <w:sz w:val="23"/>
          <w:lang w:val="ru-RU"/>
        </w:rPr>
      </w:pPr>
    </w:p>
    <w:p w:rsidR="00FA4FE8" w:rsidRPr="007738C9" w:rsidRDefault="007738C9">
      <w:pPr>
        <w:pStyle w:val="Heading3"/>
        <w:rPr>
          <w:lang w:val="ru-RU"/>
        </w:rPr>
      </w:pPr>
      <w:r>
        <w:rPr>
          <w:color w:val="231F20"/>
          <w:spacing w:val="-1"/>
          <w:w w:val="95"/>
          <w:lang w:val="ru-RU"/>
        </w:rPr>
        <w:t>Характеристики синовиальной жидкости</w:t>
      </w:r>
    </w:p>
    <w:p w:rsidR="00FA4FE8" w:rsidRPr="007738C9" w:rsidRDefault="007738C9" w:rsidP="007738C9">
      <w:pPr>
        <w:pStyle w:val="a3"/>
        <w:spacing w:before="51"/>
        <w:ind w:left="103"/>
        <w:rPr>
          <w:lang w:val="ru-RU"/>
        </w:rPr>
      </w:pPr>
      <w:r>
        <w:rPr>
          <w:color w:val="231F20"/>
          <w:w w:val="90"/>
          <w:lang w:val="ru-RU"/>
        </w:rPr>
        <w:t>В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норме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количество СЖ невелико, т.е. коленный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сустав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взрослого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человека</w:t>
      </w:r>
      <w:r w:rsidRPr="007738C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содержит 3,5 мл СЖ.</w:t>
      </w:r>
    </w:p>
    <w:p w:rsidR="00FA4FE8" w:rsidRPr="004C2878" w:rsidRDefault="004D23D3">
      <w:pPr>
        <w:pStyle w:val="a3"/>
        <w:spacing w:before="100" w:line="297" w:lineRule="auto"/>
        <w:ind w:left="103" w:right="105"/>
        <w:rPr>
          <w:lang w:val="ru-RU"/>
        </w:rPr>
      </w:pPr>
      <w:r w:rsidRPr="004C2878">
        <w:rPr>
          <w:lang w:val="ru-RU"/>
        </w:rPr>
        <w:br w:type="column"/>
      </w:r>
      <w:r w:rsidR="004C2878" w:rsidRPr="004C2878">
        <w:rPr>
          <w:color w:val="231F20"/>
          <w:w w:val="90"/>
          <w:lang w:val="ru-RU"/>
        </w:rPr>
        <w:lastRenderedPageBreak/>
        <w:t>Вязкость СЖ</w:t>
      </w:r>
      <w:r w:rsidR="004C2878" w:rsidRPr="004C2878">
        <w:rPr>
          <w:lang w:val="ru-RU"/>
        </w:rPr>
        <w:t xml:space="preserve"> </w:t>
      </w:r>
      <w:r w:rsidR="004C2878" w:rsidRPr="004C2878">
        <w:rPr>
          <w:color w:val="231F20"/>
          <w:w w:val="90"/>
          <w:lang w:val="ru-RU"/>
        </w:rPr>
        <w:t xml:space="preserve">обусловлена полимеризацией </w:t>
      </w:r>
      <w:proofErr w:type="spellStart"/>
      <w:r w:rsidR="004C2878">
        <w:rPr>
          <w:color w:val="231F20"/>
          <w:w w:val="90"/>
          <w:lang w:val="ru-RU"/>
        </w:rPr>
        <w:t>гиалуроновой</w:t>
      </w:r>
      <w:proofErr w:type="spellEnd"/>
      <w:r w:rsidR="004C2878">
        <w:rPr>
          <w:color w:val="231F20"/>
          <w:w w:val="90"/>
          <w:lang w:val="ru-RU"/>
        </w:rPr>
        <w:t xml:space="preserve"> кислоты. Если вязкость очень высока, подсчет клеток может вызвать затруднения. Решением</w:t>
      </w:r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проблемы</w:t>
      </w:r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может</w:t>
      </w:r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стать</w:t>
      </w:r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разведение</w:t>
      </w:r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образца</w:t>
      </w:r>
      <w:r w:rsidR="004C2878" w:rsidRPr="004C2878">
        <w:rPr>
          <w:color w:val="231F20"/>
          <w:w w:val="90"/>
          <w:lang w:val="ru-RU"/>
        </w:rPr>
        <w:t xml:space="preserve"> </w:t>
      </w:r>
      <w:proofErr w:type="spellStart"/>
      <w:r w:rsidR="004C2878">
        <w:rPr>
          <w:color w:val="231F20"/>
          <w:w w:val="90"/>
          <w:lang w:val="ru-RU"/>
        </w:rPr>
        <w:t>физраствором</w:t>
      </w:r>
      <w:proofErr w:type="spellEnd"/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или</w:t>
      </w:r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добавление</w:t>
      </w:r>
      <w:r w:rsidR="004C2878" w:rsidRPr="004C2878">
        <w:rPr>
          <w:color w:val="231F20"/>
          <w:w w:val="90"/>
          <w:lang w:val="ru-RU"/>
        </w:rPr>
        <w:t xml:space="preserve"> </w:t>
      </w:r>
      <w:proofErr w:type="spellStart"/>
      <w:r w:rsidR="004C2878">
        <w:rPr>
          <w:color w:val="231F20"/>
          <w:w w:val="90"/>
          <w:lang w:val="ru-RU"/>
        </w:rPr>
        <w:t>гиалуронидазы</w:t>
      </w:r>
      <w:proofErr w:type="spellEnd"/>
      <w:r w:rsidR="004C2878" w:rsidRPr="004C2878">
        <w:rPr>
          <w:color w:val="231F20"/>
          <w:w w:val="90"/>
          <w:lang w:val="ru-RU"/>
        </w:rPr>
        <w:t xml:space="preserve"> (400 </w:t>
      </w:r>
      <w:r w:rsidR="004C2878">
        <w:rPr>
          <w:color w:val="231F20"/>
          <w:w w:val="90"/>
          <w:lang w:val="ru-RU"/>
        </w:rPr>
        <w:t>единиц на</w:t>
      </w:r>
      <w:r w:rsidRPr="004C2878">
        <w:rPr>
          <w:color w:val="231F20"/>
          <w:w w:val="90"/>
          <w:lang w:val="ru-RU"/>
        </w:rPr>
        <w:t xml:space="preserve"> 1 </w:t>
      </w:r>
      <w:r w:rsidR="004C2878">
        <w:rPr>
          <w:color w:val="231F20"/>
          <w:w w:val="90"/>
          <w:lang w:val="ru-RU"/>
        </w:rPr>
        <w:t>мл</w:t>
      </w:r>
      <w:r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синовиальной</w:t>
      </w:r>
      <w:r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жидкости</w:t>
      </w:r>
      <w:r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с последующей инкубацией</w:t>
      </w:r>
      <w:r w:rsidRPr="004C2878">
        <w:rPr>
          <w:color w:val="231F20"/>
          <w:w w:val="90"/>
          <w:lang w:val="ru-RU"/>
        </w:rPr>
        <w:t xml:space="preserve"> 10 </w:t>
      </w:r>
      <w:r w:rsidR="004C2878">
        <w:rPr>
          <w:color w:val="231F20"/>
          <w:w w:val="90"/>
          <w:lang w:val="ru-RU"/>
        </w:rPr>
        <w:t>мин при</w:t>
      </w:r>
      <w:r w:rsidRPr="004C2878">
        <w:rPr>
          <w:color w:val="231F20"/>
          <w:spacing w:val="1"/>
          <w:w w:val="90"/>
          <w:lang w:val="ru-RU"/>
        </w:rPr>
        <w:t xml:space="preserve"> </w:t>
      </w:r>
      <w:r w:rsidRPr="004C2878">
        <w:rPr>
          <w:color w:val="231F20"/>
          <w:w w:val="90"/>
          <w:lang w:val="ru-RU"/>
        </w:rPr>
        <w:t>37° C) [1].</w:t>
      </w:r>
    </w:p>
    <w:p w:rsidR="00FA4FE8" w:rsidRPr="004C2878" w:rsidRDefault="00FA4FE8">
      <w:pPr>
        <w:pStyle w:val="a3"/>
        <w:spacing w:before="9"/>
        <w:rPr>
          <w:sz w:val="22"/>
          <w:lang w:val="ru-RU"/>
        </w:rPr>
      </w:pPr>
    </w:p>
    <w:p w:rsidR="00FA4FE8" w:rsidRPr="004C2878" w:rsidRDefault="004C2878" w:rsidP="004C2878">
      <w:pPr>
        <w:pStyle w:val="a3"/>
        <w:spacing w:line="297" w:lineRule="auto"/>
        <w:ind w:right="105"/>
        <w:jc w:val="both"/>
        <w:rPr>
          <w:lang w:val="ru-RU"/>
        </w:rPr>
      </w:pPr>
      <w:r>
        <w:rPr>
          <w:color w:val="231F20"/>
          <w:spacing w:val="-2"/>
          <w:w w:val="95"/>
          <w:lang w:val="ru-RU"/>
        </w:rPr>
        <w:t>Оценка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количества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лейкоцитов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и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proofErr w:type="spellStart"/>
      <w:r>
        <w:rPr>
          <w:color w:val="231F20"/>
          <w:spacing w:val="-2"/>
          <w:w w:val="95"/>
          <w:lang w:val="ru-RU"/>
        </w:rPr>
        <w:t>полиморфноядерных</w:t>
      </w:r>
      <w:proofErr w:type="spellEnd"/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нейтрофилов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в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комбинации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является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proofErr w:type="spellStart"/>
      <w:r>
        <w:rPr>
          <w:color w:val="231F20"/>
          <w:spacing w:val="-2"/>
          <w:w w:val="95"/>
          <w:lang w:val="ru-RU"/>
        </w:rPr>
        <w:t>диагностически</w:t>
      </w:r>
      <w:proofErr w:type="spellEnd"/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>важной</w:t>
      </w:r>
      <w:r w:rsidRPr="004C2878">
        <w:rPr>
          <w:color w:val="231F20"/>
          <w:spacing w:val="-2"/>
          <w:w w:val="95"/>
          <w:lang w:val="ru-RU"/>
        </w:rPr>
        <w:t xml:space="preserve"> </w:t>
      </w:r>
      <w:r>
        <w:rPr>
          <w:color w:val="231F20"/>
          <w:spacing w:val="-2"/>
          <w:w w:val="95"/>
          <w:lang w:val="ru-RU"/>
        </w:rPr>
        <w:t xml:space="preserve">для быстрого распознавания </w:t>
      </w:r>
      <w:proofErr w:type="spellStart"/>
      <w:r>
        <w:rPr>
          <w:color w:val="231F20"/>
          <w:spacing w:val="-2"/>
          <w:w w:val="95"/>
          <w:lang w:val="ru-RU"/>
        </w:rPr>
        <w:t>невоспалительных</w:t>
      </w:r>
      <w:proofErr w:type="spellEnd"/>
      <w:r>
        <w:rPr>
          <w:color w:val="231F20"/>
          <w:spacing w:val="-2"/>
          <w:w w:val="95"/>
          <w:lang w:val="ru-RU"/>
        </w:rPr>
        <w:t>, воспалительных и инфекционных заболеваний.</w:t>
      </w:r>
    </w:p>
    <w:p w:rsidR="00FA4FE8" w:rsidRPr="004C2878" w:rsidRDefault="00FA4FE8">
      <w:pPr>
        <w:pStyle w:val="a3"/>
        <w:spacing w:before="7"/>
        <w:rPr>
          <w:sz w:val="22"/>
          <w:lang w:val="ru-RU"/>
        </w:rPr>
      </w:pPr>
    </w:p>
    <w:p w:rsidR="004C2878" w:rsidRDefault="00CC711D">
      <w:pPr>
        <w:pStyle w:val="a3"/>
        <w:spacing w:line="297" w:lineRule="auto"/>
        <w:ind w:left="528" w:right="2278" w:hanging="227"/>
        <w:rPr>
          <w:color w:val="231F20"/>
          <w:w w:val="90"/>
          <w:lang w:val="ru-RU"/>
        </w:rPr>
      </w:pPr>
      <w:r w:rsidRPr="00CC711D">
        <w:pict>
          <v:rect id="_x0000_s1091" style="position:absolute;left:0;text-align:left;margin-left:306.15pt;margin-top:3.9pt;width:4.55pt;height:4.55pt;z-index:15737856;mso-position-horizontal-relative:page" fillcolor="#0066b3" stroked="f">
            <w10:wrap anchorx="page"/>
          </v:rect>
        </w:pict>
      </w:r>
      <w:r w:rsidRPr="00CC711D">
        <w:pict>
          <v:rect id="_x0000_s1090" style="position:absolute;left:0;text-align:left;margin-left:316.05pt;margin-top:16.9pt;width:4.55pt;height:4.55pt;z-index:-16014336;mso-position-horizontal-relative:page" fillcolor="#00c0f3" stroked="f">
            <w10:wrap anchorx="page"/>
          </v:rect>
        </w:pict>
      </w:r>
      <w:r w:rsidR="004C2878">
        <w:rPr>
          <w:color w:val="231F20"/>
          <w:w w:val="90"/>
          <w:lang w:val="ru-RU"/>
        </w:rPr>
        <w:t>Нормальная</w:t>
      </w:r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СЖ</w:t>
      </w:r>
      <w:r w:rsidR="004C2878" w:rsidRPr="004C2878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содержит</w:t>
      </w:r>
    </w:p>
    <w:p w:rsidR="00FA4FE8" w:rsidRPr="004C2878" w:rsidRDefault="004C2878">
      <w:pPr>
        <w:pStyle w:val="a3"/>
        <w:spacing w:line="297" w:lineRule="auto"/>
        <w:ind w:left="528" w:right="2278" w:hanging="227"/>
        <w:rPr>
          <w:lang w:val="ru-RU"/>
        </w:rPr>
      </w:pPr>
      <w:r>
        <w:rPr>
          <w:color w:val="231F20"/>
          <w:w w:val="90"/>
          <w:lang w:val="ru-RU"/>
        </w:rPr>
        <w:t xml:space="preserve">     </w:t>
      </w:r>
      <w:r w:rsidR="004D23D3">
        <w:rPr>
          <w:color w:val="231F20"/>
          <w:w w:val="90"/>
        </w:rPr>
        <w:t>WBC</w:t>
      </w:r>
      <w:r w:rsidR="004D23D3" w:rsidRPr="004C2878">
        <w:rPr>
          <w:color w:val="231F20"/>
          <w:spacing w:val="-7"/>
          <w:w w:val="90"/>
          <w:lang w:val="ru-RU"/>
        </w:rPr>
        <w:t xml:space="preserve"> </w:t>
      </w:r>
      <w:r w:rsidR="004D23D3" w:rsidRPr="004C2878">
        <w:rPr>
          <w:color w:val="231F20"/>
          <w:w w:val="90"/>
          <w:lang w:val="ru-RU"/>
        </w:rPr>
        <w:t>&lt;</w:t>
      </w:r>
      <w:r w:rsidR="004D23D3" w:rsidRPr="004C2878">
        <w:rPr>
          <w:color w:val="231F20"/>
          <w:spacing w:val="-7"/>
          <w:w w:val="90"/>
          <w:lang w:val="ru-RU"/>
        </w:rPr>
        <w:t xml:space="preserve"> </w:t>
      </w:r>
      <w:r w:rsidR="004D23D3" w:rsidRPr="004C2878">
        <w:rPr>
          <w:color w:val="231F20"/>
          <w:w w:val="90"/>
          <w:lang w:val="ru-RU"/>
        </w:rPr>
        <w:t>200/</w:t>
      </w:r>
      <w:proofErr w:type="spellStart"/>
      <w:r w:rsidR="004D23D3">
        <w:rPr>
          <w:color w:val="231F20"/>
          <w:w w:val="90"/>
        </w:rPr>
        <w:t>μL</w:t>
      </w:r>
      <w:proofErr w:type="spellEnd"/>
      <w:r w:rsidR="004D23D3" w:rsidRPr="004C2878">
        <w:rPr>
          <w:color w:val="231F20"/>
          <w:w w:val="90"/>
          <w:lang w:val="ru-RU"/>
        </w:rPr>
        <w:t>,</w:t>
      </w:r>
    </w:p>
    <w:p w:rsidR="00FA4FE8" w:rsidRPr="0082113C" w:rsidRDefault="00CC711D">
      <w:pPr>
        <w:pStyle w:val="a3"/>
        <w:spacing w:before="2"/>
        <w:ind w:left="528"/>
        <w:rPr>
          <w:lang w:val="ru-RU"/>
        </w:rPr>
      </w:pPr>
      <w:r w:rsidRPr="00CC711D">
        <w:pict>
          <v:rect id="_x0000_s1089" style="position:absolute;left:0;text-align:left;margin-left:316.05pt;margin-top:4pt;width:4.55pt;height:4.55pt;z-index:15738880;mso-position-horizontal-relative:page" fillcolor="#00c0f3" stroked="f">
            <w10:wrap anchorx="page"/>
          </v:rect>
        </w:pict>
      </w:r>
      <w:r w:rsidR="004D23D3">
        <w:rPr>
          <w:color w:val="231F20"/>
          <w:spacing w:val="-3"/>
          <w:w w:val="97"/>
        </w:rPr>
        <w:t>P</w:t>
      </w:r>
      <w:r w:rsidR="004D23D3">
        <w:rPr>
          <w:color w:val="231F20"/>
          <w:spacing w:val="2"/>
          <w:w w:val="120"/>
        </w:rPr>
        <w:t>M</w:t>
      </w:r>
      <w:r w:rsidR="004D23D3">
        <w:rPr>
          <w:color w:val="231F20"/>
          <w:w w:val="111"/>
        </w:rPr>
        <w:t>N</w:t>
      </w:r>
      <w:r w:rsidR="004D23D3" w:rsidRPr="0082113C">
        <w:rPr>
          <w:color w:val="231F20"/>
          <w:spacing w:val="-14"/>
          <w:lang w:val="ru-RU"/>
        </w:rPr>
        <w:t xml:space="preserve"> </w:t>
      </w:r>
      <w:r w:rsidR="004D23D3" w:rsidRPr="0082113C">
        <w:rPr>
          <w:color w:val="231F20"/>
          <w:w w:val="68"/>
          <w:lang w:val="ru-RU"/>
        </w:rPr>
        <w:t>&lt;</w:t>
      </w:r>
      <w:r w:rsidR="004D23D3" w:rsidRPr="0082113C">
        <w:rPr>
          <w:color w:val="231F20"/>
          <w:spacing w:val="-14"/>
          <w:lang w:val="ru-RU"/>
        </w:rPr>
        <w:t xml:space="preserve"> </w:t>
      </w:r>
      <w:r w:rsidR="004D23D3" w:rsidRPr="0082113C">
        <w:rPr>
          <w:color w:val="231F20"/>
          <w:spacing w:val="3"/>
          <w:w w:val="94"/>
          <w:lang w:val="ru-RU"/>
        </w:rPr>
        <w:t>2</w:t>
      </w:r>
      <w:r w:rsidR="004D23D3" w:rsidRPr="0082113C">
        <w:rPr>
          <w:color w:val="231F20"/>
          <w:w w:val="84"/>
          <w:lang w:val="ru-RU"/>
        </w:rPr>
        <w:t>5</w:t>
      </w:r>
      <w:r w:rsidR="004D23D3" w:rsidRPr="0082113C">
        <w:rPr>
          <w:color w:val="231F20"/>
          <w:spacing w:val="-32"/>
          <w:lang w:val="ru-RU"/>
        </w:rPr>
        <w:t xml:space="preserve"> </w:t>
      </w:r>
      <w:r w:rsidR="004D23D3" w:rsidRPr="0082113C">
        <w:rPr>
          <w:color w:val="231F20"/>
          <w:spacing w:val="3"/>
          <w:w w:val="137"/>
          <w:lang w:val="ru-RU"/>
        </w:rPr>
        <w:t>%</w:t>
      </w:r>
      <w:r w:rsidR="004D23D3" w:rsidRPr="0082113C">
        <w:rPr>
          <w:color w:val="231F20"/>
          <w:w w:val="61"/>
          <w:lang w:val="ru-RU"/>
        </w:rPr>
        <w:t>,</w:t>
      </w:r>
      <w:r w:rsidR="004D23D3" w:rsidRPr="0082113C">
        <w:rPr>
          <w:color w:val="231F20"/>
          <w:spacing w:val="-14"/>
          <w:lang w:val="ru-RU"/>
        </w:rPr>
        <w:t xml:space="preserve"> </w:t>
      </w:r>
    </w:p>
    <w:p w:rsidR="00FA4FE8" w:rsidRPr="0082113C" w:rsidRDefault="00CC711D">
      <w:pPr>
        <w:pStyle w:val="a3"/>
        <w:spacing w:before="51"/>
        <w:ind w:left="528"/>
        <w:rPr>
          <w:lang w:val="ru-RU"/>
        </w:rPr>
      </w:pPr>
      <w:r w:rsidRPr="00CC711D">
        <w:pict>
          <v:rect id="_x0000_s1088" style="position:absolute;left:0;text-align:left;margin-left:316.05pt;margin-top:6.45pt;width:4.55pt;height:4.55pt;z-index:15739392;mso-position-horizontal-relative:page" fillcolor="#00c0f3" stroked="f">
            <w10:wrap anchorx="page"/>
          </v:rect>
        </w:pict>
      </w:r>
      <w:r w:rsidR="004C2878">
        <w:rPr>
          <w:color w:val="231F20"/>
          <w:w w:val="90"/>
          <w:lang w:val="ru-RU"/>
        </w:rPr>
        <w:t>эритроциты</w:t>
      </w:r>
      <w:r w:rsidR="004C2878" w:rsidRPr="0082113C">
        <w:rPr>
          <w:color w:val="231F20"/>
          <w:w w:val="90"/>
          <w:lang w:val="ru-RU"/>
        </w:rPr>
        <w:t xml:space="preserve"> </w:t>
      </w:r>
      <w:r w:rsidR="004C2878">
        <w:rPr>
          <w:color w:val="231F20"/>
          <w:w w:val="90"/>
          <w:lang w:val="ru-RU"/>
        </w:rPr>
        <w:t>отсутствуют</w:t>
      </w:r>
      <w:r w:rsidR="004D23D3" w:rsidRPr="0082113C">
        <w:rPr>
          <w:color w:val="231F20"/>
          <w:w w:val="90"/>
          <w:lang w:val="ru-RU"/>
        </w:rPr>
        <w:t>.</w:t>
      </w:r>
    </w:p>
    <w:p w:rsidR="00FA4FE8" w:rsidRPr="0082113C" w:rsidRDefault="00FA4FE8">
      <w:pPr>
        <w:pStyle w:val="a3"/>
        <w:spacing w:before="9"/>
        <w:rPr>
          <w:sz w:val="26"/>
          <w:lang w:val="ru-RU"/>
        </w:rPr>
      </w:pPr>
    </w:p>
    <w:p w:rsidR="00FA4FE8" w:rsidRPr="003916D5" w:rsidRDefault="003916D5">
      <w:pPr>
        <w:pStyle w:val="Heading3"/>
        <w:spacing w:line="297" w:lineRule="auto"/>
        <w:ind w:right="102"/>
        <w:rPr>
          <w:lang w:val="ru-RU"/>
        </w:rPr>
      </w:pPr>
      <w:r>
        <w:rPr>
          <w:color w:val="231F20"/>
          <w:spacing w:val="-1"/>
          <w:w w:val="95"/>
          <w:lang w:val="ru-RU"/>
        </w:rPr>
        <w:t>Американской</w:t>
      </w:r>
      <w:r w:rsidRPr="003916D5">
        <w:rPr>
          <w:color w:val="231F20"/>
          <w:spacing w:val="-1"/>
          <w:w w:val="95"/>
          <w:lang w:val="ru-RU"/>
        </w:rPr>
        <w:t xml:space="preserve"> </w:t>
      </w:r>
      <w:r>
        <w:rPr>
          <w:color w:val="231F20"/>
          <w:spacing w:val="-1"/>
          <w:w w:val="95"/>
          <w:lang w:val="ru-RU"/>
        </w:rPr>
        <w:t>ассоциацией</w:t>
      </w:r>
      <w:r w:rsidRPr="003916D5">
        <w:rPr>
          <w:color w:val="231F20"/>
          <w:spacing w:val="-1"/>
          <w:w w:val="95"/>
          <w:lang w:val="ru-RU"/>
        </w:rPr>
        <w:t xml:space="preserve"> </w:t>
      </w:r>
      <w:r>
        <w:rPr>
          <w:color w:val="231F20"/>
          <w:spacing w:val="-1"/>
          <w:w w:val="95"/>
          <w:lang w:val="ru-RU"/>
        </w:rPr>
        <w:t>ревматизма</w:t>
      </w:r>
      <w:r w:rsidRPr="003916D5">
        <w:rPr>
          <w:color w:val="231F20"/>
          <w:spacing w:val="-1"/>
          <w:w w:val="95"/>
          <w:lang w:val="ru-RU"/>
        </w:rPr>
        <w:t xml:space="preserve"> </w:t>
      </w:r>
      <w:r>
        <w:rPr>
          <w:color w:val="231F20"/>
          <w:spacing w:val="-1"/>
          <w:w w:val="95"/>
          <w:lang w:val="ru-RU"/>
        </w:rPr>
        <w:t>разработана</w:t>
      </w:r>
      <w:r w:rsidRPr="003916D5">
        <w:rPr>
          <w:color w:val="231F20"/>
          <w:spacing w:val="-1"/>
          <w:w w:val="95"/>
          <w:lang w:val="ru-RU"/>
        </w:rPr>
        <w:t xml:space="preserve">  </w:t>
      </w:r>
      <w:r>
        <w:rPr>
          <w:color w:val="231F20"/>
          <w:spacing w:val="-1"/>
          <w:w w:val="95"/>
          <w:lang w:val="ru-RU"/>
        </w:rPr>
        <w:t xml:space="preserve">следующая классификация </w:t>
      </w:r>
      <w:r w:rsidR="004D23D3" w:rsidRPr="003916D5">
        <w:rPr>
          <w:color w:val="231F20"/>
          <w:w w:val="90"/>
          <w:lang w:val="ru-RU"/>
        </w:rPr>
        <w:t>[3]:</w:t>
      </w:r>
    </w:p>
    <w:p w:rsidR="00FA4FE8" w:rsidRPr="003916D5" w:rsidRDefault="00FA4FE8">
      <w:pPr>
        <w:pStyle w:val="a3"/>
        <w:spacing w:before="6"/>
        <w:rPr>
          <w:b/>
          <w:sz w:val="22"/>
          <w:lang w:val="ru-RU"/>
        </w:rPr>
      </w:pPr>
    </w:p>
    <w:p w:rsidR="00FA4FE8" w:rsidRPr="003916D5" w:rsidRDefault="00CC711D">
      <w:pPr>
        <w:pStyle w:val="a3"/>
        <w:spacing w:line="297" w:lineRule="auto"/>
        <w:ind w:left="302" w:right="110"/>
        <w:rPr>
          <w:lang w:val="ru-RU"/>
        </w:rPr>
      </w:pPr>
      <w:r w:rsidRPr="00CC711D">
        <w:pict>
          <v:rect id="_x0000_s1087" style="position:absolute;left:0;text-align:left;margin-left:306.15pt;margin-top:3.9pt;width:4.55pt;height:4.55pt;z-index:15739904;mso-position-horizontal-relative:page" fillcolor="#0066b3" stroked="f">
            <w10:wrap anchorx="page"/>
          </v:rect>
        </w:pict>
      </w:r>
      <w:r w:rsidRPr="00CC711D">
        <w:pict>
          <v:rect id="_x0000_s1086" style="position:absolute;left:0;text-align:left;margin-left:306.15pt;margin-top:16.9pt;width:4.55pt;height:4.55pt;z-index:15740416;mso-position-horizontal-relative:page" fillcolor="#0066b3" stroked="f">
            <w10:wrap anchorx="page"/>
          </v:rect>
        </w:pict>
      </w:r>
      <w:r w:rsidRPr="00CC711D">
        <w:pict>
          <v:rect id="_x0000_s1085" style="position:absolute;left:0;text-align:left;margin-left:306.15pt;margin-top:29.9pt;width:4.55pt;height:4.55pt;z-index:15740928;mso-position-horizontal-relative:page" fillcolor="#0066b3" stroked="f">
            <w10:wrap anchorx="page"/>
          </v:rect>
        </w:pict>
      </w:r>
      <w:proofErr w:type="spellStart"/>
      <w:r w:rsidR="003916D5">
        <w:rPr>
          <w:color w:val="231F20"/>
          <w:w w:val="95"/>
          <w:lang w:val="ru-RU"/>
        </w:rPr>
        <w:t>Невоспалительный</w:t>
      </w:r>
      <w:proofErr w:type="spellEnd"/>
      <w:r w:rsidR="004D23D3" w:rsidRPr="003916D5">
        <w:rPr>
          <w:color w:val="231F20"/>
          <w:w w:val="95"/>
          <w:lang w:val="ru-RU"/>
        </w:rPr>
        <w:t xml:space="preserve">: </w:t>
      </w:r>
      <w:r w:rsidR="004D23D3">
        <w:rPr>
          <w:color w:val="231F20"/>
          <w:w w:val="95"/>
        </w:rPr>
        <w:t>WBC</w:t>
      </w:r>
      <w:r w:rsidR="004D23D3" w:rsidRPr="003916D5">
        <w:rPr>
          <w:color w:val="231F20"/>
          <w:w w:val="95"/>
          <w:lang w:val="ru-RU"/>
        </w:rPr>
        <w:t xml:space="preserve"> &lt; 2,000 </w:t>
      </w:r>
      <w:r w:rsidR="004D23D3">
        <w:rPr>
          <w:color w:val="231F20"/>
          <w:w w:val="95"/>
        </w:rPr>
        <w:t>x</w:t>
      </w:r>
      <w:r w:rsidR="004D23D3" w:rsidRPr="003916D5">
        <w:rPr>
          <w:color w:val="231F20"/>
          <w:w w:val="95"/>
          <w:lang w:val="ru-RU"/>
        </w:rPr>
        <w:t xml:space="preserve"> 10</w:t>
      </w:r>
      <w:r w:rsidR="004D23D3" w:rsidRPr="003916D5">
        <w:rPr>
          <w:color w:val="231F20"/>
          <w:w w:val="95"/>
          <w:position w:val="6"/>
          <w:sz w:val="10"/>
          <w:lang w:val="ru-RU"/>
        </w:rPr>
        <w:t>6</w:t>
      </w:r>
      <w:r w:rsidR="004D23D3" w:rsidRPr="003916D5">
        <w:rPr>
          <w:color w:val="231F20"/>
          <w:w w:val="95"/>
          <w:lang w:val="ru-RU"/>
        </w:rPr>
        <w:t>/</w:t>
      </w:r>
      <w:r w:rsidR="004D23D3">
        <w:rPr>
          <w:color w:val="231F20"/>
          <w:w w:val="95"/>
        </w:rPr>
        <w:t>L</w:t>
      </w:r>
      <w:r w:rsidR="004D23D3" w:rsidRPr="003916D5">
        <w:rPr>
          <w:color w:val="231F20"/>
          <w:w w:val="95"/>
          <w:lang w:val="ru-RU"/>
        </w:rPr>
        <w:t xml:space="preserve">, </w:t>
      </w:r>
      <w:r w:rsidR="004D23D3">
        <w:rPr>
          <w:color w:val="231F20"/>
          <w:w w:val="95"/>
        </w:rPr>
        <w:t>PMN</w:t>
      </w:r>
      <w:r w:rsidR="004D23D3" w:rsidRPr="003916D5">
        <w:rPr>
          <w:color w:val="231F20"/>
          <w:w w:val="95"/>
          <w:lang w:val="ru-RU"/>
        </w:rPr>
        <w:t xml:space="preserve"> &lt; 25 %</w:t>
      </w:r>
      <w:r w:rsidR="004D23D3" w:rsidRPr="003916D5">
        <w:rPr>
          <w:color w:val="231F20"/>
          <w:spacing w:val="1"/>
          <w:w w:val="95"/>
          <w:lang w:val="ru-RU"/>
        </w:rPr>
        <w:t xml:space="preserve"> </w:t>
      </w:r>
      <w:r w:rsidR="003916D5">
        <w:rPr>
          <w:color w:val="231F20"/>
          <w:w w:val="95"/>
          <w:lang w:val="ru-RU"/>
        </w:rPr>
        <w:t>Воспалительный</w:t>
      </w:r>
      <w:r w:rsidR="004D23D3" w:rsidRPr="003916D5">
        <w:rPr>
          <w:color w:val="231F20"/>
          <w:w w:val="95"/>
          <w:lang w:val="ru-RU"/>
        </w:rPr>
        <w:t xml:space="preserve">: </w:t>
      </w:r>
      <w:r w:rsidR="004D23D3">
        <w:rPr>
          <w:color w:val="231F20"/>
          <w:w w:val="95"/>
        </w:rPr>
        <w:t>WBC</w:t>
      </w:r>
      <w:r w:rsidR="004D23D3" w:rsidRPr="003916D5">
        <w:rPr>
          <w:color w:val="231F20"/>
          <w:w w:val="95"/>
          <w:lang w:val="ru-RU"/>
        </w:rPr>
        <w:t xml:space="preserve"> 2,000 – 50,000 </w:t>
      </w:r>
      <w:r w:rsidR="004D23D3">
        <w:rPr>
          <w:color w:val="231F20"/>
          <w:w w:val="95"/>
        </w:rPr>
        <w:t>x</w:t>
      </w:r>
      <w:r w:rsidR="004D23D3" w:rsidRPr="003916D5">
        <w:rPr>
          <w:color w:val="231F20"/>
          <w:w w:val="95"/>
          <w:lang w:val="ru-RU"/>
        </w:rPr>
        <w:t xml:space="preserve"> 10</w:t>
      </w:r>
      <w:r w:rsidR="004D23D3" w:rsidRPr="003916D5">
        <w:rPr>
          <w:color w:val="231F20"/>
          <w:w w:val="95"/>
          <w:position w:val="6"/>
          <w:sz w:val="10"/>
          <w:lang w:val="ru-RU"/>
        </w:rPr>
        <w:t>6</w:t>
      </w:r>
      <w:r w:rsidR="004D23D3" w:rsidRPr="003916D5">
        <w:rPr>
          <w:color w:val="231F20"/>
          <w:w w:val="95"/>
          <w:lang w:val="ru-RU"/>
        </w:rPr>
        <w:t>/</w:t>
      </w:r>
      <w:r w:rsidR="004D23D3">
        <w:rPr>
          <w:color w:val="231F20"/>
          <w:w w:val="95"/>
        </w:rPr>
        <w:t>L</w:t>
      </w:r>
      <w:r w:rsidR="004D23D3" w:rsidRPr="003916D5">
        <w:rPr>
          <w:color w:val="231F20"/>
          <w:w w:val="95"/>
          <w:lang w:val="ru-RU"/>
        </w:rPr>
        <w:t xml:space="preserve">, </w:t>
      </w:r>
      <w:r w:rsidR="004D23D3">
        <w:rPr>
          <w:color w:val="231F20"/>
          <w:w w:val="95"/>
        </w:rPr>
        <w:t>PMN</w:t>
      </w:r>
      <w:r w:rsidR="004D23D3" w:rsidRPr="003916D5">
        <w:rPr>
          <w:color w:val="231F20"/>
          <w:w w:val="95"/>
          <w:lang w:val="ru-RU"/>
        </w:rPr>
        <w:t xml:space="preserve"> &gt; 50 %</w:t>
      </w:r>
      <w:r w:rsidR="004D23D3" w:rsidRPr="003916D5">
        <w:rPr>
          <w:color w:val="231F20"/>
          <w:spacing w:val="-49"/>
          <w:w w:val="95"/>
          <w:lang w:val="ru-RU"/>
        </w:rPr>
        <w:t xml:space="preserve"> </w:t>
      </w:r>
      <w:r w:rsidR="003916D5">
        <w:rPr>
          <w:color w:val="231F20"/>
          <w:w w:val="95"/>
          <w:lang w:val="ru-RU"/>
        </w:rPr>
        <w:t>Септический</w:t>
      </w:r>
      <w:r w:rsidR="004D23D3" w:rsidRPr="003916D5">
        <w:rPr>
          <w:color w:val="231F20"/>
          <w:w w:val="95"/>
          <w:lang w:val="ru-RU"/>
        </w:rPr>
        <w:t>:</w:t>
      </w:r>
      <w:r w:rsidR="004D23D3" w:rsidRPr="003916D5">
        <w:rPr>
          <w:color w:val="231F20"/>
          <w:spacing w:val="-11"/>
          <w:w w:val="95"/>
          <w:lang w:val="ru-RU"/>
        </w:rPr>
        <w:t xml:space="preserve"> </w:t>
      </w:r>
      <w:r w:rsidR="004D23D3">
        <w:rPr>
          <w:color w:val="231F20"/>
          <w:w w:val="95"/>
        </w:rPr>
        <w:t>WBC</w:t>
      </w:r>
      <w:r w:rsidR="004D23D3" w:rsidRPr="003916D5">
        <w:rPr>
          <w:color w:val="231F20"/>
          <w:spacing w:val="-11"/>
          <w:w w:val="95"/>
          <w:lang w:val="ru-RU"/>
        </w:rPr>
        <w:t xml:space="preserve"> </w:t>
      </w:r>
      <w:r w:rsidR="004D23D3" w:rsidRPr="003916D5">
        <w:rPr>
          <w:color w:val="231F20"/>
          <w:w w:val="95"/>
          <w:lang w:val="ru-RU"/>
        </w:rPr>
        <w:t>&gt;</w:t>
      </w:r>
      <w:r w:rsidR="004D23D3" w:rsidRPr="003916D5">
        <w:rPr>
          <w:color w:val="231F20"/>
          <w:spacing w:val="-10"/>
          <w:w w:val="95"/>
          <w:lang w:val="ru-RU"/>
        </w:rPr>
        <w:t xml:space="preserve"> </w:t>
      </w:r>
      <w:r w:rsidR="004D23D3" w:rsidRPr="003916D5">
        <w:rPr>
          <w:color w:val="231F20"/>
          <w:w w:val="95"/>
          <w:lang w:val="ru-RU"/>
        </w:rPr>
        <w:t>50,000</w:t>
      </w:r>
      <w:r w:rsidR="004D23D3" w:rsidRPr="003916D5">
        <w:rPr>
          <w:color w:val="231F20"/>
          <w:spacing w:val="-11"/>
          <w:w w:val="95"/>
          <w:lang w:val="ru-RU"/>
        </w:rPr>
        <w:t xml:space="preserve"> </w:t>
      </w:r>
      <w:r w:rsidR="004D23D3">
        <w:rPr>
          <w:color w:val="231F20"/>
          <w:w w:val="95"/>
        </w:rPr>
        <w:t>x</w:t>
      </w:r>
      <w:r w:rsidR="004D23D3" w:rsidRPr="003916D5">
        <w:rPr>
          <w:color w:val="231F20"/>
          <w:spacing w:val="-10"/>
          <w:w w:val="95"/>
          <w:lang w:val="ru-RU"/>
        </w:rPr>
        <w:t xml:space="preserve"> </w:t>
      </w:r>
      <w:r w:rsidR="004D23D3" w:rsidRPr="003916D5">
        <w:rPr>
          <w:color w:val="231F20"/>
          <w:w w:val="95"/>
          <w:lang w:val="ru-RU"/>
        </w:rPr>
        <w:t>10</w:t>
      </w:r>
      <w:r w:rsidR="004D23D3" w:rsidRPr="003916D5">
        <w:rPr>
          <w:color w:val="231F20"/>
          <w:w w:val="95"/>
          <w:position w:val="6"/>
          <w:sz w:val="10"/>
          <w:lang w:val="ru-RU"/>
        </w:rPr>
        <w:t>6</w:t>
      </w:r>
      <w:r w:rsidR="004D23D3" w:rsidRPr="003916D5">
        <w:rPr>
          <w:color w:val="231F20"/>
          <w:w w:val="95"/>
          <w:lang w:val="ru-RU"/>
        </w:rPr>
        <w:t>/</w:t>
      </w:r>
      <w:r w:rsidR="004D23D3">
        <w:rPr>
          <w:color w:val="231F20"/>
          <w:w w:val="95"/>
        </w:rPr>
        <w:t>L</w:t>
      </w:r>
      <w:r w:rsidR="004D23D3" w:rsidRPr="003916D5">
        <w:rPr>
          <w:color w:val="231F20"/>
          <w:w w:val="95"/>
          <w:lang w:val="ru-RU"/>
        </w:rPr>
        <w:t>,</w:t>
      </w:r>
      <w:r w:rsidR="004D23D3" w:rsidRPr="003916D5">
        <w:rPr>
          <w:color w:val="231F20"/>
          <w:spacing w:val="-11"/>
          <w:w w:val="95"/>
          <w:lang w:val="ru-RU"/>
        </w:rPr>
        <w:t xml:space="preserve"> </w:t>
      </w:r>
      <w:r w:rsidR="004D23D3">
        <w:rPr>
          <w:color w:val="231F20"/>
          <w:w w:val="95"/>
        </w:rPr>
        <w:t>PMN</w:t>
      </w:r>
      <w:r w:rsidR="004D23D3" w:rsidRPr="003916D5">
        <w:rPr>
          <w:color w:val="231F20"/>
          <w:spacing w:val="-11"/>
          <w:w w:val="95"/>
          <w:lang w:val="ru-RU"/>
        </w:rPr>
        <w:t xml:space="preserve"> </w:t>
      </w:r>
      <w:r w:rsidR="004D23D3" w:rsidRPr="003916D5">
        <w:rPr>
          <w:color w:val="231F20"/>
          <w:w w:val="95"/>
          <w:lang w:val="ru-RU"/>
        </w:rPr>
        <w:t>&gt;</w:t>
      </w:r>
      <w:r w:rsidR="004D23D3" w:rsidRPr="003916D5">
        <w:rPr>
          <w:color w:val="231F20"/>
          <w:spacing w:val="-10"/>
          <w:w w:val="95"/>
          <w:lang w:val="ru-RU"/>
        </w:rPr>
        <w:t xml:space="preserve"> </w:t>
      </w:r>
      <w:r w:rsidR="004D23D3" w:rsidRPr="003916D5">
        <w:rPr>
          <w:color w:val="231F20"/>
          <w:w w:val="95"/>
          <w:lang w:val="ru-RU"/>
        </w:rPr>
        <w:t>75</w:t>
      </w:r>
      <w:r w:rsidR="004D23D3" w:rsidRPr="003916D5">
        <w:rPr>
          <w:color w:val="231F20"/>
          <w:spacing w:val="-29"/>
          <w:w w:val="95"/>
          <w:lang w:val="ru-RU"/>
        </w:rPr>
        <w:t xml:space="preserve"> </w:t>
      </w:r>
      <w:r w:rsidR="004D23D3" w:rsidRPr="003916D5">
        <w:rPr>
          <w:color w:val="231F20"/>
          <w:w w:val="95"/>
          <w:lang w:val="ru-RU"/>
        </w:rPr>
        <w:t>%</w:t>
      </w:r>
    </w:p>
    <w:p w:rsidR="00FA4FE8" w:rsidRPr="003916D5" w:rsidRDefault="00FA4FE8">
      <w:pPr>
        <w:pStyle w:val="a3"/>
        <w:spacing w:before="7"/>
        <w:rPr>
          <w:sz w:val="22"/>
          <w:lang w:val="ru-RU"/>
        </w:rPr>
      </w:pPr>
    </w:p>
    <w:p w:rsidR="00FA4FE8" w:rsidRPr="0051555B" w:rsidRDefault="0051555B">
      <w:pPr>
        <w:pStyle w:val="a3"/>
        <w:spacing w:line="297" w:lineRule="auto"/>
        <w:ind w:left="103" w:right="110"/>
        <w:rPr>
          <w:color w:val="231F20"/>
          <w:w w:val="90"/>
          <w:lang w:val="ru-RU"/>
        </w:rPr>
      </w:pPr>
      <w:r>
        <w:rPr>
          <w:color w:val="231F20"/>
          <w:w w:val="90"/>
          <w:lang w:val="ru-RU"/>
        </w:rPr>
        <w:t>Отношение</w:t>
      </w:r>
      <w:r w:rsidR="004D23D3" w:rsidRPr="0051555B">
        <w:rPr>
          <w:color w:val="231F20"/>
          <w:spacing w:val="2"/>
          <w:w w:val="90"/>
          <w:lang w:val="ru-RU"/>
        </w:rPr>
        <w:t xml:space="preserve"> </w:t>
      </w:r>
      <w:r w:rsidR="004D23D3">
        <w:rPr>
          <w:color w:val="231F20"/>
          <w:w w:val="90"/>
        </w:rPr>
        <w:t>PMN</w:t>
      </w:r>
      <w:r w:rsidR="004D23D3" w:rsidRPr="0051555B">
        <w:rPr>
          <w:color w:val="231F20"/>
          <w:spacing w:val="2"/>
          <w:w w:val="90"/>
          <w:lang w:val="ru-RU"/>
        </w:rPr>
        <w:t xml:space="preserve"> </w:t>
      </w:r>
      <w:r>
        <w:rPr>
          <w:color w:val="231F20"/>
          <w:spacing w:val="2"/>
          <w:w w:val="90"/>
          <w:lang w:val="ru-RU"/>
        </w:rPr>
        <w:t>к</w:t>
      </w:r>
      <w:r w:rsidRPr="0051555B">
        <w:rPr>
          <w:color w:val="231F20"/>
          <w:spacing w:val="2"/>
          <w:w w:val="90"/>
          <w:lang w:val="ru-RU"/>
        </w:rPr>
        <w:t xml:space="preserve"> </w:t>
      </w:r>
      <w:r>
        <w:rPr>
          <w:color w:val="231F20"/>
          <w:spacing w:val="2"/>
          <w:w w:val="90"/>
          <w:lang w:val="ru-RU"/>
        </w:rPr>
        <w:t>общему</w:t>
      </w:r>
      <w:r w:rsidRPr="0051555B">
        <w:rPr>
          <w:color w:val="231F20"/>
          <w:spacing w:val="2"/>
          <w:w w:val="90"/>
          <w:lang w:val="ru-RU"/>
        </w:rPr>
        <w:t xml:space="preserve"> </w:t>
      </w:r>
      <w:r>
        <w:rPr>
          <w:color w:val="231F20"/>
          <w:spacing w:val="2"/>
          <w:w w:val="90"/>
          <w:lang w:val="ru-RU"/>
        </w:rPr>
        <w:t>числу</w:t>
      </w:r>
      <w:r w:rsidRPr="0051555B">
        <w:rPr>
          <w:color w:val="231F20"/>
          <w:spacing w:val="2"/>
          <w:w w:val="90"/>
          <w:lang w:val="ru-RU"/>
        </w:rPr>
        <w:t xml:space="preserve"> </w:t>
      </w:r>
      <w:r>
        <w:rPr>
          <w:color w:val="231F20"/>
          <w:spacing w:val="2"/>
          <w:w w:val="90"/>
          <w:lang w:val="ru-RU"/>
        </w:rPr>
        <w:t>лейкоцитов</w:t>
      </w:r>
      <w:r w:rsidRPr="0051555B">
        <w:rPr>
          <w:color w:val="231F20"/>
          <w:spacing w:val="2"/>
          <w:w w:val="90"/>
          <w:lang w:val="ru-RU"/>
        </w:rPr>
        <w:t xml:space="preserve"> </w:t>
      </w:r>
      <w:r>
        <w:rPr>
          <w:color w:val="231F20"/>
          <w:spacing w:val="2"/>
          <w:w w:val="90"/>
          <w:lang w:val="ru-RU"/>
        </w:rPr>
        <w:t>не</w:t>
      </w:r>
      <w:r w:rsidRPr="0051555B">
        <w:rPr>
          <w:color w:val="231F20"/>
          <w:spacing w:val="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представляет практического интереса</w:t>
      </w:r>
      <w:r w:rsidR="004D23D3" w:rsidRPr="0051555B">
        <w:rPr>
          <w:color w:val="231F20"/>
          <w:w w:val="59"/>
          <w:lang w:val="ru-RU"/>
        </w:rPr>
        <w:t>.</w:t>
      </w:r>
      <w:r w:rsidR="004D23D3" w:rsidRPr="0051555B">
        <w:rPr>
          <w:color w:val="231F20"/>
          <w:spacing w:val="-14"/>
          <w:lang w:val="ru-RU"/>
        </w:rPr>
        <w:t xml:space="preserve"> </w:t>
      </w:r>
      <w:r w:rsidRPr="0051555B">
        <w:rPr>
          <w:color w:val="231F20"/>
          <w:w w:val="90"/>
          <w:lang w:val="ru-RU"/>
        </w:rPr>
        <w:t xml:space="preserve">При воспалительных заболеваниях оно может повышаться до </w:t>
      </w:r>
      <w:r w:rsidR="004D23D3" w:rsidRPr="0051555B">
        <w:rPr>
          <w:color w:val="231F20"/>
          <w:w w:val="90"/>
          <w:lang w:val="ru-RU"/>
        </w:rPr>
        <w:t xml:space="preserve">&gt; 70 %, </w:t>
      </w:r>
      <w:r w:rsidRPr="0051555B">
        <w:rPr>
          <w:color w:val="231F20"/>
          <w:w w:val="90"/>
          <w:lang w:val="ru-RU"/>
        </w:rPr>
        <w:t>а при септических артритах - до</w:t>
      </w:r>
      <w:r w:rsidR="004D23D3" w:rsidRPr="0051555B">
        <w:rPr>
          <w:color w:val="231F20"/>
          <w:w w:val="90"/>
          <w:lang w:val="ru-RU"/>
        </w:rPr>
        <w:t xml:space="preserve"> 95%.</w:t>
      </w:r>
    </w:p>
    <w:p w:rsidR="00FA4FE8" w:rsidRPr="0051555B" w:rsidRDefault="00FA4FE8">
      <w:pPr>
        <w:pStyle w:val="a3"/>
        <w:spacing w:before="7"/>
        <w:rPr>
          <w:sz w:val="22"/>
          <w:lang w:val="ru-RU"/>
        </w:rPr>
      </w:pPr>
    </w:p>
    <w:p w:rsidR="0051555B" w:rsidRDefault="0051555B">
      <w:pPr>
        <w:pStyle w:val="a3"/>
        <w:spacing w:line="297" w:lineRule="auto"/>
        <w:ind w:left="103" w:right="102"/>
        <w:rPr>
          <w:color w:val="231F20"/>
          <w:spacing w:val="-6"/>
          <w:w w:val="85"/>
          <w:lang w:val="ru-RU"/>
        </w:rPr>
      </w:pPr>
      <w:r>
        <w:rPr>
          <w:color w:val="231F20"/>
          <w:w w:val="90"/>
          <w:lang w:val="ru-RU"/>
        </w:rPr>
        <w:t>Более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подробно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характеристики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синовиальной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жидкости освещены в двух последующих статьях</w:t>
      </w:r>
      <w:r w:rsidRPr="0051555B">
        <w:rPr>
          <w:color w:val="231F20"/>
          <w:w w:val="90"/>
          <w:lang w:val="ru-RU"/>
        </w:rPr>
        <w:t xml:space="preserve"> </w:t>
      </w:r>
      <w:r w:rsidR="004D23D3">
        <w:rPr>
          <w:color w:val="231F20"/>
          <w:w w:val="90"/>
        </w:rPr>
        <w:t>SEED</w:t>
      </w:r>
      <w:r w:rsidR="004D23D3" w:rsidRPr="0051555B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Часть</w:t>
      </w:r>
      <w:r w:rsidR="004D23D3" w:rsidRPr="0051555B">
        <w:rPr>
          <w:color w:val="231F20"/>
          <w:w w:val="90"/>
          <w:lang w:val="ru-RU"/>
        </w:rPr>
        <w:t xml:space="preserve"> 1 </w:t>
      </w:r>
      <w:r>
        <w:rPr>
          <w:color w:val="231F20"/>
          <w:w w:val="90"/>
          <w:lang w:val="ru-RU"/>
        </w:rPr>
        <w:t>описывает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основные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характеристики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состав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СЖ</w:t>
      </w:r>
      <w:r w:rsidR="004D23D3" w:rsidRPr="0051555B">
        <w:rPr>
          <w:color w:val="231F20"/>
          <w:w w:val="90"/>
          <w:lang w:val="ru-RU"/>
        </w:rPr>
        <w:t>,</w:t>
      </w:r>
      <w:r w:rsidR="004D23D3" w:rsidRPr="0051555B"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spacing w:val="-8"/>
          <w:w w:val="90"/>
          <w:lang w:val="ru-RU"/>
        </w:rPr>
        <w:t>а</w:t>
      </w:r>
      <w:r w:rsidRPr="0051555B"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spacing w:val="-8"/>
          <w:w w:val="90"/>
          <w:lang w:val="ru-RU"/>
        </w:rPr>
        <w:t>вторая</w:t>
      </w:r>
      <w:r w:rsidRPr="0051555B"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spacing w:val="-8"/>
          <w:w w:val="90"/>
          <w:lang w:val="ru-RU"/>
        </w:rPr>
        <w:t>акцентирует</w:t>
      </w:r>
      <w:r w:rsidRPr="0051555B"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spacing w:val="-8"/>
          <w:w w:val="90"/>
          <w:lang w:val="ru-RU"/>
        </w:rPr>
        <w:t>внимание</w:t>
      </w:r>
      <w:r w:rsidRPr="0051555B"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spacing w:val="-8"/>
          <w:w w:val="90"/>
          <w:lang w:val="ru-RU"/>
        </w:rPr>
        <w:t>на</w:t>
      </w:r>
      <w:r w:rsidRPr="0051555B">
        <w:rPr>
          <w:color w:val="231F20"/>
          <w:spacing w:val="-8"/>
          <w:w w:val="90"/>
          <w:lang w:val="ru-RU"/>
        </w:rPr>
        <w:t xml:space="preserve"> </w:t>
      </w:r>
      <w:r>
        <w:rPr>
          <w:color w:val="231F20"/>
          <w:spacing w:val="-8"/>
          <w:w w:val="90"/>
          <w:lang w:val="ru-RU"/>
        </w:rPr>
        <w:t xml:space="preserve">лабораторной диагностике и различных диагностических тестах. </w:t>
      </w:r>
      <w:r>
        <w:rPr>
          <w:color w:val="231F20"/>
          <w:w w:val="90"/>
          <w:lang w:val="ru-RU"/>
        </w:rPr>
        <w:t>Обе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статьи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можно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скачать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европейского</w:t>
      </w:r>
      <w:r w:rsidRPr="0051555B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сайта</w:t>
      </w:r>
      <w:r w:rsidRPr="0051555B">
        <w:rPr>
          <w:color w:val="231F20"/>
          <w:w w:val="90"/>
          <w:lang w:val="ru-RU"/>
        </w:rPr>
        <w:t xml:space="preserve"> </w:t>
      </w:r>
      <w:proofErr w:type="spellStart"/>
      <w:r w:rsidR="004D23D3">
        <w:rPr>
          <w:color w:val="231F20"/>
          <w:w w:val="90"/>
        </w:rPr>
        <w:t>Sysmex</w:t>
      </w:r>
      <w:proofErr w:type="spellEnd"/>
      <w:r w:rsidR="004D23D3" w:rsidRPr="0051555B">
        <w:rPr>
          <w:color w:val="231F20"/>
          <w:spacing w:val="-1"/>
          <w:w w:val="85"/>
          <w:lang w:val="ru-RU"/>
        </w:rPr>
        <w:t>:</w:t>
      </w:r>
      <w:r w:rsidR="004D23D3" w:rsidRPr="0051555B">
        <w:rPr>
          <w:color w:val="231F20"/>
          <w:spacing w:val="-6"/>
          <w:w w:val="85"/>
          <w:lang w:val="ru-RU"/>
        </w:rPr>
        <w:t xml:space="preserve"> </w:t>
      </w:r>
    </w:p>
    <w:p w:rsidR="00FA4FE8" w:rsidRPr="0051555B" w:rsidRDefault="004D23D3">
      <w:pPr>
        <w:pStyle w:val="a3"/>
        <w:spacing w:line="297" w:lineRule="auto"/>
        <w:ind w:left="103" w:right="102"/>
        <w:rPr>
          <w:i/>
          <w:lang w:val="ru-RU"/>
        </w:rPr>
      </w:pPr>
      <w:r w:rsidRPr="0051555B">
        <w:rPr>
          <w:i/>
          <w:color w:val="231F20"/>
          <w:w w:val="85"/>
          <w:lang w:val="ru-RU"/>
        </w:rPr>
        <w:t>‘</w:t>
      </w:r>
      <w:hyperlink r:id="rId16">
        <w:r>
          <w:rPr>
            <w:i/>
            <w:color w:val="231F20"/>
            <w:w w:val="85"/>
            <w:u w:val="single" w:color="231F20"/>
          </w:rPr>
          <w:t>Synovial</w:t>
        </w:r>
        <w:r w:rsidRPr="0051555B">
          <w:rPr>
            <w:i/>
            <w:color w:val="231F20"/>
            <w:spacing w:val="-7"/>
            <w:w w:val="85"/>
            <w:u w:val="single" w:color="231F20"/>
            <w:lang w:val="ru-RU"/>
          </w:rPr>
          <w:t xml:space="preserve"> </w:t>
        </w:r>
        <w:r>
          <w:rPr>
            <w:i/>
            <w:color w:val="231F20"/>
            <w:w w:val="85"/>
            <w:u w:val="single" w:color="231F20"/>
          </w:rPr>
          <w:t>fluid</w:t>
        </w:r>
        <w:r w:rsidRPr="0051555B">
          <w:rPr>
            <w:i/>
            <w:color w:val="231F20"/>
            <w:spacing w:val="-7"/>
            <w:w w:val="85"/>
            <w:u w:val="single" w:color="231F20"/>
            <w:lang w:val="ru-RU"/>
          </w:rPr>
          <w:t xml:space="preserve"> </w:t>
        </w:r>
        <w:r w:rsidRPr="0051555B">
          <w:rPr>
            <w:i/>
            <w:color w:val="231F20"/>
            <w:w w:val="85"/>
            <w:u w:val="single" w:color="231F20"/>
            <w:lang w:val="ru-RU"/>
          </w:rPr>
          <w:t>-</w:t>
        </w:r>
        <w:r w:rsidRPr="0051555B">
          <w:rPr>
            <w:i/>
            <w:color w:val="231F20"/>
            <w:spacing w:val="-7"/>
            <w:w w:val="85"/>
            <w:u w:val="single" w:color="231F20"/>
            <w:lang w:val="ru-RU"/>
          </w:rPr>
          <w:t xml:space="preserve"> </w:t>
        </w:r>
        <w:r>
          <w:rPr>
            <w:i/>
            <w:color w:val="231F20"/>
            <w:w w:val="85"/>
            <w:u w:val="single" w:color="231F20"/>
          </w:rPr>
          <w:t>part</w:t>
        </w:r>
        <w:r w:rsidRPr="0051555B">
          <w:rPr>
            <w:i/>
            <w:color w:val="231F20"/>
            <w:spacing w:val="-7"/>
            <w:w w:val="85"/>
            <w:u w:val="single" w:color="231F20"/>
            <w:lang w:val="ru-RU"/>
          </w:rPr>
          <w:t xml:space="preserve"> </w:t>
        </w:r>
        <w:r w:rsidRPr="0051555B">
          <w:rPr>
            <w:i/>
            <w:color w:val="231F20"/>
            <w:w w:val="85"/>
            <w:u w:val="single" w:color="231F20"/>
            <w:lang w:val="ru-RU"/>
          </w:rPr>
          <w:t>1:</w:t>
        </w:r>
        <w:r w:rsidRPr="0051555B">
          <w:rPr>
            <w:i/>
            <w:color w:val="231F20"/>
            <w:spacing w:val="-6"/>
            <w:w w:val="85"/>
            <w:u w:val="single" w:color="231F20"/>
            <w:lang w:val="ru-RU"/>
          </w:rPr>
          <w:t xml:space="preserve"> </w:t>
        </w:r>
        <w:r>
          <w:rPr>
            <w:i/>
            <w:color w:val="231F20"/>
            <w:w w:val="85"/>
            <w:u w:val="single" w:color="231F20"/>
          </w:rPr>
          <w:t>main</w:t>
        </w:r>
        <w:r w:rsidRPr="0051555B">
          <w:rPr>
            <w:i/>
            <w:color w:val="231F20"/>
            <w:spacing w:val="-7"/>
            <w:w w:val="85"/>
            <w:u w:val="single" w:color="231F20"/>
            <w:lang w:val="ru-RU"/>
          </w:rPr>
          <w:t xml:space="preserve"> </w:t>
        </w:r>
        <w:r>
          <w:rPr>
            <w:i/>
            <w:color w:val="231F20"/>
            <w:w w:val="85"/>
            <w:u w:val="single" w:color="231F20"/>
          </w:rPr>
          <w:t>characteristics</w:t>
        </w:r>
      </w:hyperlink>
      <w:r w:rsidRPr="0051555B">
        <w:rPr>
          <w:i/>
          <w:color w:val="231F20"/>
          <w:w w:val="85"/>
          <w:lang w:val="ru-RU"/>
        </w:rPr>
        <w:t>’</w:t>
      </w:r>
      <w:r w:rsidRPr="0051555B">
        <w:rPr>
          <w:i/>
          <w:color w:val="231F20"/>
          <w:spacing w:val="-7"/>
          <w:w w:val="85"/>
          <w:lang w:val="ru-RU"/>
        </w:rPr>
        <w:t xml:space="preserve"> </w:t>
      </w:r>
      <w:r>
        <w:rPr>
          <w:i/>
          <w:color w:val="231F20"/>
          <w:w w:val="85"/>
        </w:rPr>
        <w:t>and</w:t>
      </w:r>
    </w:p>
    <w:p w:rsidR="00FA4FE8" w:rsidRDefault="004D23D3">
      <w:pPr>
        <w:spacing w:before="5"/>
        <w:ind w:left="103"/>
        <w:rPr>
          <w:i/>
          <w:sz w:val="18"/>
        </w:rPr>
      </w:pPr>
      <w:r>
        <w:rPr>
          <w:i/>
          <w:color w:val="231F20"/>
          <w:spacing w:val="-1"/>
          <w:w w:val="85"/>
          <w:sz w:val="18"/>
        </w:rPr>
        <w:t>‘</w:t>
      </w:r>
      <w:hyperlink r:id="rId17">
        <w:r>
          <w:rPr>
            <w:i/>
            <w:color w:val="231F20"/>
            <w:spacing w:val="-1"/>
            <w:w w:val="85"/>
            <w:sz w:val="18"/>
            <w:u w:val="single" w:color="231F20"/>
          </w:rPr>
          <w:t>Synovial</w:t>
        </w:r>
        <w:r>
          <w:rPr>
            <w:i/>
            <w:color w:val="231F20"/>
            <w:spacing w:val="-7"/>
            <w:w w:val="85"/>
            <w:sz w:val="18"/>
            <w:u w:val="single" w:color="231F20"/>
          </w:rPr>
          <w:t xml:space="preserve"> </w:t>
        </w:r>
        <w:r>
          <w:rPr>
            <w:i/>
            <w:color w:val="231F20"/>
            <w:spacing w:val="-1"/>
            <w:w w:val="85"/>
            <w:sz w:val="18"/>
            <w:u w:val="single" w:color="231F20"/>
          </w:rPr>
          <w:t>fluid</w:t>
        </w:r>
        <w:r>
          <w:rPr>
            <w:i/>
            <w:color w:val="231F20"/>
            <w:spacing w:val="-7"/>
            <w:w w:val="85"/>
            <w:sz w:val="18"/>
            <w:u w:val="single" w:color="231F20"/>
          </w:rPr>
          <w:t xml:space="preserve"> </w:t>
        </w:r>
        <w:r>
          <w:rPr>
            <w:i/>
            <w:color w:val="231F20"/>
            <w:spacing w:val="-1"/>
            <w:w w:val="85"/>
            <w:sz w:val="18"/>
            <w:u w:val="single" w:color="231F20"/>
          </w:rPr>
          <w:t>-</w:t>
        </w:r>
        <w:r>
          <w:rPr>
            <w:i/>
            <w:color w:val="231F20"/>
            <w:spacing w:val="-7"/>
            <w:w w:val="85"/>
            <w:sz w:val="18"/>
            <w:u w:val="single" w:color="231F20"/>
          </w:rPr>
          <w:t xml:space="preserve"> </w:t>
        </w:r>
        <w:r>
          <w:rPr>
            <w:i/>
            <w:color w:val="231F20"/>
            <w:spacing w:val="-1"/>
            <w:w w:val="85"/>
            <w:sz w:val="18"/>
            <w:u w:val="single" w:color="231F20"/>
          </w:rPr>
          <w:t>part</w:t>
        </w:r>
        <w:r>
          <w:rPr>
            <w:i/>
            <w:color w:val="231F20"/>
            <w:spacing w:val="-7"/>
            <w:w w:val="85"/>
            <w:sz w:val="18"/>
            <w:u w:val="single" w:color="231F20"/>
          </w:rPr>
          <w:t xml:space="preserve"> </w:t>
        </w:r>
        <w:r>
          <w:rPr>
            <w:i/>
            <w:color w:val="231F20"/>
            <w:spacing w:val="-1"/>
            <w:w w:val="85"/>
            <w:sz w:val="18"/>
            <w:u w:val="single" w:color="231F20"/>
          </w:rPr>
          <w:t>2:</w:t>
        </w:r>
        <w:r>
          <w:rPr>
            <w:i/>
            <w:color w:val="231F20"/>
            <w:spacing w:val="-6"/>
            <w:w w:val="85"/>
            <w:sz w:val="18"/>
            <w:u w:val="single" w:color="231F20"/>
          </w:rPr>
          <w:t xml:space="preserve"> </w:t>
        </w:r>
        <w:r>
          <w:rPr>
            <w:i/>
            <w:color w:val="231F20"/>
            <w:w w:val="85"/>
            <w:sz w:val="18"/>
            <w:u w:val="single" w:color="231F20"/>
          </w:rPr>
          <w:t>laboratory</w:t>
        </w:r>
        <w:r>
          <w:rPr>
            <w:i/>
            <w:color w:val="231F20"/>
            <w:spacing w:val="-7"/>
            <w:w w:val="85"/>
            <w:sz w:val="18"/>
            <w:u w:val="single" w:color="231F20"/>
          </w:rPr>
          <w:t xml:space="preserve"> </w:t>
        </w:r>
        <w:r>
          <w:rPr>
            <w:i/>
            <w:color w:val="231F20"/>
            <w:w w:val="85"/>
            <w:sz w:val="18"/>
            <w:u w:val="single" w:color="231F20"/>
          </w:rPr>
          <w:t>evaluation</w:t>
        </w:r>
      </w:hyperlink>
      <w:r>
        <w:rPr>
          <w:i/>
          <w:color w:val="231F20"/>
          <w:w w:val="85"/>
          <w:sz w:val="18"/>
        </w:rPr>
        <w:t>’</w:t>
      </w:r>
    </w:p>
    <w:p w:rsidR="00FA4FE8" w:rsidRDefault="00FA4FE8">
      <w:pPr>
        <w:rPr>
          <w:sz w:val="18"/>
        </w:rPr>
        <w:sectPr w:rsidR="00FA4FE8">
          <w:type w:val="continuous"/>
          <w:pgSz w:w="11910" w:h="16840"/>
          <w:pgMar w:top="620" w:right="860" w:bottom="280" w:left="860" w:header="720" w:footer="720" w:gutter="0"/>
          <w:cols w:num="2" w:space="720" w:equalWidth="0">
            <w:col w:w="4963" w:space="196"/>
            <w:col w:w="5031"/>
          </w:cols>
        </w:sectPr>
      </w:pPr>
    </w:p>
    <w:p w:rsidR="00FA4FE8" w:rsidRDefault="00FA4FE8">
      <w:pPr>
        <w:pStyle w:val="a3"/>
        <w:spacing w:before="3"/>
        <w:rPr>
          <w:i/>
        </w:rPr>
      </w:pPr>
    </w:p>
    <w:p w:rsidR="00FA4FE8" w:rsidRPr="00FF6A8E" w:rsidRDefault="00CC711D" w:rsidP="00FF6A8E">
      <w:pPr>
        <w:pStyle w:val="a3"/>
        <w:tabs>
          <w:tab w:val="left" w:pos="3828"/>
        </w:tabs>
        <w:spacing w:before="100" w:line="297" w:lineRule="auto"/>
        <w:ind w:left="302" w:right="7152"/>
        <w:rPr>
          <w:lang w:val="ru-RU"/>
        </w:rPr>
      </w:pPr>
      <w:r w:rsidRPr="00CC711D">
        <w:pict>
          <v:rect id="_x0000_s1084" style="position:absolute;left:0;text-align:left;margin-left:48.2pt;margin-top:8.9pt;width:4.55pt;height:4.55pt;z-index:15735808;mso-position-horizontal-relative:page" fillcolor="#0066b3" stroked="f">
            <w10:wrap anchorx="page"/>
          </v:rect>
        </w:pict>
      </w:r>
      <w:r w:rsidRPr="00CC711D">
        <w:pict>
          <v:rect id="_x0000_s1083" style="position:absolute;left:0;text-align:left;margin-left:48.2pt;margin-top:21.9pt;width:4.55pt;height:4.55pt;z-index:15736320;mso-position-horizontal-relative:page" fillcolor="#0066b3" stroked="f">
            <w10:wrap anchorx="page"/>
          </v:rect>
        </w:pict>
      </w:r>
      <w:r w:rsidR="00FF6A8E">
        <w:rPr>
          <w:color w:val="231F20"/>
          <w:w w:val="90"/>
          <w:lang w:val="ru-RU"/>
        </w:rPr>
        <w:t>Прозрачная, бледно- или светл</w:t>
      </w:r>
      <w:proofErr w:type="gramStart"/>
      <w:r w:rsidR="00FF6A8E">
        <w:rPr>
          <w:color w:val="231F20"/>
          <w:w w:val="90"/>
          <w:lang w:val="ru-RU"/>
        </w:rPr>
        <w:t>о-</w:t>
      </w:r>
      <w:proofErr w:type="gramEnd"/>
      <w:r w:rsidR="00FF6A8E" w:rsidRPr="00FF6A8E">
        <w:rPr>
          <w:color w:val="231F20"/>
          <w:w w:val="90"/>
          <w:lang w:val="ru-RU"/>
        </w:rPr>
        <w:t xml:space="preserve"> </w:t>
      </w:r>
      <w:r w:rsidR="00FF6A8E">
        <w:rPr>
          <w:color w:val="231F20"/>
          <w:w w:val="90"/>
          <w:lang w:val="ru-RU"/>
        </w:rPr>
        <w:t xml:space="preserve">соломенного цвета. В норме очень </w:t>
      </w:r>
      <w:proofErr w:type="gramStart"/>
      <w:r w:rsidR="00FF6A8E">
        <w:rPr>
          <w:color w:val="231F20"/>
          <w:w w:val="90"/>
          <w:lang w:val="ru-RU"/>
        </w:rPr>
        <w:t>вязкая</w:t>
      </w:r>
      <w:proofErr w:type="gramEnd"/>
      <w:r w:rsidR="00FF6A8E">
        <w:rPr>
          <w:color w:val="231F20"/>
          <w:w w:val="90"/>
          <w:lang w:val="ru-RU"/>
        </w:rPr>
        <w:t>.</w:t>
      </w:r>
    </w:p>
    <w:p w:rsidR="00FA4FE8" w:rsidRPr="00FF6A8E" w:rsidRDefault="00CC711D">
      <w:pPr>
        <w:pStyle w:val="a3"/>
        <w:spacing w:before="1" w:line="297" w:lineRule="auto"/>
        <w:ind w:left="302" w:right="5374"/>
        <w:rPr>
          <w:lang w:val="ru-RU"/>
        </w:rPr>
      </w:pPr>
      <w:r w:rsidRPr="00CC711D">
        <w:pict>
          <v:rect id="_x0000_s1082" style="position:absolute;left:0;text-align:left;margin-left:48.2pt;margin-top:3.95pt;width:4.55pt;height:4.55pt;z-index:15736832;mso-position-horizontal-relative:page" fillcolor="#0066b3" stroked="f">
            <w10:wrap anchorx="page"/>
          </v:rect>
        </w:pict>
      </w:r>
      <w:r w:rsidR="00FF6A8E">
        <w:rPr>
          <w:color w:val="231F20"/>
          <w:w w:val="90"/>
          <w:lang w:val="ru-RU"/>
        </w:rPr>
        <w:t>Биохимический</w:t>
      </w:r>
      <w:r w:rsidR="00FF6A8E" w:rsidRPr="00FF6A8E">
        <w:rPr>
          <w:color w:val="231F20"/>
          <w:w w:val="90"/>
          <w:lang w:val="ru-RU"/>
        </w:rPr>
        <w:t xml:space="preserve"> </w:t>
      </w:r>
      <w:r w:rsidR="00FF6A8E">
        <w:rPr>
          <w:color w:val="231F20"/>
          <w:w w:val="90"/>
          <w:lang w:val="ru-RU"/>
        </w:rPr>
        <w:t>состав</w:t>
      </w:r>
      <w:r w:rsidR="00FF6A8E" w:rsidRPr="00FF6A8E">
        <w:rPr>
          <w:color w:val="231F20"/>
          <w:w w:val="90"/>
          <w:lang w:val="ru-RU"/>
        </w:rPr>
        <w:t xml:space="preserve"> </w:t>
      </w:r>
      <w:r w:rsidR="00FF6A8E">
        <w:rPr>
          <w:color w:val="231F20"/>
          <w:w w:val="90"/>
          <w:lang w:val="ru-RU"/>
        </w:rPr>
        <w:t>близок</w:t>
      </w:r>
      <w:r w:rsidR="00FF6A8E" w:rsidRPr="00FF6A8E">
        <w:rPr>
          <w:color w:val="231F20"/>
          <w:w w:val="90"/>
          <w:lang w:val="ru-RU"/>
        </w:rPr>
        <w:t xml:space="preserve"> </w:t>
      </w:r>
      <w:r w:rsidR="00FF6A8E">
        <w:rPr>
          <w:color w:val="231F20"/>
          <w:w w:val="90"/>
          <w:lang w:val="ru-RU"/>
        </w:rPr>
        <w:t>к</w:t>
      </w:r>
      <w:r w:rsidR="00FF6A8E" w:rsidRPr="00FF6A8E">
        <w:rPr>
          <w:color w:val="231F20"/>
          <w:w w:val="90"/>
          <w:lang w:val="ru-RU"/>
        </w:rPr>
        <w:t xml:space="preserve"> </w:t>
      </w:r>
      <w:r w:rsidR="00FF6A8E">
        <w:rPr>
          <w:color w:val="231F20"/>
          <w:w w:val="90"/>
          <w:lang w:val="ru-RU"/>
        </w:rPr>
        <w:t>плазме</w:t>
      </w:r>
      <w:r w:rsidR="00FF6A8E" w:rsidRPr="00FF6A8E">
        <w:rPr>
          <w:color w:val="231F20"/>
          <w:w w:val="90"/>
          <w:lang w:val="ru-RU"/>
        </w:rPr>
        <w:t xml:space="preserve">, </w:t>
      </w:r>
      <w:r w:rsidR="00FF6A8E">
        <w:rPr>
          <w:color w:val="231F20"/>
          <w:w w:val="90"/>
          <w:lang w:val="ru-RU"/>
        </w:rPr>
        <w:t xml:space="preserve">включает липиды, белок, воду и глюкозу. Но присутствует также </w:t>
      </w:r>
      <w:proofErr w:type="spellStart"/>
      <w:r w:rsidR="00FF6A8E">
        <w:rPr>
          <w:color w:val="231F20"/>
          <w:w w:val="90"/>
          <w:lang w:val="ru-RU"/>
        </w:rPr>
        <w:t>гиалуроновая</w:t>
      </w:r>
      <w:proofErr w:type="spellEnd"/>
      <w:r w:rsidR="00FF6A8E">
        <w:rPr>
          <w:color w:val="231F20"/>
          <w:w w:val="90"/>
          <w:lang w:val="ru-RU"/>
        </w:rPr>
        <w:t xml:space="preserve"> кислота и клетки.</w:t>
      </w:r>
    </w:p>
    <w:p w:rsidR="00FA4FE8" w:rsidRPr="00F760DF" w:rsidRDefault="00FF6A8E">
      <w:pPr>
        <w:pStyle w:val="a3"/>
        <w:spacing w:before="3" w:line="297" w:lineRule="auto"/>
        <w:ind w:left="302" w:right="5374"/>
        <w:rPr>
          <w:lang w:val="ru-RU"/>
        </w:rPr>
      </w:pPr>
      <w:r w:rsidRPr="00FF6A8E">
        <w:rPr>
          <w:color w:val="231F20"/>
          <w:w w:val="90"/>
          <w:lang w:val="ru-RU"/>
        </w:rPr>
        <w:t xml:space="preserve">Функции </w:t>
      </w:r>
      <w:r>
        <w:rPr>
          <w:color w:val="231F20"/>
          <w:w w:val="90"/>
          <w:lang w:val="ru-RU"/>
        </w:rPr>
        <w:t>СЖ - уменьшение трения</w:t>
      </w:r>
      <w:r w:rsidRPr="00FF6A8E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амортизация</w:t>
      </w:r>
      <w:r w:rsidR="00F760DF">
        <w:rPr>
          <w:color w:val="231F20"/>
          <w:w w:val="90"/>
          <w:lang w:val="ru-RU"/>
        </w:rPr>
        <w:t>,</w:t>
      </w:r>
      <w:r w:rsidRPr="00FF6A8E">
        <w:rPr>
          <w:color w:val="231F20"/>
          <w:w w:val="90"/>
          <w:lang w:val="ru-RU"/>
        </w:rPr>
        <w:t xml:space="preserve"> тр</w:t>
      </w:r>
      <w:r w:rsidR="00F760DF">
        <w:rPr>
          <w:color w:val="231F20"/>
          <w:w w:val="90"/>
          <w:lang w:val="ru-RU"/>
        </w:rPr>
        <w:t>анспорт</w:t>
      </w:r>
      <w:r w:rsidRPr="00FF6A8E">
        <w:rPr>
          <w:color w:val="231F20"/>
          <w:w w:val="90"/>
          <w:lang w:val="ru-RU"/>
        </w:rPr>
        <w:t xml:space="preserve"> питательных веществ и </w:t>
      </w:r>
      <w:r w:rsidR="00F760DF">
        <w:rPr>
          <w:color w:val="231F20"/>
          <w:w w:val="90"/>
          <w:lang w:val="ru-RU"/>
        </w:rPr>
        <w:t>продуктов жизнедеятельности клеток.</w:t>
      </w:r>
    </w:p>
    <w:p w:rsidR="00FA4FE8" w:rsidRPr="00F760DF" w:rsidRDefault="00FA4FE8">
      <w:pPr>
        <w:spacing w:line="297" w:lineRule="auto"/>
        <w:rPr>
          <w:lang w:val="ru-RU"/>
        </w:rPr>
        <w:sectPr w:rsidR="00FA4FE8" w:rsidRPr="00F760DF">
          <w:type w:val="continuous"/>
          <w:pgSz w:w="11910" w:h="16840"/>
          <w:pgMar w:top="620" w:right="860" w:bottom="280" w:left="860" w:header="720" w:footer="720" w:gutter="0"/>
          <w:cols w:space="720"/>
        </w:sectPr>
      </w:pPr>
    </w:p>
    <w:p w:rsidR="00FA4FE8" w:rsidRPr="00F760DF" w:rsidRDefault="00FA4FE8">
      <w:pPr>
        <w:pStyle w:val="a3"/>
        <w:rPr>
          <w:sz w:val="20"/>
          <w:lang w:val="ru-RU"/>
        </w:rPr>
      </w:pPr>
    </w:p>
    <w:p w:rsidR="00FA4FE8" w:rsidRPr="00F760DF" w:rsidRDefault="00FA4FE8">
      <w:pPr>
        <w:pStyle w:val="a3"/>
        <w:spacing w:before="6"/>
        <w:rPr>
          <w:sz w:val="20"/>
          <w:lang w:val="ru-RU"/>
        </w:rPr>
      </w:pPr>
    </w:p>
    <w:p w:rsidR="00FA4FE8" w:rsidRPr="00F760DF" w:rsidRDefault="00FA4FE8">
      <w:pPr>
        <w:rPr>
          <w:sz w:val="20"/>
          <w:lang w:val="ru-RU"/>
        </w:rPr>
        <w:sectPr w:rsidR="00FA4FE8" w:rsidRPr="00F760DF">
          <w:pgSz w:w="11910" w:h="16840"/>
          <w:pgMar w:top="1240" w:right="860" w:bottom="280" w:left="860" w:header="816" w:footer="0" w:gutter="0"/>
          <w:cols w:space="720"/>
        </w:sectPr>
      </w:pPr>
    </w:p>
    <w:p w:rsidR="00FA4FE8" w:rsidRDefault="00046AC2">
      <w:pPr>
        <w:pStyle w:val="a5"/>
        <w:numPr>
          <w:ilvl w:val="0"/>
          <w:numId w:val="4"/>
        </w:numPr>
        <w:tabs>
          <w:tab w:val="left" w:pos="274"/>
        </w:tabs>
        <w:spacing w:before="100"/>
        <w:ind w:left="273" w:hanging="171"/>
        <w:rPr>
          <w:b/>
          <w:sz w:val="18"/>
        </w:rPr>
      </w:pPr>
      <w:r>
        <w:rPr>
          <w:b/>
          <w:color w:val="0066B3"/>
          <w:spacing w:val="-1"/>
          <w:w w:val="95"/>
          <w:sz w:val="18"/>
          <w:lang w:val="ru-RU"/>
        </w:rPr>
        <w:lastRenderedPageBreak/>
        <w:t>Цереброспинальная жидкость</w:t>
      </w:r>
      <w:r w:rsidR="004D23D3">
        <w:rPr>
          <w:b/>
          <w:color w:val="0066B3"/>
          <w:spacing w:val="-16"/>
          <w:w w:val="95"/>
          <w:sz w:val="18"/>
        </w:rPr>
        <w:t xml:space="preserve"> </w:t>
      </w:r>
      <w:r>
        <w:rPr>
          <w:b/>
          <w:color w:val="0066B3"/>
          <w:w w:val="95"/>
          <w:sz w:val="18"/>
        </w:rPr>
        <w:t>(</w:t>
      </w:r>
      <w:r>
        <w:rPr>
          <w:b/>
          <w:color w:val="0066B3"/>
          <w:w w:val="95"/>
          <w:sz w:val="18"/>
          <w:lang w:val="ru-RU"/>
        </w:rPr>
        <w:t>ЦСЖ</w:t>
      </w:r>
      <w:r w:rsidR="004D23D3">
        <w:rPr>
          <w:b/>
          <w:color w:val="0066B3"/>
          <w:w w:val="95"/>
          <w:sz w:val="18"/>
        </w:rPr>
        <w:t>)</w:t>
      </w:r>
    </w:p>
    <w:p w:rsidR="00FA4FE8" w:rsidRPr="00046AC2" w:rsidRDefault="00046AC2">
      <w:pPr>
        <w:pStyle w:val="a3"/>
        <w:spacing w:before="51" w:line="297" w:lineRule="auto"/>
        <w:ind w:left="103"/>
        <w:rPr>
          <w:lang w:val="ru-RU"/>
        </w:rPr>
      </w:pPr>
      <w:r w:rsidRPr="00046AC2">
        <w:rPr>
          <w:color w:val="231F20"/>
          <w:w w:val="90"/>
          <w:lang w:val="ru-RU"/>
        </w:rPr>
        <w:t xml:space="preserve">Этот материал </w:t>
      </w:r>
      <w:r w:rsidR="00B7546F">
        <w:rPr>
          <w:color w:val="231F20"/>
          <w:w w:val="90"/>
          <w:lang w:val="ru-RU"/>
        </w:rPr>
        <w:t>наиболее проблематичен на всех этапах,</w:t>
      </w:r>
      <w:r w:rsidRPr="00046AC2">
        <w:rPr>
          <w:color w:val="231F20"/>
          <w:w w:val="90"/>
          <w:lang w:val="ru-RU"/>
        </w:rPr>
        <w:t xml:space="preserve"> от </w:t>
      </w:r>
      <w:r w:rsidR="00B7546F">
        <w:rPr>
          <w:color w:val="231F20"/>
          <w:w w:val="90"/>
          <w:lang w:val="ru-RU"/>
        </w:rPr>
        <w:t>получения</w:t>
      </w:r>
      <w:r w:rsidRPr="00046AC2">
        <w:rPr>
          <w:color w:val="231F20"/>
          <w:w w:val="90"/>
          <w:lang w:val="ru-RU"/>
        </w:rPr>
        <w:t xml:space="preserve"> образцов до </w:t>
      </w:r>
      <w:r w:rsidR="00B7546F">
        <w:rPr>
          <w:color w:val="231F20"/>
          <w:w w:val="90"/>
          <w:lang w:val="ru-RU"/>
        </w:rPr>
        <w:t>исследования</w:t>
      </w:r>
      <w:r w:rsidRPr="00046AC2">
        <w:rPr>
          <w:color w:val="231F20"/>
          <w:w w:val="90"/>
          <w:lang w:val="ru-RU"/>
        </w:rPr>
        <w:t xml:space="preserve"> в лаборатории. </w:t>
      </w:r>
      <w:r w:rsidR="00B7546F">
        <w:rPr>
          <w:color w:val="231F20"/>
          <w:w w:val="90"/>
          <w:lang w:val="ru-RU"/>
        </w:rPr>
        <w:t xml:space="preserve">Характеристики, представленные в </w:t>
      </w:r>
      <w:r w:rsidRPr="00046AC2">
        <w:rPr>
          <w:color w:val="231F20"/>
          <w:w w:val="90"/>
          <w:lang w:val="ru-RU"/>
        </w:rPr>
        <w:t>тексте</w:t>
      </w:r>
      <w:r w:rsidR="00B7546F">
        <w:rPr>
          <w:color w:val="231F20"/>
          <w:w w:val="90"/>
          <w:lang w:val="ru-RU"/>
        </w:rPr>
        <w:t xml:space="preserve"> ниже</w:t>
      </w:r>
      <w:r w:rsidRPr="00046AC2">
        <w:rPr>
          <w:color w:val="231F20"/>
          <w:w w:val="90"/>
          <w:lang w:val="ru-RU"/>
        </w:rPr>
        <w:t>, относятся к образцам спинномозговой жидкости</w:t>
      </w:r>
      <w:r w:rsidR="00B7546F">
        <w:rPr>
          <w:color w:val="231F20"/>
          <w:w w:val="90"/>
          <w:lang w:val="ru-RU"/>
        </w:rPr>
        <w:t>, полученным</w:t>
      </w:r>
      <w:r w:rsidRPr="00046AC2">
        <w:rPr>
          <w:color w:val="231F20"/>
          <w:w w:val="90"/>
          <w:lang w:val="ru-RU"/>
        </w:rPr>
        <w:t xml:space="preserve"> от взрослых пациентов.</w:t>
      </w:r>
    </w:p>
    <w:p w:rsidR="00FA4FE8" w:rsidRPr="00046AC2" w:rsidRDefault="00FA4FE8">
      <w:pPr>
        <w:pStyle w:val="a3"/>
        <w:spacing w:before="7"/>
        <w:rPr>
          <w:sz w:val="22"/>
          <w:lang w:val="ru-RU"/>
        </w:rPr>
      </w:pPr>
    </w:p>
    <w:p w:rsidR="00FA4FE8" w:rsidRPr="00B7546F" w:rsidRDefault="00B7546F">
      <w:pPr>
        <w:pStyle w:val="Heading3"/>
        <w:spacing w:line="297" w:lineRule="auto"/>
        <w:rPr>
          <w:lang w:val="ru-RU"/>
        </w:rPr>
      </w:pPr>
      <w:r>
        <w:rPr>
          <w:color w:val="231F20"/>
          <w:w w:val="90"/>
          <w:lang w:val="ru-RU"/>
        </w:rPr>
        <w:t>Показания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исследованию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ЦСЖ</w:t>
      </w:r>
      <w:r w:rsidRPr="00B7546F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очень</w:t>
      </w:r>
      <w:r w:rsidRPr="00B7546F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разнообразны</w:t>
      </w:r>
      <w:r w:rsidRPr="00B7546F">
        <w:rPr>
          <w:color w:val="231F20"/>
          <w:w w:val="90"/>
          <w:lang w:val="ru-RU"/>
        </w:rPr>
        <w:t>.</w:t>
      </w:r>
      <w:r>
        <w:rPr>
          <w:color w:val="231F20"/>
          <w:w w:val="90"/>
          <w:lang w:val="ru-RU"/>
        </w:rPr>
        <w:t xml:space="preserve"> Приводим некоторые из них:</w:t>
      </w:r>
    </w:p>
    <w:p w:rsidR="00FA4FE8" w:rsidRPr="00B7546F" w:rsidRDefault="00FA4FE8">
      <w:pPr>
        <w:pStyle w:val="a3"/>
        <w:spacing w:before="7"/>
        <w:rPr>
          <w:b/>
          <w:sz w:val="22"/>
          <w:lang w:val="ru-RU"/>
        </w:rPr>
      </w:pPr>
    </w:p>
    <w:p w:rsidR="00B7546F" w:rsidRDefault="00CC711D">
      <w:pPr>
        <w:pStyle w:val="a3"/>
        <w:spacing w:line="297" w:lineRule="auto"/>
        <w:ind w:left="302" w:right="3014"/>
        <w:rPr>
          <w:color w:val="231F20"/>
          <w:w w:val="90"/>
          <w:lang w:val="ru-RU"/>
        </w:rPr>
      </w:pPr>
      <w:r w:rsidRPr="00CC711D">
        <w:rPr>
          <w:color w:val="231F20"/>
          <w:w w:val="90"/>
        </w:rPr>
        <w:pict>
          <v:rect id="_x0000_s1080" style="position:absolute;left:0;text-align:left;margin-left:48.2pt;margin-top:3.9pt;width:4.55pt;height:4.55pt;z-index:15741952;mso-position-horizontal-relative:page" fillcolor="#0066b3" stroked="f">
            <w10:wrap anchorx="page"/>
          </v:rect>
        </w:pict>
      </w:r>
      <w:r w:rsidRPr="00CC711D">
        <w:rPr>
          <w:color w:val="231F20"/>
          <w:w w:val="90"/>
        </w:rPr>
        <w:pict>
          <v:rect id="_x0000_s1079" style="position:absolute;left:0;text-align:left;margin-left:48.2pt;margin-top:16.9pt;width:4.55pt;height:4.55pt;z-index:15742464;mso-position-horizontal-relative:page" fillcolor="#0066b3" stroked="f">
            <w10:wrap anchorx="page"/>
          </v:rect>
        </w:pict>
      </w:r>
      <w:r w:rsidR="00B7546F" w:rsidRPr="0082113C">
        <w:rPr>
          <w:color w:val="231F20"/>
          <w:w w:val="90"/>
          <w:lang w:val="ru-RU"/>
        </w:rPr>
        <w:t>Воспаление</w:t>
      </w:r>
      <w:r w:rsidR="004D23D3" w:rsidRPr="0082113C">
        <w:rPr>
          <w:color w:val="231F20"/>
          <w:w w:val="90"/>
          <w:lang w:val="ru-RU"/>
        </w:rPr>
        <w:t xml:space="preserve"> </w:t>
      </w:r>
    </w:p>
    <w:p w:rsidR="00FA4FE8" w:rsidRPr="0082113C" w:rsidRDefault="00B7546F" w:rsidP="00B7546F">
      <w:pPr>
        <w:pStyle w:val="a3"/>
        <w:tabs>
          <w:tab w:val="left" w:pos="4953"/>
        </w:tabs>
        <w:spacing w:line="297" w:lineRule="auto"/>
        <w:ind w:left="302" w:right="-9"/>
        <w:rPr>
          <w:color w:val="231F20"/>
          <w:w w:val="90"/>
          <w:lang w:val="ru-RU"/>
        </w:rPr>
      </w:pPr>
      <w:r w:rsidRPr="0082113C">
        <w:rPr>
          <w:color w:val="231F20"/>
          <w:w w:val="90"/>
          <w:lang w:val="ru-RU"/>
        </w:rPr>
        <w:t>Опухоли</w:t>
      </w:r>
    </w:p>
    <w:p w:rsidR="00B7546F" w:rsidRDefault="00CC711D" w:rsidP="00B7546F">
      <w:pPr>
        <w:pStyle w:val="a3"/>
        <w:spacing w:line="297" w:lineRule="auto"/>
        <w:ind w:left="302" w:right="-9"/>
        <w:rPr>
          <w:color w:val="231F20"/>
          <w:spacing w:val="-46"/>
          <w:w w:val="90"/>
          <w:lang w:val="ru-RU"/>
        </w:rPr>
      </w:pPr>
      <w:r w:rsidRPr="00CC711D">
        <w:rPr>
          <w:color w:val="231F20"/>
          <w:w w:val="90"/>
        </w:rPr>
        <w:pict>
          <v:rect id="_x0000_s1078" style="position:absolute;left:0;text-align:left;margin-left:48.2pt;margin-top:3.95pt;width:4.55pt;height:4.55pt;z-index:15742976;mso-position-horizontal-relative:page" fillcolor="#0066b3" stroked="f">
            <w10:wrap anchorx="page"/>
          </v:rect>
        </w:pict>
      </w:r>
      <w:r w:rsidRPr="00CC711D">
        <w:rPr>
          <w:color w:val="231F20"/>
          <w:w w:val="90"/>
        </w:rPr>
        <w:pict>
          <v:rect id="_x0000_s1077" style="position:absolute;left:0;text-align:left;margin-left:48.2pt;margin-top:16.95pt;width:4.55pt;height:4.55pt;z-index:15743488;mso-position-horizontal-relative:page" fillcolor="#0066b3" stroked="f">
            <w10:wrap anchorx="page"/>
          </v:rect>
        </w:pict>
      </w:r>
      <w:r w:rsidR="00B7546F" w:rsidRPr="0082113C">
        <w:rPr>
          <w:color w:val="231F20"/>
          <w:w w:val="90"/>
          <w:lang w:val="ru-RU"/>
        </w:rPr>
        <w:t>Барьерные дисфункции</w:t>
      </w:r>
      <w:r w:rsidR="004D23D3" w:rsidRPr="00B7546F">
        <w:rPr>
          <w:color w:val="231F20"/>
          <w:spacing w:val="-46"/>
          <w:w w:val="90"/>
          <w:lang w:val="ru-RU"/>
        </w:rPr>
        <w:t xml:space="preserve"> </w:t>
      </w:r>
    </w:p>
    <w:p w:rsidR="00FA4FE8" w:rsidRPr="00B7546F" w:rsidRDefault="00B7546F" w:rsidP="00B7546F">
      <w:pPr>
        <w:pStyle w:val="a3"/>
        <w:spacing w:line="297" w:lineRule="auto"/>
        <w:ind w:left="302" w:right="-9"/>
        <w:rPr>
          <w:color w:val="231F20"/>
          <w:w w:val="90"/>
          <w:lang w:val="ru-RU"/>
        </w:rPr>
      </w:pPr>
      <w:r w:rsidRPr="00B7546F">
        <w:rPr>
          <w:color w:val="231F20"/>
          <w:w w:val="90"/>
          <w:lang w:val="ru-RU"/>
        </w:rPr>
        <w:t>Инфекции</w:t>
      </w:r>
    </w:p>
    <w:p w:rsidR="00FA4FE8" w:rsidRPr="00B7546F" w:rsidRDefault="00CC711D" w:rsidP="00B7546F">
      <w:pPr>
        <w:pStyle w:val="a3"/>
        <w:spacing w:line="297" w:lineRule="auto"/>
        <w:ind w:left="302" w:right="3014"/>
        <w:rPr>
          <w:color w:val="231F20"/>
          <w:w w:val="90"/>
          <w:lang w:val="ru-RU"/>
        </w:rPr>
      </w:pPr>
      <w:r w:rsidRPr="00CC711D">
        <w:rPr>
          <w:color w:val="231F20"/>
          <w:w w:val="90"/>
        </w:rPr>
        <w:pict>
          <v:rect id="_x0000_s1076" style="position:absolute;left:0;text-align:left;margin-left:48.2pt;margin-top:4pt;width:4.55pt;height:4.55pt;z-index:15744000;mso-position-horizontal-relative:page" fillcolor="#0066b3" stroked="f">
            <w10:wrap anchorx="page"/>
          </v:rect>
        </w:pict>
      </w:r>
      <w:r w:rsidR="00B7546F" w:rsidRPr="00B7546F">
        <w:rPr>
          <w:color w:val="231F20"/>
          <w:w w:val="90"/>
          <w:lang w:val="ru-RU"/>
        </w:rPr>
        <w:t>Кровотечения</w:t>
      </w:r>
    </w:p>
    <w:p w:rsidR="00FA4FE8" w:rsidRPr="00B7546F" w:rsidRDefault="00FA4FE8">
      <w:pPr>
        <w:pStyle w:val="a3"/>
        <w:spacing w:before="9"/>
        <w:rPr>
          <w:sz w:val="26"/>
          <w:lang w:val="ru-RU"/>
        </w:rPr>
      </w:pPr>
    </w:p>
    <w:p w:rsidR="00FA4FE8" w:rsidRPr="00B7546F" w:rsidRDefault="00B7546F">
      <w:pPr>
        <w:pStyle w:val="a3"/>
        <w:spacing w:line="297" w:lineRule="auto"/>
        <w:ind w:left="103"/>
        <w:rPr>
          <w:lang w:val="ru-RU"/>
        </w:rPr>
      </w:pPr>
      <w:r w:rsidRPr="00B7546F">
        <w:rPr>
          <w:color w:val="231F20"/>
          <w:w w:val="90"/>
          <w:lang w:val="ru-RU"/>
        </w:rPr>
        <w:t>Спинальные пункции выполняются как по диагностическим, так и по терапевтическим показаниям.</w:t>
      </w:r>
    </w:p>
    <w:p w:rsidR="00FA4FE8" w:rsidRPr="00B7546F" w:rsidRDefault="00FA4FE8">
      <w:pPr>
        <w:pStyle w:val="a3"/>
        <w:spacing w:before="6"/>
        <w:rPr>
          <w:sz w:val="22"/>
          <w:lang w:val="ru-RU"/>
        </w:rPr>
      </w:pPr>
    </w:p>
    <w:p w:rsidR="00FA4FE8" w:rsidRPr="00B7546F" w:rsidRDefault="00B7546F">
      <w:pPr>
        <w:pStyle w:val="Heading3"/>
      </w:pPr>
      <w:proofErr w:type="spellStart"/>
      <w:r>
        <w:rPr>
          <w:color w:val="231F20"/>
          <w:w w:val="90"/>
          <w:lang w:val="ru-RU"/>
        </w:rPr>
        <w:t>Референсный</w:t>
      </w:r>
      <w:proofErr w:type="spellEnd"/>
      <w:r w:rsidRPr="00B7546F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диапазон</w:t>
      </w:r>
      <w:r w:rsidR="004D23D3"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  <w:lang w:val="ru-RU"/>
        </w:rPr>
        <w:t>для</w:t>
      </w:r>
      <w:r w:rsidRPr="00B7546F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подсчета</w:t>
      </w:r>
      <w:r w:rsidRPr="00B7546F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клеток</w:t>
      </w:r>
    </w:p>
    <w:p w:rsidR="00FA4FE8" w:rsidRDefault="00FA4FE8">
      <w:pPr>
        <w:pStyle w:val="a3"/>
        <w:spacing w:before="9"/>
        <w:rPr>
          <w:b/>
          <w:sz w:val="26"/>
        </w:rPr>
      </w:pPr>
    </w:p>
    <w:p w:rsidR="00B7546F" w:rsidRDefault="00CC711D" w:rsidP="00B7546F">
      <w:pPr>
        <w:pStyle w:val="a3"/>
        <w:tabs>
          <w:tab w:val="left" w:pos="4953"/>
        </w:tabs>
        <w:spacing w:line="297" w:lineRule="auto"/>
        <w:ind w:left="302" w:right="-9"/>
        <w:rPr>
          <w:color w:val="231F20"/>
          <w:spacing w:val="1"/>
          <w:w w:val="90"/>
          <w:lang w:val="ru-RU"/>
        </w:rPr>
      </w:pPr>
      <w:r w:rsidRPr="00CC711D">
        <w:rPr>
          <w:color w:val="231F20"/>
          <w:w w:val="90"/>
          <w:lang w:val="ru-RU"/>
        </w:rPr>
        <w:pict>
          <v:rect id="_x0000_s1075" style="position:absolute;left:0;text-align:left;margin-left:48.2pt;margin-top:3.9pt;width:4.55pt;height:4.55pt;z-index:15744512;mso-position-horizontal-relative:page" fillcolor="#0066b3" stroked="f">
            <w10:wrap anchorx="page"/>
          </v:rect>
        </w:pict>
      </w:r>
      <w:r w:rsidRPr="00CC711D">
        <w:rPr>
          <w:color w:val="231F20"/>
          <w:w w:val="90"/>
          <w:lang w:val="ru-RU"/>
        </w:rPr>
        <w:pict>
          <v:rect id="_x0000_s1074" style="position:absolute;left:0;text-align:left;margin-left:48.2pt;margin-top:16.9pt;width:4.55pt;height:4.55pt;z-index:15745024;mso-position-horizontal-relative:page" fillcolor="#0066b3" stroked="f">
            <w10:wrap anchorx="page"/>
          </v:rect>
        </w:pict>
      </w:r>
      <w:r w:rsidRPr="00CC711D">
        <w:rPr>
          <w:color w:val="231F20"/>
          <w:w w:val="90"/>
          <w:lang w:val="ru-RU"/>
        </w:rPr>
        <w:pict>
          <v:rect id="_x0000_s1073" style="position:absolute;left:0;text-align:left;margin-left:48.2pt;margin-top:29.9pt;width:4.55pt;height:4.55pt;z-index:15745536;mso-position-horizontal-relative:page" fillcolor="#0066b3" stroked="f">
            <w10:wrap anchorx="page"/>
          </v:rect>
        </w:pict>
      </w:r>
      <w:r w:rsidR="00B7546F" w:rsidRPr="00B7546F">
        <w:rPr>
          <w:color w:val="231F20"/>
          <w:w w:val="90"/>
          <w:lang w:val="ru-RU"/>
        </w:rPr>
        <w:t xml:space="preserve">ЦСЖ, </w:t>
      </w:r>
      <w:proofErr w:type="gramStart"/>
      <w:r w:rsidR="00B7546F">
        <w:rPr>
          <w:color w:val="231F20"/>
          <w:w w:val="90"/>
          <w:lang w:val="ru-RU"/>
        </w:rPr>
        <w:t>полученная</w:t>
      </w:r>
      <w:proofErr w:type="gramEnd"/>
      <w:r w:rsidR="00B7546F" w:rsidRPr="00B7546F">
        <w:rPr>
          <w:color w:val="231F20"/>
          <w:w w:val="90"/>
          <w:lang w:val="ru-RU"/>
        </w:rPr>
        <w:t xml:space="preserve"> </w:t>
      </w:r>
      <w:r w:rsidR="00B7546F">
        <w:rPr>
          <w:color w:val="231F20"/>
          <w:w w:val="90"/>
          <w:lang w:val="ru-RU"/>
        </w:rPr>
        <w:t>при</w:t>
      </w:r>
      <w:r w:rsidR="00B7546F" w:rsidRPr="00B7546F">
        <w:rPr>
          <w:color w:val="231F20"/>
          <w:w w:val="90"/>
          <w:lang w:val="ru-RU"/>
        </w:rPr>
        <w:t xml:space="preserve"> </w:t>
      </w:r>
      <w:proofErr w:type="spellStart"/>
      <w:r w:rsidR="00B7546F">
        <w:rPr>
          <w:color w:val="231F20"/>
          <w:w w:val="90"/>
          <w:lang w:val="ru-RU"/>
        </w:rPr>
        <w:t>люмбальной</w:t>
      </w:r>
      <w:proofErr w:type="spellEnd"/>
      <w:r w:rsidR="00B7546F" w:rsidRPr="00B7546F">
        <w:rPr>
          <w:color w:val="231F20"/>
          <w:w w:val="90"/>
          <w:lang w:val="ru-RU"/>
        </w:rPr>
        <w:t xml:space="preserve"> </w:t>
      </w:r>
      <w:r w:rsidR="00B7546F">
        <w:rPr>
          <w:color w:val="231F20"/>
          <w:w w:val="90"/>
          <w:lang w:val="ru-RU"/>
        </w:rPr>
        <w:t>пункции</w:t>
      </w:r>
      <w:r w:rsidR="004D23D3" w:rsidRPr="00B7546F">
        <w:rPr>
          <w:color w:val="231F20"/>
          <w:w w:val="90"/>
          <w:lang w:val="ru-RU"/>
        </w:rPr>
        <w:t xml:space="preserve">: </w:t>
      </w:r>
      <w:r w:rsidR="004D23D3">
        <w:rPr>
          <w:color w:val="231F20"/>
          <w:w w:val="90"/>
        </w:rPr>
        <w:t>WBC</w:t>
      </w:r>
      <w:r w:rsidR="004D23D3" w:rsidRPr="00B7546F">
        <w:rPr>
          <w:color w:val="231F20"/>
          <w:w w:val="90"/>
          <w:lang w:val="ru-RU"/>
        </w:rPr>
        <w:t xml:space="preserve"> &lt; 5/</w:t>
      </w:r>
      <w:proofErr w:type="spellStart"/>
      <w:r w:rsidR="004D23D3">
        <w:rPr>
          <w:color w:val="231F20"/>
          <w:w w:val="90"/>
        </w:rPr>
        <w:t>μL</w:t>
      </w:r>
      <w:proofErr w:type="spellEnd"/>
      <w:r w:rsidR="004D23D3" w:rsidRPr="00B7546F">
        <w:rPr>
          <w:color w:val="231F20"/>
          <w:w w:val="90"/>
          <w:lang w:val="ru-RU"/>
        </w:rPr>
        <w:t xml:space="preserve"> [3]</w:t>
      </w:r>
      <w:r w:rsidR="004D23D3" w:rsidRPr="00B7546F">
        <w:rPr>
          <w:color w:val="231F20"/>
          <w:spacing w:val="-46"/>
          <w:w w:val="90"/>
          <w:lang w:val="ru-RU"/>
        </w:rPr>
        <w:t xml:space="preserve"> </w:t>
      </w:r>
      <w:r w:rsidR="00B7546F">
        <w:rPr>
          <w:color w:val="231F20"/>
          <w:w w:val="90"/>
          <w:lang w:val="ru-RU"/>
        </w:rPr>
        <w:t>Могут присутствовать лимфоциты или моноциты</w:t>
      </w:r>
      <w:r w:rsidR="004D23D3" w:rsidRPr="00B7546F">
        <w:rPr>
          <w:color w:val="231F20"/>
          <w:spacing w:val="1"/>
          <w:w w:val="90"/>
          <w:lang w:val="ru-RU"/>
        </w:rPr>
        <w:t xml:space="preserve"> </w:t>
      </w:r>
    </w:p>
    <w:p w:rsidR="00FA4FE8" w:rsidRPr="00B7546F" w:rsidRDefault="00B7546F" w:rsidP="00B7546F">
      <w:pPr>
        <w:pStyle w:val="a3"/>
        <w:tabs>
          <w:tab w:val="left" w:pos="4953"/>
        </w:tabs>
        <w:spacing w:line="297" w:lineRule="auto"/>
        <w:ind w:left="302" w:right="-9"/>
        <w:rPr>
          <w:lang w:val="ru-RU"/>
        </w:rPr>
      </w:pPr>
      <w:r>
        <w:rPr>
          <w:color w:val="231F20"/>
          <w:w w:val="95"/>
          <w:lang w:val="ru-RU"/>
        </w:rPr>
        <w:t>Отсутствуют гранулоциты</w:t>
      </w:r>
    </w:p>
    <w:p w:rsidR="00FA4FE8" w:rsidRPr="00B7546F" w:rsidRDefault="00CC711D">
      <w:pPr>
        <w:pStyle w:val="a3"/>
        <w:spacing w:before="3"/>
        <w:ind w:left="302"/>
        <w:rPr>
          <w:lang w:val="ru-RU"/>
        </w:rPr>
      </w:pPr>
      <w:r w:rsidRPr="00CC711D">
        <w:pict>
          <v:rect id="_x0000_s1072" style="position:absolute;left:0;text-align:left;margin-left:48.2pt;margin-top:4.05pt;width:4.55pt;height:4.55pt;z-index:15746048;mso-position-horizontal-relative:page" fillcolor="#0066b3" stroked="f">
            <w10:wrap anchorx="page"/>
          </v:rect>
        </w:pict>
      </w:r>
      <w:r w:rsidR="00B7546F">
        <w:rPr>
          <w:color w:val="231F20"/>
          <w:w w:val="90"/>
          <w:lang w:val="ru-RU"/>
        </w:rPr>
        <w:t>Отсутствуют эритроциты</w:t>
      </w:r>
    </w:p>
    <w:p w:rsidR="00FA4FE8" w:rsidRPr="00B7546F" w:rsidRDefault="00FA4FE8">
      <w:pPr>
        <w:pStyle w:val="a3"/>
        <w:spacing w:before="9"/>
        <w:rPr>
          <w:sz w:val="26"/>
          <w:lang w:val="ru-RU"/>
        </w:rPr>
      </w:pPr>
    </w:p>
    <w:p w:rsidR="00FA4FE8" w:rsidRPr="00DB3D57" w:rsidRDefault="00B7546F">
      <w:pPr>
        <w:pStyle w:val="a3"/>
        <w:spacing w:line="297" w:lineRule="auto"/>
        <w:ind w:left="103" w:right="245"/>
        <w:jc w:val="both"/>
        <w:rPr>
          <w:lang w:val="ru-RU"/>
        </w:rPr>
      </w:pPr>
      <w:r>
        <w:rPr>
          <w:color w:val="231F20"/>
          <w:w w:val="95"/>
          <w:lang w:val="ru-RU"/>
        </w:rPr>
        <w:t>В</w:t>
      </w:r>
      <w:r w:rsidRPr="00B7546F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зависимости</w:t>
      </w:r>
      <w:r w:rsidRPr="00B7546F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от</w:t>
      </w:r>
      <w:r w:rsidRPr="00B7546F">
        <w:rPr>
          <w:color w:val="231F20"/>
          <w:w w:val="95"/>
          <w:lang w:val="ru-RU"/>
        </w:rPr>
        <w:t xml:space="preserve"> </w:t>
      </w:r>
      <w:r w:rsidR="00DB3D57">
        <w:rPr>
          <w:color w:val="231F20"/>
          <w:w w:val="95"/>
          <w:lang w:val="ru-RU"/>
        </w:rPr>
        <w:t xml:space="preserve">имеющейся </w:t>
      </w:r>
      <w:r>
        <w:rPr>
          <w:color w:val="231F20"/>
          <w:w w:val="95"/>
          <w:lang w:val="ru-RU"/>
        </w:rPr>
        <w:t>патологии</w:t>
      </w:r>
      <w:r w:rsidRPr="00B7546F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ЦСЖ</w:t>
      </w:r>
      <w:r w:rsidRPr="00B7546F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может</w:t>
      </w:r>
      <w:r w:rsidRPr="00B7546F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содержать</w:t>
      </w:r>
      <w:r w:rsidRPr="00B7546F">
        <w:rPr>
          <w:color w:val="231F20"/>
          <w:w w:val="95"/>
          <w:lang w:val="ru-RU"/>
        </w:rPr>
        <w:t xml:space="preserve"> </w:t>
      </w:r>
      <w:proofErr w:type="spellStart"/>
      <w:r>
        <w:rPr>
          <w:color w:val="231F20"/>
          <w:w w:val="95"/>
          <w:lang w:val="ru-RU"/>
        </w:rPr>
        <w:t>негемопоэтические</w:t>
      </w:r>
      <w:proofErr w:type="spellEnd"/>
      <w:r>
        <w:rPr>
          <w:color w:val="231F20"/>
          <w:w w:val="95"/>
          <w:lang w:val="ru-RU"/>
        </w:rPr>
        <w:t xml:space="preserve"> клетки </w:t>
      </w:r>
      <w:r w:rsidR="004D23D3" w:rsidRPr="00B7546F">
        <w:rPr>
          <w:color w:val="231F20"/>
          <w:w w:val="90"/>
          <w:lang w:val="ru-RU"/>
        </w:rPr>
        <w:t>(</w:t>
      </w:r>
      <w:r w:rsidR="00DB3D57">
        <w:rPr>
          <w:color w:val="231F20"/>
          <w:w w:val="90"/>
          <w:lang w:val="ru-RU"/>
        </w:rPr>
        <w:t xml:space="preserve">т.е. опухолевые клетки, </w:t>
      </w:r>
      <w:proofErr w:type="spellStart"/>
      <w:r w:rsidR="00DB3D57">
        <w:rPr>
          <w:color w:val="231F20"/>
          <w:w w:val="90"/>
          <w:lang w:val="ru-RU"/>
        </w:rPr>
        <w:t>астроциты</w:t>
      </w:r>
      <w:proofErr w:type="spellEnd"/>
      <w:r w:rsidR="00DB3D57">
        <w:rPr>
          <w:color w:val="231F20"/>
          <w:w w:val="90"/>
          <w:lang w:val="ru-RU"/>
        </w:rPr>
        <w:t xml:space="preserve">, </w:t>
      </w:r>
      <w:proofErr w:type="spellStart"/>
      <w:r w:rsidR="00DB3D57">
        <w:rPr>
          <w:color w:val="231F20"/>
          <w:w w:val="90"/>
          <w:lang w:val="ru-RU"/>
        </w:rPr>
        <w:t>олигодендроциты</w:t>
      </w:r>
      <w:proofErr w:type="spellEnd"/>
      <w:r w:rsidR="00DB3D57">
        <w:rPr>
          <w:color w:val="231F20"/>
          <w:w w:val="90"/>
          <w:lang w:val="ru-RU"/>
        </w:rPr>
        <w:t xml:space="preserve"> и др.)</w:t>
      </w:r>
      <w:r w:rsidR="004D23D3" w:rsidRPr="00B7546F">
        <w:rPr>
          <w:color w:val="231F20"/>
          <w:w w:val="90"/>
          <w:lang w:val="ru-RU"/>
        </w:rPr>
        <w:t xml:space="preserve">. </w:t>
      </w:r>
      <w:r w:rsidR="00DB3D57">
        <w:rPr>
          <w:color w:val="231F20"/>
          <w:w w:val="90"/>
          <w:lang w:val="ru-RU"/>
        </w:rPr>
        <w:t>Автоматический</w:t>
      </w:r>
      <w:r w:rsidR="00DB3D57" w:rsidRPr="00DB3D57">
        <w:rPr>
          <w:color w:val="231F20"/>
          <w:w w:val="90"/>
          <w:lang w:val="ru-RU"/>
        </w:rPr>
        <w:t xml:space="preserve"> </w:t>
      </w:r>
      <w:r w:rsidR="00DB3D57">
        <w:rPr>
          <w:color w:val="231F20"/>
          <w:w w:val="90"/>
          <w:lang w:val="ru-RU"/>
        </w:rPr>
        <w:t>подсчет</w:t>
      </w:r>
      <w:r w:rsidR="00DB3D57" w:rsidRPr="00DB3D57">
        <w:rPr>
          <w:color w:val="231F20"/>
          <w:w w:val="90"/>
          <w:lang w:val="ru-RU"/>
        </w:rPr>
        <w:t xml:space="preserve"> </w:t>
      </w:r>
      <w:r w:rsidR="00DB3D57">
        <w:rPr>
          <w:color w:val="231F20"/>
          <w:w w:val="90"/>
          <w:lang w:val="ru-RU"/>
        </w:rPr>
        <w:t>клеток</w:t>
      </w:r>
      <w:r w:rsidR="00DB3D57" w:rsidRPr="00DB3D57">
        <w:rPr>
          <w:color w:val="231F20"/>
          <w:w w:val="90"/>
          <w:lang w:val="ru-RU"/>
        </w:rPr>
        <w:t xml:space="preserve"> </w:t>
      </w:r>
      <w:r w:rsidR="00DB3D57">
        <w:rPr>
          <w:color w:val="231F20"/>
          <w:w w:val="90"/>
          <w:lang w:val="ru-RU"/>
        </w:rPr>
        <w:t>с</w:t>
      </w:r>
      <w:r w:rsidR="00DB3D57" w:rsidRPr="00DB3D57">
        <w:rPr>
          <w:color w:val="231F20"/>
          <w:w w:val="90"/>
          <w:lang w:val="ru-RU"/>
        </w:rPr>
        <w:t xml:space="preserve"> </w:t>
      </w:r>
      <w:r w:rsidR="00DB3D57">
        <w:rPr>
          <w:color w:val="231F20"/>
          <w:w w:val="90"/>
          <w:lang w:val="ru-RU"/>
        </w:rPr>
        <w:t>помощью</w:t>
      </w:r>
      <w:r w:rsidR="00DB3D57" w:rsidRPr="00DB3D57">
        <w:rPr>
          <w:color w:val="231F20"/>
          <w:w w:val="90"/>
          <w:lang w:val="ru-RU"/>
        </w:rPr>
        <w:t xml:space="preserve"> </w:t>
      </w:r>
      <w:r w:rsidR="00DB3D57">
        <w:rPr>
          <w:color w:val="231F20"/>
          <w:w w:val="90"/>
          <w:lang w:val="ru-RU"/>
        </w:rPr>
        <w:t>гематологического</w:t>
      </w:r>
      <w:r w:rsidR="00DB3D57" w:rsidRPr="00DB3D57">
        <w:rPr>
          <w:color w:val="231F20"/>
          <w:w w:val="90"/>
          <w:lang w:val="ru-RU"/>
        </w:rPr>
        <w:t xml:space="preserve"> </w:t>
      </w:r>
      <w:r w:rsidR="00DB3D57">
        <w:rPr>
          <w:color w:val="231F20"/>
          <w:w w:val="90"/>
          <w:lang w:val="ru-RU"/>
        </w:rPr>
        <w:t xml:space="preserve">анализатора, предварительная дифференциация </w:t>
      </w:r>
    </w:p>
    <w:p w:rsidR="00FA4FE8" w:rsidRPr="00DB3D57" w:rsidRDefault="004D23D3">
      <w:pPr>
        <w:pStyle w:val="a3"/>
        <w:spacing w:before="100" w:line="297" w:lineRule="auto"/>
        <w:ind w:left="103" w:right="221"/>
        <w:rPr>
          <w:lang w:val="ru-RU"/>
        </w:rPr>
      </w:pPr>
      <w:r w:rsidRPr="00DB3D57">
        <w:rPr>
          <w:lang w:val="ru-RU"/>
        </w:rPr>
        <w:br w:type="column"/>
      </w:r>
      <w:proofErr w:type="spellStart"/>
      <w:r w:rsidR="00DB3D57" w:rsidRPr="0082113C">
        <w:rPr>
          <w:color w:val="231F20"/>
          <w:w w:val="90"/>
          <w:lang w:val="ru-RU"/>
        </w:rPr>
        <w:lastRenderedPageBreak/>
        <w:t>полиморфноядерных</w:t>
      </w:r>
      <w:proofErr w:type="spellEnd"/>
      <w:r w:rsidR="00DB3D57" w:rsidRPr="0082113C">
        <w:rPr>
          <w:color w:val="231F20"/>
          <w:w w:val="90"/>
          <w:lang w:val="ru-RU"/>
        </w:rPr>
        <w:t xml:space="preserve"> лейкоцитов и </w:t>
      </w:r>
      <w:proofErr w:type="spellStart"/>
      <w:r w:rsidR="00DB3D57" w:rsidRPr="0082113C">
        <w:rPr>
          <w:color w:val="231F20"/>
          <w:w w:val="90"/>
          <w:lang w:val="ru-RU"/>
        </w:rPr>
        <w:t>мононуклеаров</w:t>
      </w:r>
      <w:proofErr w:type="spellEnd"/>
      <w:r w:rsidR="00DB3D57" w:rsidRPr="0082113C">
        <w:rPr>
          <w:color w:val="231F20"/>
          <w:w w:val="90"/>
          <w:lang w:val="ru-RU"/>
        </w:rPr>
        <w:t xml:space="preserve"> может давать быструю и полезную информацию о клеточном составе ЦСЖ.</w:t>
      </w:r>
      <w:r w:rsidR="00DB3D57" w:rsidRPr="00DB3D57">
        <w:rPr>
          <w:lang w:val="ru-RU"/>
        </w:rPr>
        <w:t xml:space="preserve"> </w:t>
      </w:r>
    </w:p>
    <w:p w:rsidR="00FA4FE8" w:rsidRPr="00DB3D57" w:rsidRDefault="00FA4FE8">
      <w:pPr>
        <w:pStyle w:val="a3"/>
        <w:spacing w:before="10"/>
        <w:rPr>
          <w:sz w:val="28"/>
          <w:lang w:val="ru-RU"/>
        </w:rPr>
      </w:pPr>
    </w:p>
    <w:p w:rsidR="00FA4FE8" w:rsidRPr="0082113C" w:rsidRDefault="00DB3D57">
      <w:pPr>
        <w:pStyle w:val="Heading1"/>
        <w:rPr>
          <w:lang w:val="ru-RU"/>
        </w:rPr>
      </w:pPr>
      <w:r>
        <w:rPr>
          <w:color w:val="0066B3"/>
          <w:spacing w:val="-1"/>
          <w:w w:val="95"/>
          <w:lang w:val="ru-RU"/>
        </w:rPr>
        <w:t>Автоматический</w:t>
      </w:r>
      <w:r w:rsidRPr="0082113C">
        <w:rPr>
          <w:color w:val="0066B3"/>
          <w:spacing w:val="-1"/>
          <w:w w:val="95"/>
          <w:lang w:val="ru-RU"/>
        </w:rPr>
        <w:t xml:space="preserve"> </w:t>
      </w:r>
      <w:r>
        <w:rPr>
          <w:color w:val="0066B3"/>
          <w:spacing w:val="-1"/>
          <w:w w:val="95"/>
          <w:lang w:val="ru-RU"/>
        </w:rPr>
        <w:t>анализ</w:t>
      </w:r>
      <w:r w:rsidRPr="0082113C">
        <w:rPr>
          <w:color w:val="0066B3"/>
          <w:spacing w:val="-1"/>
          <w:w w:val="95"/>
          <w:lang w:val="ru-RU"/>
        </w:rPr>
        <w:t xml:space="preserve"> </w:t>
      </w:r>
      <w:r>
        <w:rPr>
          <w:color w:val="0066B3"/>
          <w:spacing w:val="-1"/>
          <w:w w:val="95"/>
          <w:lang w:val="ru-RU"/>
        </w:rPr>
        <w:t>биологических</w:t>
      </w:r>
      <w:r w:rsidRPr="0082113C">
        <w:rPr>
          <w:color w:val="0066B3"/>
          <w:spacing w:val="-1"/>
          <w:w w:val="95"/>
          <w:lang w:val="ru-RU"/>
        </w:rPr>
        <w:t xml:space="preserve"> </w:t>
      </w:r>
      <w:r>
        <w:rPr>
          <w:color w:val="0066B3"/>
          <w:spacing w:val="-1"/>
          <w:w w:val="95"/>
          <w:lang w:val="ru-RU"/>
        </w:rPr>
        <w:t>жидкостей</w:t>
      </w:r>
    </w:p>
    <w:p w:rsidR="000A0ACE" w:rsidRPr="000A0ACE" w:rsidRDefault="000A0ACE">
      <w:pPr>
        <w:pStyle w:val="a3"/>
        <w:spacing w:before="167" w:line="297" w:lineRule="auto"/>
        <w:ind w:left="103" w:right="102"/>
        <w:rPr>
          <w:color w:val="231F20"/>
          <w:spacing w:val="-46"/>
          <w:w w:val="90"/>
          <w:lang w:val="ru-RU"/>
        </w:rPr>
      </w:pPr>
      <w:r>
        <w:rPr>
          <w:color w:val="231F20"/>
          <w:w w:val="90"/>
          <w:lang w:val="ru-RU"/>
        </w:rPr>
        <w:t>Сочетание</w:t>
      </w:r>
      <w:r w:rsidRPr="0082113C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гемоцитометрии</w:t>
      </w:r>
      <w:proofErr w:type="spellEnd"/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 w:rsidRPr="0082113C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цитоцентрифугирования</w:t>
      </w:r>
      <w:proofErr w:type="spellEnd"/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считается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золотым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стандартом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подсчета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дифференциации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клеток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образцах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биологических</w:t>
      </w:r>
      <w:r w:rsidRPr="0082113C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жидкостей</w:t>
      </w:r>
      <w:r w:rsidRPr="0082113C">
        <w:rPr>
          <w:color w:val="231F20"/>
          <w:w w:val="90"/>
          <w:lang w:val="ru-RU"/>
        </w:rPr>
        <w:t xml:space="preserve">. </w:t>
      </w:r>
      <w:r>
        <w:rPr>
          <w:color w:val="231F20"/>
          <w:w w:val="90"/>
          <w:lang w:val="ru-RU"/>
        </w:rPr>
        <w:t>Тем</w:t>
      </w:r>
      <w:r w:rsidRPr="000A0ACE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</w:t>
      </w:r>
      <w:r w:rsidRPr="000A0ACE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менее</w:t>
      </w:r>
      <w:r w:rsidRPr="000A0ACE">
        <w:rPr>
          <w:color w:val="231F20"/>
          <w:w w:val="90"/>
          <w:lang w:val="ru-RU"/>
        </w:rPr>
        <w:t>, в настоящее время подсчет клеток можно проводить как вручную, так и автоматически</w:t>
      </w:r>
      <w:r w:rsidR="004D23D3" w:rsidRPr="000A0ACE">
        <w:rPr>
          <w:color w:val="231F20"/>
          <w:spacing w:val="-6"/>
          <w:w w:val="90"/>
          <w:lang w:val="ru-RU"/>
        </w:rPr>
        <w:t xml:space="preserve"> </w:t>
      </w:r>
      <w:r w:rsidR="004D23D3" w:rsidRPr="000A0ACE">
        <w:rPr>
          <w:color w:val="231F20"/>
          <w:w w:val="90"/>
          <w:lang w:val="ru-RU"/>
        </w:rPr>
        <w:t>[1,</w:t>
      </w:r>
      <w:r w:rsidR="004D23D3" w:rsidRPr="000A0ACE">
        <w:rPr>
          <w:color w:val="231F20"/>
          <w:spacing w:val="-7"/>
          <w:w w:val="90"/>
          <w:lang w:val="ru-RU"/>
        </w:rPr>
        <w:t xml:space="preserve"> </w:t>
      </w:r>
      <w:r w:rsidR="004D23D3" w:rsidRPr="000A0ACE">
        <w:rPr>
          <w:color w:val="231F20"/>
          <w:w w:val="90"/>
          <w:lang w:val="ru-RU"/>
        </w:rPr>
        <w:t>3],</w:t>
      </w:r>
      <w:r w:rsidR="004D23D3" w:rsidRPr="000A0ACE">
        <w:rPr>
          <w:color w:val="231F20"/>
          <w:spacing w:val="-46"/>
          <w:w w:val="90"/>
          <w:lang w:val="ru-RU"/>
        </w:rPr>
        <w:t xml:space="preserve"> </w:t>
      </w:r>
      <w:r w:rsidRPr="000A0ACE">
        <w:rPr>
          <w:color w:val="231F20"/>
          <w:w w:val="90"/>
          <w:lang w:val="ru-RU"/>
        </w:rPr>
        <w:t>и крайне важно</w:t>
      </w:r>
      <w:r>
        <w:rPr>
          <w:color w:val="231F20"/>
          <w:w w:val="90"/>
          <w:lang w:val="ru-RU"/>
        </w:rPr>
        <w:t xml:space="preserve"> понимать пределы и ограничения данных методов.</w:t>
      </w:r>
    </w:p>
    <w:p w:rsidR="00FA4FE8" w:rsidRPr="0082113C" w:rsidRDefault="00FA4FE8">
      <w:pPr>
        <w:pStyle w:val="a3"/>
        <w:spacing w:before="9"/>
        <w:rPr>
          <w:sz w:val="22"/>
          <w:lang w:val="ru-RU"/>
        </w:rPr>
      </w:pPr>
    </w:p>
    <w:p w:rsidR="00FA4FE8" w:rsidRPr="00686815" w:rsidRDefault="000A0ACE" w:rsidP="001C66F4">
      <w:pPr>
        <w:pStyle w:val="a3"/>
        <w:spacing w:before="1" w:line="297" w:lineRule="auto"/>
        <w:ind w:left="103" w:right="146"/>
        <w:rPr>
          <w:color w:val="231F20"/>
          <w:spacing w:val="-1"/>
          <w:w w:val="90"/>
          <w:lang w:val="ru-RU"/>
        </w:rPr>
      </w:pPr>
      <w:r>
        <w:rPr>
          <w:color w:val="231F20"/>
          <w:spacing w:val="-1"/>
          <w:w w:val="90"/>
          <w:lang w:val="ru-RU"/>
        </w:rPr>
        <w:t>Традиционно</w:t>
      </w:r>
      <w:r w:rsidRPr="001C66F4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подсчет</w:t>
      </w:r>
      <w:r w:rsidRPr="001C66F4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клеток</w:t>
      </w:r>
      <w:r w:rsidRPr="001C66F4">
        <w:rPr>
          <w:color w:val="231F20"/>
          <w:spacing w:val="-1"/>
          <w:w w:val="90"/>
          <w:lang w:val="ru-RU"/>
        </w:rPr>
        <w:t xml:space="preserve"> </w:t>
      </w:r>
      <w:r w:rsidR="001C66F4">
        <w:rPr>
          <w:color w:val="231F20"/>
          <w:spacing w:val="-1"/>
          <w:w w:val="90"/>
          <w:lang w:val="ru-RU"/>
        </w:rPr>
        <w:t>заключался</w:t>
      </w:r>
      <w:r w:rsidR="001C66F4" w:rsidRPr="001C66F4">
        <w:rPr>
          <w:color w:val="231F20"/>
          <w:spacing w:val="-1"/>
          <w:w w:val="90"/>
          <w:lang w:val="ru-RU"/>
        </w:rPr>
        <w:t xml:space="preserve"> </w:t>
      </w:r>
      <w:r w:rsidR="001C66F4">
        <w:rPr>
          <w:color w:val="231F20"/>
          <w:spacing w:val="-1"/>
          <w:w w:val="90"/>
          <w:lang w:val="ru-RU"/>
        </w:rPr>
        <w:t>в</w:t>
      </w:r>
      <w:r w:rsidR="001C66F4" w:rsidRPr="001C66F4">
        <w:rPr>
          <w:color w:val="231F20"/>
          <w:spacing w:val="-1"/>
          <w:w w:val="90"/>
          <w:lang w:val="ru-RU"/>
        </w:rPr>
        <w:t xml:space="preserve"> </w:t>
      </w:r>
      <w:r w:rsidR="001C66F4">
        <w:rPr>
          <w:color w:val="231F20"/>
          <w:spacing w:val="-1"/>
          <w:w w:val="90"/>
          <w:lang w:val="ru-RU"/>
        </w:rPr>
        <w:t>ручном</w:t>
      </w:r>
      <w:r w:rsidR="001C66F4" w:rsidRPr="001C66F4">
        <w:rPr>
          <w:color w:val="231F20"/>
          <w:spacing w:val="-1"/>
          <w:w w:val="90"/>
          <w:lang w:val="ru-RU"/>
        </w:rPr>
        <w:t xml:space="preserve"> </w:t>
      </w:r>
      <w:r w:rsidR="001C66F4">
        <w:rPr>
          <w:color w:val="231F20"/>
          <w:spacing w:val="-1"/>
          <w:w w:val="90"/>
          <w:lang w:val="ru-RU"/>
        </w:rPr>
        <w:t>подсчете</w:t>
      </w:r>
      <w:r w:rsidR="001C66F4" w:rsidRPr="001C66F4">
        <w:rPr>
          <w:color w:val="231F20"/>
          <w:spacing w:val="-1"/>
          <w:w w:val="90"/>
          <w:lang w:val="ru-RU"/>
        </w:rPr>
        <w:t xml:space="preserve"> </w:t>
      </w:r>
      <w:r w:rsidR="001C66F4">
        <w:rPr>
          <w:color w:val="231F20"/>
          <w:spacing w:val="-1"/>
          <w:w w:val="90"/>
          <w:lang w:val="ru-RU"/>
        </w:rPr>
        <w:t>эритроцитов</w:t>
      </w:r>
      <w:r w:rsidR="001C66F4" w:rsidRPr="001C66F4">
        <w:rPr>
          <w:color w:val="231F20"/>
          <w:spacing w:val="-1"/>
          <w:w w:val="90"/>
          <w:lang w:val="ru-RU"/>
        </w:rPr>
        <w:t xml:space="preserve"> </w:t>
      </w:r>
      <w:r w:rsidR="001C66F4">
        <w:rPr>
          <w:color w:val="231F20"/>
          <w:spacing w:val="-1"/>
          <w:w w:val="90"/>
          <w:lang w:val="ru-RU"/>
        </w:rPr>
        <w:t>и</w:t>
      </w:r>
      <w:r w:rsidR="001C66F4" w:rsidRPr="001C66F4">
        <w:rPr>
          <w:color w:val="231F20"/>
          <w:spacing w:val="-1"/>
          <w:w w:val="90"/>
          <w:lang w:val="ru-RU"/>
        </w:rPr>
        <w:t xml:space="preserve"> </w:t>
      </w:r>
      <w:r w:rsidR="001C66F4">
        <w:rPr>
          <w:color w:val="231F20"/>
          <w:spacing w:val="-1"/>
          <w:w w:val="90"/>
          <w:lang w:val="ru-RU"/>
        </w:rPr>
        <w:t xml:space="preserve">ядросодержащих клеток/лейкоцитов под микроскопом с использованием </w:t>
      </w:r>
      <w:proofErr w:type="spellStart"/>
      <w:r w:rsidR="001C66F4">
        <w:rPr>
          <w:color w:val="231F20"/>
          <w:spacing w:val="-1"/>
          <w:w w:val="90"/>
          <w:lang w:val="ru-RU"/>
        </w:rPr>
        <w:t>гемоцитометра</w:t>
      </w:r>
      <w:proofErr w:type="spellEnd"/>
      <w:r w:rsidR="001C66F4">
        <w:rPr>
          <w:color w:val="231F20"/>
          <w:spacing w:val="-1"/>
          <w:w w:val="90"/>
          <w:lang w:val="ru-RU"/>
        </w:rPr>
        <w:t xml:space="preserve"> (счетной камеры). Точность данного метода зависит от многих факторов, включая объем образца, оптимальное разведение, число квадратов и сосчитанных клеток. К тому же, этот субъективный и </w:t>
      </w:r>
      <w:proofErr w:type="spellStart"/>
      <w:r w:rsidR="001C66F4">
        <w:rPr>
          <w:color w:val="231F20"/>
          <w:spacing w:val="-1"/>
          <w:w w:val="90"/>
          <w:lang w:val="ru-RU"/>
        </w:rPr>
        <w:t>трудозатратный</w:t>
      </w:r>
      <w:proofErr w:type="spellEnd"/>
      <w:r w:rsidR="001C66F4">
        <w:rPr>
          <w:color w:val="231F20"/>
          <w:spacing w:val="-1"/>
          <w:w w:val="90"/>
          <w:lang w:val="ru-RU"/>
        </w:rPr>
        <w:t xml:space="preserve"> процесс требует большого опыта. Во многих лабораториях количество экспертов уменьшается, а рабочая нагрузка возрастает, но при этом существует возможность автоматизации процесса подсчета клеток с помощью гематологических анализаторов и анализаторов мочи. </w:t>
      </w:r>
      <w:r w:rsidR="001C66F4" w:rsidRPr="001C66F4">
        <w:rPr>
          <w:color w:val="231F20"/>
          <w:w w:val="90"/>
          <w:lang w:val="ru-RU"/>
        </w:rPr>
        <w:t xml:space="preserve">Они </w:t>
      </w:r>
      <w:r w:rsidR="00686815">
        <w:rPr>
          <w:color w:val="231F20"/>
          <w:w w:val="90"/>
          <w:lang w:val="ru-RU"/>
        </w:rPr>
        <w:t xml:space="preserve">являются </w:t>
      </w:r>
      <w:r w:rsidR="001C66F4" w:rsidRPr="001C66F4">
        <w:rPr>
          <w:color w:val="231F20"/>
          <w:w w:val="90"/>
          <w:lang w:val="ru-RU"/>
        </w:rPr>
        <w:t xml:space="preserve">более быстрыми, точными и простыми в использовании по сравнению с ручными методами. Кроме того, </w:t>
      </w:r>
      <w:r w:rsidR="00686815">
        <w:rPr>
          <w:color w:val="231F20"/>
          <w:w w:val="90"/>
          <w:lang w:val="ru-RU"/>
        </w:rPr>
        <w:t xml:space="preserve">в сравнении со счетной камерой, </w:t>
      </w:r>
      <w:r w:rsidR="001C66F4" w:rsidRPr="001C66F4">
        <w:rPr>
          <w:color w:val="231F20"/>
          <w:w w:val="90"/>
          <w:lang w:val="ru-RU"/>
        </w:rPr>
        <w:t xml:space="preserve">они </w:t>
      </w:r>
      <w:proofErr w:type="spellStart"/>
      <w:r w:rsidR="001C66F4" w:rsidRPr="001C66F4">
        <w:rPr>
          <w:color w:val="231F20"/>
          <w:w w:val="90"/>
          <w:lang w:val="ru-RU"/>
        </w:rPr>
        <w:t>аспирируют</w:t>
      </w:r>
      <w:proofErr w:type="spellEnd"/>
      <w:r w:rsidR="001C66F4" w:rsidRPr="001C66F4">
        <w:rPr>
          <w:color w:val="231F20"/>
          <w:w w:val="90"/>
          <w:lang w:val="ru-RU"/>
        </w:rPr>
        <w:t xml:space="preserve"> больший объем образца, что приводит к подсчету большего количества клеток и, в свою очередь, повышает </w:t>
      </w:r>
      <w:proofErr w:type="spellStart"/>
      <w:r w:rsidR="00686815">
        <w:rPr>
          <w:color w:val="231F20"/>
          <w:w w:val="90"/>
          <w:lang w:val="ru-RU"/>
        </w:rPr>
        <w:t>прецизионность</w:t>
      </w:r>
      <w:proofErr w:type="spellEnd"/>
      <w:r w:rsidR="001C66F4" w:rsidRPr="001C66F4">
        <w:rPr>
          <w:color w:val="231F20"/>
          <w:w w:val="90"/>
          <w:lang w:val="ru-RU"/>
        </w:rPr>
        <w:t xml:space="preserve"> и точность.</w:t>
      </w:r>
      <w:r w:rsidR="00686815">
        <w:rPr>
          <w:color w:val="231F20"/>
          <w:w w:val="90"/>
          <w:lang w:val="ru-RU"/>
        </w:rPr>
        <w:t xml:space="preserve"> Таблица</w:t>
      </w:r>
      <w:r w:rsidR="004D23D3" w:rsidRPr="00686815">
        <w:rPr>
          <w:color w:val="231F20"/>
          <w:w w:val="90"/>
          <w:lang w:val="ru-RU"/>
        </w:rPr>
        <w:t xml:space="preserve"> 2</w:t>
      </w:r>
      <w:r w:rsidR="004D23D3" w:rsidRPr="00686815">
        <w:rPr>
          <w:color w:val="231F20"/>
          <w:spacing w:val="1"/>
          <w:w w:val="90"/>
          <w:lang w:val="ru-RU"/>
        </w:rPr>
        <w:t xml:space="preserve"> </w:t>
      </w:r>
      <w:r w:rsidR="00686815">
        <w:rPr>
          <w:color w:val="231F20"/>
          <w:w w:val="90"/>
          <w:lang w:val="ru-RU"/>
        </w:rPr>
        <w:t>суммирует достоинства и недостатки</w:t>
      </w:r>
      <w:r w:rsidR="004D23D3" w:rsidRPr="00686815">
        <w:rPr>
          <w:color w:val="231F20"/>
          <w:spacing w:val="-7"/>
          <w:w w:val="90"/>
          <w:lang w:val="ru-RU"/>
        </w:rPr>
        <w:t xml:space="preserve"> </w:t>
      </w:r>
      <w:proofErr w:type="spellStart"/>
      <w:r w:rsidR="00686815">
        <w:rPr>
          <w:color w:val="231F20"/>
          <w:w w:val="90"/>
          <w:lang w:val="ru-RU"/>
        </w:rPr>
        <w:t>гемоцитометрии</w:t>
      </w:r>
      <w:proofErr w:type="spellEnd"/>
      <w:r w:rsidR="00686815">
        <w:rPr>
          <w:color w:val="231F20"/>
          <w:w w:val="90"/>
          <w:lang w:val="ru-RU"/>
        </w:rPr>
        <w:t xml:space="preserve"> и анализаторов </w:t>
      </w:r>
      <w:proofErr w:type="spellStart"/>
      <w:r w:rsidR="004D23D3">
        <w:rPr>
          <w:color w:val="231F20"/>
          <w:w w:val="90"/>
        </w:rPr>
        <w:t>Sysmex</w:t>
      </w:r>
      <w:proofErr w:type="spellEnd"/>
      <w:r w:rsidR="004D23D3" w:rsidRPr="00686815">
        <w:rPr>
          <w:color w:val="231F20"/>
          <w:spacing w:val="-6"/>
          <w:w w:val="90"/>
          <w:lang w:val="ru-RU"/>
        </w:rPr>
        <w:t xml:space="preserve"> </w:t>
      </w:r>
      <w:r w:rsidR="004D23D3" w:rsidRPr="00686815">
        <w:rPr>
          <w:color w:val="231F20"/>
          <w:w w:val="90"/>
          <w:lang w:val="ru-RU"/>
        </w:rPr>
        <w:t>[3].</w:t>
      </w:r>
    </w:p>
    <w:p w:rsidR="00FA4FE8" w:rsidRPr="00686815" w:rsidRDefault="00FA4FE8">
      <w:pPr>
        <w:spacing w:line="297" w:lineRule="auto"/>
        <w:rPr>
          <w:lang w:val="ru-RU"/>
        </w:rPr>
        <w:sectPr w:rsidR="00FA4FE8" w:rsidRPr="00686815">
          <w:type w:val="continuous"/>
          <w:pgSz w:w="11910" w:h="16840"/>
          <w:pgMar w:top="620" w:right="860" w:bottom="280" w:left="860" w:header="720" w:footer="720" w:gutter="0"/>
          <w:cols w:num="2" w:space="720" w:equalWidth="0">
            <w:col w:w="4953" w:space="206"/>
            <w:col w:w="5031"/>
          </w:cols>
        </w:sectPr>
      </w:pPr>
    </w:p>
    <w:p w:rsidR="00FA4FE8" w:rsidRPr="00686815" w:rsidRDefault="00FA4FE8">
      <w:pPr>
        <w:pStyle w:val="a3"/>
        <w:rPr>
          <w:sz w:val="20"/>
          <w:lang w:val="ru-RU"/>
        </w:rPr>
      </w:pPr>
    </w:p>
    <w:p w:rsidR="00FA4FE8" w:rsidRPr="00C27CAD" w:rsidRDefault="00CC711D">
      <w:pPr>
        <w:spacing w:before="99"/>
        <w:ind w:left="103"/>
        <w:rPr>
          <w:i/>
          <w:sz w:val="16"/>
          <w:lang w:val="ru-RU"/>
        </w:rPr>
      </w:pPr>
      <w:r w:rsidRPr="00CC711D">
        <w:pict>
          <v:rect id="_x0000_s1071" style="position:absolute;left:0;text-align:left;margin-left:307.55pt;margin-top:40.15pt;width:3.4pt;height:3.4pt;z-index:15747584;mso-position-horizontal-relative:page" fillcolor="#0066b3" stroked="f">
            <w10:wrap anchorx="page"/>
          </v:rect>
        </w:pict>
      </w:r>
      <w:r w:rsidR="00686815">
        <w:rPr>
          <w:b/>
          <w:i/>
          <w:color w:val="0066B3"/>
          <w:w w:val="85"/>
          <w:sz w:val="16"/>
          <w:lang w:val="ru-RU"/>
        </w:rPr>
        <w:t>Таблица</w:t>
      </w:r>
      <w:r w:rsidR="00686815" w:rsidRPr="00686815">
        <w:rPr>
          <w:b/>
          <w:i/>
          <w:color w:val="0066B3"/>
          <w:w w:val="85"/>
          <w:sz w:val="16"/>
          <w:lang w:val="ru-RU"/>
        </w:rPr>
        <w:t xml:space="preserve"> </w:t>
      </w:r>
      <w:r w:rsidR="004D23D3" w:rsidRPr="00686815">
        <w:rPr>
          <w:b/>
          <w:i/>
          <w:color w:val="0066B3"/>
          <w:w w:val="85"/>
          <w:sz w:val="16"/>
          <w:lang w:val="ru-RU"/>
        </w:rPr>
        <w:t xml:space="preserve">2 </w:t>
      </w:r>
      <w:r w:rsidR="00686815">
        <w:rPr>
          <w:i/>
          <w:color w:val="0066B3"/>
          <w:w w:val="85"/>
          <w:sz w:val="16"/>
          <w:lang w:val="ru-RU"/>
        </w:rPr>
        <w:t>Обзор</w:t>
      </w:r>
      <w:r w:rsidR="00686815" w:rsidRPr="00686815">
        <w:rPr>
          <w:i/>
          <w:color w:val="0066B3"/>
          <w:w w:val="85"/>
          <w:sz w:val="16"/>
          <w:lang w:val="ru-RU"/>
        </w:rPr>
        <w:t xml:space="preserve"> </w:t>
      </w:r>
      <w:r w:rsidR="00686815">
        <w:rPr>
          <w:i/>
          <w:color w:val="0066B3"/>
          <w:w w:val="85"/>
          <w:sz w:val="16"/>
          <w:lang w:val="ru-RU"/>
        </w:rPr>
        <w:t>достоинств</w:t>
      </w:r>
      <w:r w:rsidR="00686815" w:rsidRPr="00686815">
        <w:rPr>
          <w:i/>
          <w:color w:val="0066B3"/>
          <w:w w:val="85"/>
          <w:sz w:val="16"/>
          <w:lang w:val="ru-RU"/>
        </w:rPr>
        <w:t xml:space="preserve"> </w:t>
      </w:r>
      <w:r w:rsidR="00686815">
        <w:rPr>
          <w:i/>
          <w:color w:val="0066B3"/>
          <w:w w:val="85"/>
          <w:sz w:val="16"/>
          <w:lang w:val="ru-RU"/>
        </w:rPr>
        <w:t>и</w:t>
      </w:r>
      <w:r w:rsidR="00686815" w:rsidRPr="00686815">
        <w:rPr>
          <w:i/>
          <w:color w:val="0066B3"/>
          <w:w w:val="85"/>
          <w:sz w:val="16"/>
          <w:lang w:val="ru-RU"/>
        </w:rPr>
        <w:t xml:space="preserve"> </w:t>
      </w:r>
      <w:r w:rsidR="00686815">
        <w:rPr>
          <w:i/>
          <w:color w:val="0066B3"/>
          <w:w w:val="85"/>
          <w:sz w:val="16"/>
          <w:lang w:val="ru-RU"/>
        </w:rPr>
        <w:t>недостатков различных методов</w:t>
      </w:r>
      <w:r w:rsidR="004D23D3" w:rsidRPr="00686815">
        <w:rPr>
          <w:i/>
          <w:color w:val="0066B3"/>
          <w:w w:val="85"/>
          <w:sz w:val="16"/>
          <w:lang w:val="ru-RU"/>
        </w:rPr>
        <w:t xml:space="preserve">, </w:t>
      </w:r>
      <w:r w:rsidR="00686815">
        <w:rPr>
          <w:i/>
          <w:color w:val="0066B3"/>
          <w:w w:val="85"/>
          <w:sz w:val="16"/>
          <w:lang w:val="ru-RU"/>
        </w:rPr>
        <w:t>модифицировано из</w:t>
      </w:r>
      <w:r w:rsidR="004D23D3" w:rsidRPr="00686815">
        <w:rPr>
          <w:i/>
          <w:color w:val="0066B3"/>
          <w:w w:val="85"/>
          <w:sz w:val="16"/>
          <w:lang w:val="ru-RU"/>
        </w:rPr>
        <w:t xml:space="preserve"> </w:t>
      </w:r>
      <w:r w:rsidR="004D23D3">
        <w:rPr>
          <w:i/>
          <w:color w:val="0066B3"/>
          <w:w w:val="85"/>
          <w:sz w:val="16"/>
        </w:rPr>
        <w:t>Fleming</w:t>
      </w:r>
      <w:r w:rsidR="004D23D3" w:rsidRPr="00686815">
        <w:rPr>
          <w:i/>
          <w:color w:val="0066B3"/>
          <w:w w:val="85"/>
          <w:sz w:val="16"/>
          <w:lang w:val="ru-RU"/>
        </w:rPr>
        <w:t xml:space="preserve"> </w:t>
      </w:r>
      <w:r w:rsidR="004D23D3">
        <w:rPr>
          <w:i/>
          <w:color w:val="0066B3"/>
          <w:w w:val="85"/>
          <w:sz w:val="16"/>
        </w:rPr>
        <w:t>C</w:t>
      </w:r>
      <w:r w:rsidR="004D23D3" w:rsidRPr="00686815">
        <w:rPr>
          <w:i/>
          <w:color w:val="0066B3"/>
          <w:w w:val="85"/>
          <w:sz w:val="16"/>
          <w:lang w:val="ru-RU"/>
        </w:rPr>
        <w:t xml:space="preserve"> </w:t>
      </w:r>
      <w:r w:rsidR="004D23D3">
        <w:rPr>
          <w:i/>
          <w:color w:val="0066B3"/>
          <w:w w:val="85"/>
          <w:sz w:val="16"/>
        </w:rPr>
        <w:t>et</w:t>
      </w:r>
      <w:r w:rsidR="004D23D3" w:rsidRPr="00686815">
        <w:rPr>
          <w:i/>
          <w:color w:val="0066B3"/>
          <w:w w:val="85"/>
          <w:sz w:val="16"/>
          <w:lang w:val="ru-RU"/>
        </w:rPr>
        <w:t xml:space="preserve"> </w:t>
      </w:r>
      <w:r w:rsidR="004D23D3">
        <w:rPr>
          <w:i/>
          <w:color w:val="0066B3"/>
          <w:w w:val="85"/>
          <w:sz w:val="16"/>
        </w:rPr>
        <w:t>al</w:t>
      </w:r>
      <w:r w:rsidR="004D23D3" w:rsidRPr="00686815">
        <w:rPr>
          <w:i/>
          <w:color w:val="0066B3"/>
          <w:w w:val="85"/>
          <w:sz w:val="16"/>
          <w:lang w:val="ru-RU"/>
        </w:rPr>
        <w:t xml:space="preserve">. </w:t>
      </w:r>
      <w:r w:rsidR="004D23D3" w:rsidRPr="00C27CAD">
        <w:rPr>
          <w:i/>
          <w:color w:val="0066B3"/>
          <w:w w:val="85"/>
          <w:sz w:val="16"/>
          <w:lang w:val="ru-RU"/>
        </w:rPr>
        <w:t>[3]</w:t>
      </w:r>
    </w:p>
    <w:p w:rsidR="00FA4FE8" w:rsidRPr="00C27CAD" w:rsidRDefault="00FA4FE8">
      <w:pPr>
        <w:pStyle w:val="a3"/>
        <w:spacing w:before="2"/>
        <w:rPr>
          <w:i/>
          <w:sz w:val="7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055"/>
        <w:gridCol w:w="527"/>
        <w:gridCol w:w="2319"/>
        <w:gridCol w:w="2358"/>
        <w:gridCol w:w="2719"/>
      </w:tblGrid>
      <w:tr w:rsidR="00FA4FE8">
        <w:trPr>
          <w:trHeight w:val="283"/>
        </w:trPr>
        <w:tc>
          <w:tcPr>
            <w:tcW w:w="2055" w:type="dxa"/>
            <w:shd w:val="clear" w:color="auto" w:fill="0066B3"/>
          </w:tcPr>
          <w:p w:rsidR="00FA4FE8" w:rsidRPr="00686815" w:rsidRDefault="00686815">
            <w:pPr>
              <w:pStyle w:val="TableParagraph"/>
              <w:ind w:left="85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Метод</w:t>
            </w:r>
          </w:p>
        </w:tc>
        <w:tc>
          <w:tcPr>
            <w:tcW w:w="2846" w:type="dxa"/>
            <w:gridSpan w:val="2"/>
            <w:shd w:val="clear" w:color="auto" w:fill="0066B3"/>
          </w:tcPr>
          <w:p w:rsidR="00FA4FE8" w:rsidRPr="00686815" w:rsidRDefault="00686815">
            <w:pPr>
              <w:pStyle w:val="TableParagraph"/>
              <w:ind w:left="354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Достоинства</w:t>
            </w:r>
          </w:p>
        </w:tc>
        <w:tc>
          <w:tcPr>
            <w:tcW w:w="2358" w:type="dxa"/>
            <w:shd w:val="clear" w:color="auto" w:fill="0066B3"/>
          </w:tcPr>
          <w:p w:rsidR="00FA4FE8" w:rsidRPr="00686815" w:rsidRDefault="00686815">
            <w:pPr>
              <w:pStyle w:val="TableParagraph"/>
              <w:ind w:left="286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Недостатки</w:t>
            </w:r>
          </w:p>
        </w:tc>
        <w:tc>
          <w:tcPr>
            <w:tcW w:w="2719" w:type="dxa"/>
            <w:shd w:val="clear" w:color="auto" w:fill="0066B3"/>
          </w:tcPr>
          <w:p w:rsidR="00FA4FE8" w:rsidRPr="00686815" w:rsidRDefault="00686815">
            <w:pPr>
              <w:pStyle w:val="TableParagraph"/>
              <w:ind w:left="139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Рекомендации</w:t>
            </w:r>
          </w:p>
        </w:tc>
      </w:tr>
      <w:tr w:rsidR="00FA4FE8">
        <w:trPr>
          <w:trHeight w:val="933"/>
        </w:trPr>
        <w:tc>
          <w:tcPr>
            <w:tcW w:w="2055" w:type="dxa"/>
            <w:shd w:val="clear" w:color="auto" w:fill="E1E6F4"/>
          </w:tcPr>
          <w:p w:rsidR="00FA4FE8" w:rsidRPr="00686815" w:rsidRDefault="00686815">
            <w:pPr>
              <w:pStyle w:val="TableParagraph"/>
              <w:spacing w:before="88"/>
              <w:ind w:left="85"/>
              <w:rPr>
                <w:b/>
                <w:sz w:val="14"/>
                <w:lang w:val="ru-RU"/>
              </w:rPr>
            </w:pPr>
            <w:r>
              <w:rPr>
                <w:b/>
                <w:color w:val="231F20"/>
                <w:w w:val="95"/>
                <w:sz w:val="14"/>
                <w:lang w:val="ru-RU"/>
              </w:rPr>
              <w:t>Ручная счетная камера</w:t>
            </w:r>
          </w:p>
        </w:tc>
        <w:tc>
          <w:tcPr>
            <w:tcW w:w="527" w:type="dxa"/>
            <w:shd w:val="clear" w:color="auto" w:fill="E1E6F4"/>
          </w:tcPr>
          <w:p w:rsidR="00FA4FE8" w:rsidRDefault="004D23D3">
            <w:pPr>
              <w:pStyle w:val="TableParagraph"/>
              <w:spacing w:before="79"/>
              <w:ind w:right="52"/>
              <w:jc w:val="right"/>
              <w:rPr>
                <w:rFonts w:ascii="MS UI Gothic" w:hAnsi="MS UI Gothic"/>
                <w:sz w:val="14"/>
              </w:rPr>
            </w:pPr>
            <w:r>
              <w:rPr>
                <w:rFonts w:ascii="MS UI Gothic" w:hAnsi="MS UI Gothic"/>
                <w:color w:val="0066B3"/>
                <w:w w:val="84"/>
                <w:sz w:val="14"/>
              </w:rPr>
              <w:t>✔</w:t>
            </w:r>
          </w:p>
          <w:p w:rsidR="00FA4FE8" w:rsidRDefault="004D23D3">
            <w:pPr>
              <w:pStyle w:val="TableParagraph"/>
              <w:spacing w:before="21"/>
              <w:ind w:right="52"/>
              <w:jc w:val="right"/>
              <w:rPr>
                <w:rFonts w:ascii="MS UI Gothic" w:hAnsi="MS UI Gothic"/>
                <w:sz w:val="14"/>
              </w:rPr>
            </w:pPr>
            <w:r>
              <w:rPr>
                <w:rFonts w:ascii="MS UI Gothic" w:hAnsi="MS UI Gothic"/>
                <w:color w:val="0066B3"/>
                <w:w w:val="84"/>
                <w:sz w:val="14"/>
              </w:rPr>
              <w:t>✔</w:t>
            </w:r>
          </w:p>
          <w:p w:rsidR="00FA4FE8" w:rsidRDefault="004D23D3">
            <w:pPr>
              <w:pStyle w:val="TableParagraph"/>
              <w:spacing w:before="21"/>
              <w:ind w:right="52"/>
              <w:jc w:val="right"/>
              <w:rPr>
                <w:rFonts w:ascii="MS UI Gothic" w:hAnsi="MS UI Gothic"/>
                <w:sz w:val="14"/>
              </w:rPr>
            </w:pPr>
            <w:r>
              <w:rPr>
                <w:rFonts w:ascii="MS UI Gothic" w:hAnsi="MS UI Gothic"/>
                <w:color w:val="0066B3"/>
                <w:w w:val="84"/>
                <w:sz w:val="14"/>
              </w:rPr>
              <w:t>✔</w:t>
            </w:r>
          </w:p>
        </w:tc>
        <w:tc>
          <w:tcPr>
            <w:tcW w:w="2319" w:type="dxa"/>
            <w:shd w:val="clear" w:color="auto" w:fill="E1E6F4"/>
          </w:tcPr>
          <w:p w:rsidR="00FA4FE8" w:rsidRPr="00686815" w:rsidRDefault="00686815">
            <w:pPr>
              <w:pStyle w:val="TableParagraph"/>
              <w:spacing w:before="88"/>
              <w:ind w:left="54"/>
              <w:rPr>
                <w:sz w:val="14"/>
                <w:lang w:val="ru-RU"/>
              </w:rPr>
            </w:pPr>
            <w:r>
              <w:rPr>
                <w:color w:val="231F20"/>
                <w:w w:val="90"/>
                <w:sz w:val="14"/>
                <w:lang w:val="ru-RU"/>
              </w:rPr>
              <w:t>низкая стоимость</w:t>
            </w:r>
          </w:p>
          <w:p w:rsidR="00686815" w:rsidRDefault="00686815">
            <w:pPr>
              <w:pStyle w:val="TableParagraph"/>
              <w:spacing w:before="38" w:line="295" w:lineRule="auto"/>
              <w:ind w:left="54"/>
              <w:rPr>
                <w:color w:val="231F20"/>
                <w:w w:val="90"/>
                <w:sz w:val="14"/>
                <w:lang w:val="ru-RU"/>
              </w:rPr>
            </w:pPr>
            <w:r>
              <w:rPr>
                <w:color w:val="231F20"/>
                <w:w w:val="90"/>
                <w:sz w:val="14"/>
                <w:lang w:val="ru-RU"/>
              </w:rPr>
              <w:t>малый объем образца</w:t>
            </w:r>
          </w:p>
          <w:p w:rsidR="00FA4FE8" w:rsidRPr="00686815" w:rsidRDefault="004D23D3" w:rsidP="00686815">
            <w:pPr>
              <w:pStyle w:val="TableParagraph"/>
              <w:spacing w:before="38" w:line="295" w:lineRule="auto"/>
              <w:ind w:left="54"/>
              <w:rPr>
                <w:sz w:val="14"/>
                <w:lang w:val="ru-RU"/>
              </w:rPr>
            </w:pPr>
            <w:r w:rsidRPr="00686815">
              <w:rPr>
                <w:color w:val="231F20"/>
                <w:spacing w:val="-35"/>
                <w:w w:val="90"/>
                <w:sz w:val="14"/>
                <w:lang w:val="ru-RU"/>
              </w:rPr>
              <w:t xml:space="preserve"> </w:t>
            </w:r>
            <w:r w:rsidR="00686815">
              <w:rPr>
                <w:color w:val="231F20"/>
                <w:w w:val="90"/>
                <w:sz w:val="14"/>
                <w:lang w:val="ru-RU"/>
              </w:rPr>
              <w:t>п</w:t>
            </w:r>
            <w:r w:rsidR="00686815" w:rsidRPr="00686815">
              <w:rPr>
                <w:color w:val="231F20"/>
                <w:w w:val="90"/>
                <w:sz w:val="14"/>
                <w:lang w:val="ru-RU"/>
              </w:rPr>
              <w:t xml:space="preserve">одсчет </w:t>
            </w:r>
            <w:r w:rsidRPr="00686815">
              <w:rPr>
                <w:color w:val="231F20"/>
                <w:w w:val="90"/>
                <w:sz w:val="14"/>
                <w:lang w:val="ru-RU"/>
              </w:rPr>
              <w:t>TNC</w:t>
            </w:r>
            <w:r w:rsidRPr="00686815">
              <w:rPr>
                <w:color w:val="231F20"/>
                <w:w w:val="95"/>
                <w:sz w:val="14"/>
                <w:lang w:val="ru-RU"/>
              </w:rPr>
              <w:t>/</w:t>
            </w:r>
            <w:r>
              <w:rPr>
                <w:color w:val="231F20"/>
                <w:w w:val="95"/>
                <w:sz w:val="14"/>
              </w:rPr>
              <w:t>WBC</w:t>
            </w:r>
            <w:r w:rsidRPr="00686815">
              <w:rPr>
                <w:color w:val="231F20"/>
                <w:w w:val="95"/>
                <w:sz w:val="14"/>
                <w:lang w:val="ru-RU"/>
              </w:rPr>
              <w:t>/</w:t>
            </w:r>
            <w:r>
              <w:rPr>
                <w:color w:val="231F20"/>
                <w:w w:val="95"/>
                <w:sz w:val="14"/>
              </w:rPr>
              <w:t>RBC</w:t>
            </w:r>
          </w:p>
        </w:tc>
        <w:tc>
          <w:tcPr>
            <w:tcW w:w="2358" w:type="dxa"/>
            <w:shd w:val="clear" w:color="auto" w:fill="E1E6F4"/>
          </w:tcPr>
          <w:p w:rsidR="00FA4FE8" w:rsidRPr="00686815" w:rsidRDefault="00686815">
            <w:pPr>
              <w:pStyle w:val="TableParagraph"/>
              <w:spacing w:before="88"/>
              <w:ind w:left="484"/>
              <w:rPr>
                <w:sz w:val="14"/>
                <w:lang w:val="ru-RU"/>
              </w:rPr>
            </w:pPr>
            <w:r>
              <w:rPr>
                <w:color w:val="231F20"/>
                <w:w w:val="90"/>
                <w:sz w:val="14"/>
                <w:lang w:val="ru-RU"/>
              </w:rPr>
              <w:t>неточность</w:t>
            </w:r>
          </w:p>
          <w:p w:rsidR="00686815" w:rsidRDefault="00686815" w:rsidP="00686815">
            <w:pPr>
              <w:pStyle w:val="TableParagraph"/>
              <w:spacing w:before="37" w:line="295" w:lineRule="auto"/>
              <w:ind w:left="484"/>
              <w:rPr>
                <w:color w:val="231F20"/>
                <w:w w:val="90"/>
                <w:sz w:val="14"/>
                <w:lang w:val="ru-RU"/>
              </w:rPr>
            </w:pPr>
            <w:r>
              <w:rPr>
                <w:color w:val="231F20"/>
                <w:w w:val="90"/>
                <w:sz w:val="14"/>
                <w:lang w:val="ru-RU"/>
              </w:rPr>
              <w:t>субъективность</w:t>
            </w:r>
          </w:p>
          <w:p w:rsidR="00FA4FE8" w:rsidRPr="00686815" w:rsidRDefault="00686815" w:rsidP="00686815">
            <w:pPr>
              <w:pStyle w:val="TableParagraph"/>
              <w:spacing w:before="37" w:line="295" w:lineRule="auto"/>
              <w:ind w:left="484"/>
              <w:rPr>
                <w:sz w:val="14"/>
                <w:lang w:val="ru-RU"/>
              </w:rPr>
            </w:pPr>
            <w:r>
              <w:rPr>
                <w:color w:val="231F20"/>
                <w:sz w:val="14"/>
                <w:lang w:val="ru-RU"/>
              </w:rPr>
              <w:t>отнимает много времени</w:t>
            </w:r>
          </w:p>
        </w:tc>
        <w:tc>
          <w:tcPr>
            <w:tcW w:w="2719" w:type="dxa"/>
            <w:shd w:val="clear" w:color="auto" w:fill="E1E6F4"/>
          </w:tcPr>
          <w:p w:rsidR="00FA4FE8" w:rsidRPr="00686815" w:rsidRDefault="00686815">
            <w:pPr>
              <w:pStyle w:val="TableParagraph"/>
              <w:spacing w:before="88"/>
              <w:ind w:left="139"/>
              <w:rPr>
                <w:sz w:val="14"/>
                <w:lang w:val="ru-RU"/>
              </w:rPr>
            </w:pPr>
            <w:r>
              <w:rPr>
                <w:color w:val="231F20"/>
                <w:w w:val="95"/>
                <w:sz w:val="14"/>
                <w:lang w:val="ru-RU"/>
              </w:rPr>
              <w:t>Использовать в случаях:</w:t>
            </w:r>
          </w:p>
          <w:p w:rsidR="00FA4FE8" w:rsidRPr="0088313F" w:rsidRDefault="0088313F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38" w:line="295" w:lineRule="auto"/>
              <w:ind w:right="325"/>
              <w:rPr>
                <w:sz w:val="14"/>
                <w:lang w:val="ru-RU"/>
              </w:rPr>
            </w:pPr>
            <w:r>
              <w:rPr>
                <w:color w:val="231F20"/>
                <w:w w:val="90"/>
                <w:sz w:val="14"/>
                <w:lang w:val="ru-RU"/>
              </w:rPr>
              <w:t>если сомневаетесь в результатах автоматизированного анализа</w:t>
            </w:r>
          </w:p>
          <w:p w:rsidR="00FA4FE8" w:rsidRDefault="0088313F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0"/>
              <w:ind w:left="284" w:hanging="146"/>
              <w:rPr>
                <w:sz w:val="14"/>
              </w:rPr>
            </w:pPr>
            <w:r>
              <w:rPr>
                <w:color w:val="231F20"/>
                <w:w w:val="90"/>
                <w:sz w:val="14"/>
                <w:lang w:val="ru-RU"/>
              </w:rPr>
              <w:t xml:space="preserve">при подтвержденной </w:t>
            </w:r>
            <w:proofErr w:type="spellStart"/>
            <w:r>
              <w:rPr>
                <w:color w:val="231F20"/>
                <w:w w:val="90"/>
                <w:sz w:val="14"/>
                <w:lang w:val="ru-RU"/>
              </w:rPr>
              <w:t>онкопатологии</w:t>
            </w:r>
            <w:proofErr w:type="spellEnd"/>
            <w:r w:rsidR="004D23D3">
              <w:rPr>
                <w:color w:val="231F20"/>
                <w:w w:val="90"/>
                <w:sz w:val="14"/>
              </w:rPr>
              <w:t>.</w:t>
            </w:r>
          </w:p>
        </w:tc>
      </w:tr>
    </w:tbl>
    <w:p w:rsidR="00FA4FE8" w:rsidRDefault="00FA4FE8">
      <w:pPr>
        <w:rPr>
          <w:sz w:val="14"/>
        </w:rPr>
        <w:sectPr w:rsidR="00FA4FE8">
          <w:type w:val="continuous"/>
          <w:pgSz w:w="11910" w:h="16840"/>
          <w:pgMar w:top="620" w:right="860" w:bottom="280" w:left="860" w:header="720" w:footer="720" w:gutter="0"/>
          <w:cols w:space="720"/>
        </w:sectPr>
      </w:pPr>
    </w:p>
    <w:p w:rsidR="00FA4FE8" w:rsidRPr="0088313F" w:rsidRDefault="00CC711D">
      <w:pPr>
        <w:spacing w:before="88"/>
        <w:ind w:left="188"/>
        <w:rPr>
          <w:b/>
          <w:sz w:val="14"/>
          <w:lang w:val="ru-RU"/>
        </w:rPr>
      </w:pPr>
      <w:r w:rsidRPr="00CC711D">
        <w:lastRenderedPageBreak/>
        <w:pict>
          <v:rect id="_x0000_s1070" style="position:absolute;left:0;text-align:left;margin-left:307.55pt;margin-top:-29.1pt;width:3.4pt;height:3.4pt;z-index:15748096;mso-position-horizontal-relative:page" fillcolor="#0066b3" stroked="f">
            <w10:wrap anchorx="page"/>
          </v:rect>
        </w:pict>
      </w:r>
      <w:r w:rsidRPr="00CC711D">
        <w:pict>
          <v:rect id="_x0000_s1069" style="position:absolute;left:0;text-align:left;margin-left:307.55pt;margin-top:-19.1pt;width:3.4pt;height:3.4pt;z-index:15748608;mso-position-horizontal-relative:page" fillcolor="#0066b3" stroked="f">
            <w10:wrap anchorx="page"/>
          </v:rect>
        </w:pict>
      </w:r>
      <w:r w:rsidR="0088313F">
        <w:rPr>
          <w:b/>
          <w:color w:val="231F20"/>
          <w:w w:val="95"/>
          <w:sz w:val="14"/>
          <w:lang w:val="ru-RU"/>
        </w:rPr>
        <w:t>Гематологические анализаторы</w:t>
      </w:r>
    </w:p>
    <w:p w:rsidR="00FA4FE8" w:rsidRPr="00A53FC5" w:rsidRDefault="004D23D3">
      <w:pPr>
        <w:spacing w:before="38" w:line="295" w:lineRule="auto"/>
        <w:ind w:left="188" w:right="38"/>
        <w:rPr>
          <w:sz w:val="14"/>
        </w:rPr>
      </w:pPr>
      <w:r>
        <w:rPr>
          <w:color w:val="231F20"/>
          <w:w w:val="95"/>
          <w:sz w:val="14"/>
        </w:rPr>
        <w:t>XN</w:t>
      </w:r>
      <w:r w:rsidRPr="00A53FC5">
        <w:rPr>
          <w:color w:val="231F20"/>
          <w:w w:val="95"/>
          <w:sz w:val="14"/>
        </w:rPr>
        <w:t>-</w:t>
      </w:r>
      <w:r>
        <w:rPr>
          <w:color w:val="231F20"/>
          <w:w w:val="95"/>
          <w:sz w:val="14"/>
        </w:rPr>
        <w:t>Series</w:t>
      </w:r>
      <w:r w:rsidRPr="00A53FC5">
        <w:rPr>
          <w:color w:val="231F20"/>
          <w:w w:val="95"/>
          <w:sz w:val="14"/>
        </w:rPr>
        <w:t xml:space="preserve"> </w:t>
      </w:r>
      <w:r w:rsidR="0088313F">
        <w:rPr>
          <w:color w:val="231F20"/>
          <w:w w:val="95"/>
          <w:sz w:val="14"/>
          <w:lang w:val="ru-RU"/>
        </w:rPr>
        <w:t>и</w:t>
      </w:r>
      <w:r w:rsidRPr="00A53FC5">
        <w:rPr>
          <w:color w:val="231F20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XN</w:t>
      </w:r>
      <w:r w:rsidRPr="00A53FC5">
        <w:rPr>
          <w:color w:val="231F20"/>
          <w:w w:val="95"/>
          <w:sz w:val="14"/>
        </w:rPr>
        <w:t>-</w:t>
      </w:r>
      <w:r>
        <w:rPr>
          <w:color w:val="231F20"/>
          <w:w w:val="95"/>
          <w:sz w:val="14"/>
        </w:rPr>
        <w:t>L</w:t>
      </w:r>
      <w:r w:rsidRPr="00A53FC5">
        <w:rPr>
          <w:color w:val="231F20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Series</w:t>
      </w:r>
      <w:r w:rsidRPr="00A53FC5">
        <w:rPr>
          <w:color w:val="231F20"/>
          <w:w w:val="95"/>
          <w:sz w:val="14"/>
        </w:rPr>
        <w:t xml:space="preserve"> </w:t>
      </w:r>
      <w:r w:rsidR="0088313F">
        <w:rPr>
          <w:color w:val="231F20"/>
          <w:w w:val="95"/>
          <w:sz w:val="14"/>
          <w:lang w:val="ru-RU"/>
        </w:rPr>
        <w:t>в</w:t>
      </w:r>
      <w:r w:rsidRPr="00A53FC5">
        <w:rPr>
          <w:color w:val="231F20"/>
          <w:spacing w:val="-3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XN</w:t>
      </w:r>
      <w:r w:rsidRPr="00A53FC5">
        <w:rPr>
          <w:color w:val="231F20"/>
          <w:w w:val="95"/>
          <w:sz w:val="14"/>
        </w:rPr>
        <w:t>-</w:t>
      </w:r>
      <w:r>
        <w:rPr>
          <w:color w:val="231F20"/>
          <w:w w:val="95"/>
          <w:sz w:val="14"/>
        </w:rPr>
        <w:t>BF</w:t>
      </w:r>
      <w:r w:rsidRPr="00A53FC5">
        <w:rPr>
          <w:color w:val="231F20"/>
          <w:spacing w:val="-8"/>
          <w:w w:val="95"/>
          <w:sz w:val="14"/>
        </w:rPr>
        <w:t xml:space="preserve"> </w:t>
      </w:r>
      <w:r w:rsidR="00A53FC5">
        <w:rPr>
          <w:color w:val="231F20"/>
          <w:w w:val="95"/>
          <w:sz w:val="14"/>
          <w:lang w:val="ru-RU"/>
        </w:rPr>
        <w:t>модуле</w:t>
      </w:r>
    </w:p>
    <w:p w:rsidR="00FA4FE8" w:rsidRPr="001E3217" w:rsidRDefault="004D23D3">
      <w:pPr>
        <w:spacing w:before="80"/>
        <w:ind w:left="188"/>
        <w:rPr>
          <w:sz w:val="14"/>
          <w:lang w:val="ru-RU"/>
        </w:rPr>
      </w:pPr>
      <w:r w:rsidRPr="00A53FC5">
        <w:br w:type="column"/>
      </w:r>
      <w:r w:rsidRPr="001E3217">
        <w:rPr>
          <w:rFonts w:ascii="MS UI Gothic" w:hAnsi="MS UI Gothic"/>
          <w:color w:val="0066B3"/>
          <w:w w:val="90"/>
          <w:sz w:val="14"/>
          <w:lang w:val="ru-RU"/>
        </w:rPr>
        <w:lastRenderedPageBreak/>
        <w:t>✔</w:t>
      </w:r>
      <w:r w:rsidRPr="001E3217">
        <w:rPr>
          <w:rFonts w:ascii="MS UI Gothic" w:hAnsi="MS UI Gothic"/>
          <w:color w:val="0066B3"/>
          <w:spacing w:val="67"/>
          <w:sz w:val="14"/>
          <w:lang w:val="ru-RU"/>
        </w:rPr>
        <w:t xml:space="preserve"> </w:t>
      </w:r>
      <w:r w:rsidR="001E3217">
        <w:rPr>
          <w:color w:val="231F20"/>
          <w:w w:val="90"/>
          <w:sz w:val="14"/>
          <w:lang w:val="ru-RU"/>
        </w:rPr>
        <w:t>экономия времени</w:t>
      </w:r>
    </w:p>
    <w:p w:rsidR="00FA4FE8" w:rsidRPr="001E3217" w:rsidRDefault="004D23D3">
      <w:pPr>
        <w:spacing w:before="21"/>
        <w:ind w:left="188"/>
        <w:rPr>
          <w:sz w:val="14"/>
          <w:lang w:val="ru-RU"/>
        </w:rPr>
      </w:pPr>
      <w:r w:rsidRPr="001E3217">
        <w:rPr>
          <w:rFonts w:ascii="MS UI Gothic" w:hAnsi="MS UI Gothic"/>
          <w:color w:val="0066B3"/>
          <w:w w:val="90"/>
          <w:sz w:val="14"/>
          <w:lang w:val="ru-RU"/>
        </w:rPr>
        <w:t>✔</w:t>
      </w:r>
      <w:r w:rsidRPr="001E3217">
        <w:rPr>
          <w:rFonts w:ascii="MS UI Gothic" w:hAnsi="MS UI Gothic"/>
          <w:color w:val="0066B3"/>
          <w:spacing w:val="87"/>
          <w:sz w:val="14"/>
          <w:lang w:val="ru-RU"/>
        </w:rPr>
        <w:t xml:space="preserve"> </w:t>
      </w:r>
      <w:r w:rsidR="001E3217">
        <w:rPr>
          <w:color w:val="231F20"/>
          <w:w w:val="90"/>
          <w:sz w:val="14"/>
          <w:lang w:val="ru-RU"/>
        </w:rPr>
        <w:t>не требуется подготовка образца</w:t>
      </w:r>
    </w:p>
    <w:p w:rsidR="00FA4FE8" w:rsidRPr="0082113C" w:rsidRDefault="004D23D3">
      <w:pPr>
        <w:spacing w:before="20"/>
        <w:ind w:left="188"/>
        <w:rPr>
          <w:sz w:val="14"/>
          <w:lang w:val="ru-RU"/>
        </w:rPr>
      </w:pPr>
      <w:r w:rsidRPr="0082113C">
        <w:rPr>
          <w:rFonts w:ascii="MS UI Gothic" w:hAnsi="MS UI Gothic"/>
          <w:color w:val="0066B3"/>
          <w:w w:val="90"/>
          <w:sz w:val="14"/>
          <w:lang w:val="ru-RU"/>
        </w:rPr>
        <w:t>✔</w:t>
      </w:r>
      <w:r w:rsidRPr="0082113C">
        <w:rPr>
          <w:rFonts w:ascii="MS UI Gothic" w:hAnsi="MS UI Gothic"/>
          <w:color w:val="0066B3"/>
          <w:spacing w:val="88"/>
          <w:sz w:val="14"/>
          <w:lang w:val="ru-RU"/>
        </w:rPr>
        <w:t xml:space="preserve"> </w:t>
      </w:r>
      <w:r w:rsidR="001E3217">
        <w:rPr>
          <w:color w:val="231F20"/>
          <w:w w:val="90"/>
          <w:sz w:val="14"/>
          <w:lang w:val="ru-RU"/>
        </w:rPr>
        <w:t>малый</w:t>
      </w:r>
      <w:r w:rsidR="001E3217" w:rsidRPr="0082113C">
        <w:rPr>
          <w:color w:val="231F20"/>
          <w:w w:val="90"/>
          <w:sz w:val="14"/>
          <w:lang w:val="ru-RU"/>
        </w:rPr>
        <w:t xml:space="preserve"> </w:t>
      </w:r>
      <w:r w:rsidR="001E3217">
        <w:rPr>
          <w:color w:val="231F20"/>
          <w:w w:val="90"/>
          <w:sz w:val="14"/>
          <w:lang w:val="ru-RU"/>
        </w:rPr>
        <w:t>объем</w:t>
      </w:r>
      <w:r w:rsidR="001E3217" w:rsidRPr="0082113C">
        <w:rPr>
          <w:color w:val="231F20"/>
          <w:w w:val="90"/>
          <w:sz w:val="14"/>
          <w:lang w:val="ru-RU"/>
        </w:rPr>
        <w:t xml:space="preserve"> </w:t>
      </w:r>
      <w:r w:rsidR="001E3217">
        <w:rPr>
          <w:color w:val="231F20"/>
          <w:w w:val="90"/>
          <w:sz w:val="14"/>
          <w:lang w:val="ru-RU"/>
        </w:rPr>
        <w:t>образца</w:t>
      </w:r>
    </w:p>
    <w:p w:rsidR="00FA4FE8" w:rsidRPr="001E3217" w:rsidRDefault="004D23D3">
      <w:pPr>
        <w:spacing w:before="21"/>
        <w:ind w:left="188"/>
        <w:rPr>
          <w:sz w:val="14"/>
          <w:lang w:val="ru-RU"/>
        </w:rPr>
      </w:pPr>
      <w:r w:rsidRPr="0082113C">
        <w:rPr>
          <w:rFonts w:ascii="MS UI Gothic" w:hAnsi="MS UI Gothic"/>
          <w:color w:val="0066B3"/>
          <w:w w:val="90"/>
          <w:sz w:val="14"/>
          <w:lang w:val="ru-RU"/>
        </w:rPr>
        <w:t>✔</w:t>
      </w:r>
      <w:r w:rsidRPr="0082113C">
        <w:rPr>
          <w:rFonts w:ascii="MS UI Gothic" w:hAnsi="MS UI Gothic"/>
          <w:color w:val="0066B3"/>
          <w:spacing w:val="79"/>
          <w:sz w:val="14"/>
          <w:lang w:val="ru-RU"/>
        </w:rPr>
        <w:t xml:space="preserve"> </w:t>
      </w:r>
      <w:r w:rsidR="00C27CAD">
        <w:rPr>
          <w:color w:val="231F20"/>
          <w:w w:val="90"/>
          <w:sz w:val="14"/>
          <w:lang w:val="ru-RU"/>
        </w:rPr>
        <w:t>низкие пределы обнаружения</w:t>
      </w:r>
    </w:p>
    <w:p w:rsidR="00FA4FE8" w:rsidRPr="0082113C" w:rsidRDefault="004D23D3">
      <w:pPr>
        <w:spacing w:before="21"/>
        <w:ind w:left="188"/>
        <w:rPr>
          <w:sz w:val="14"/>
          <w:lang w:val="ru-RU"/>
        </w:rPr>
      </w:pPr>
      <w:r w:rsidRPr="0082113C">
        <w:rPr>
          <w:rFonts w:ascii="MS UI Gothic" w:hAnsi="MS UI Gothic"/>
          <w:color w:val="0066B3"/>
          <w:w w:val="95"/>
          <w:sz w:val="14"/>
          <w:lang w:val="ru-RU"/>
        </w:rPr>
        <w:t>✔</w:t>
      </w:r>
      <w:r w:rsidRPr="0082113C">
        <w:rPr>
          <w:rFonts w:ascii="MS UI Gothic" w:hAnsi="MS UI Gothic"/>
          <w:color w:val="0066B3"/>
          <w:spacing w:val="39"/>
          <w:w w:val="95"/>
          <w:sz w:val="14"/>
          <w:lang w:val="ru-RU"/>
        </w:rPr>
        <w:t xml:space="preserve"> </w:t>
      </w:r>
      <w:r w:rsidR="0082113C">
        <w:rPr>
          <w:color w:val="231F20"/>
          <w:w w:val="95"/>
          <w:sz w:val="14"/>
          <w:lang w:val="ru-RU"/>
        </w:rPr>
        <w:t>дифференциация лейкоцитов</w:t>
      </w:r>
      <w:r w:rsidR="0082113C">
        <w:rPr>
          <w:color w:val="231F20"/>
          <w:spacing w:val="-6"/>
          <w:w w:val="95"/>
          <w:sz w:val="14"/>
          <w:lang w:val="ru-RU"/>
        </w:rPr>
        <w:t xml:space="preserve"> на 2 группы: </w:t>
      </w:r>
      <w:proofErr w:type="spellStart"/>
      <w:r w:rsidR="0082113C">
        <w:rPr>
          <w:color w:val="231F20"/>
          <w:w w:val="95"/>
          <w:sz w:val="14"/>
          <w:lang w:val="ru-RU"/>
        </w:rPr>
        <w:t>полиморфноядерные</w:t>
      </w:r>
      <w:proofErr w:type="spellEnd"/>
      <w:r w:rsidR="0082113C">
        <w:rPr>
          <w:color w:val="231F20"/>
          <w:w w:val="95"/>
          <w:sz w:val="14"/>
          <w:lang w:val="ru-RU"/>
        </w:rPr>
        <w:t xml:space="preserve"> и </w:t>
      </w:r>
      <w:proofErr w:type="spellStart"/>
      <w:r w:rsidR="0082113C">
        <w:rPr>
          <w:color w:val="231F20"/>
          <w:w w:val="95"/>
          <w:sz w:val="14"/>
          <w:lang w:val="ru-RU"/>
        </w:rPr>
        <w:t>мононуклеары</w:t>
      </w:r>
      <w:proofErr w:type="spellEnd"/>
    </w:p>
    <w:p w:rsidR="00FA4FE8" w:rsidRPr="0082113C" w:rsidRDefault="004D23D3">
      <w:pPr>
        <w:spacing w:before="20"/>
        <w:ind w:left="188"/>
        <w:rPr>
          <w:sz w:val="14"/>
          <w:lang w:val="ru-RU"/>
        </w:rPr>
      </w:pPr>
      <w:r w:rsidRPr="0082113C">
        <w:rPr>
          <w:rFonts w:ascii="MS UI Gothic" w:hAnsi="MS UI Gothic"/>
          <w:color w:val="0066B3"/>
          <w:w w:val="90"/>
          <w:sz w:val="14"/>
          <w:lang w:val="ru-RU"/>
        </w:rPr>
        <w:t>✔</w:t>
      </w:r>
      <w:r w:rsidRPr="0082113C">
        <w:rPr>
          <w:rFonts w:ascii="MS UI Gothic" w:hAnsi="MS UI Gothic"/>
          <w:color w:val="0066B3"/>
          <w:spacing w:val="88"/>
          <w:sz w:val="14"/>
          <w:lang w:val="ru-RU"/>
        </w:rPr>
        <w:t xml:space="preserve"> </w:t>
      </w:r>
      <w:r w:rsidR="0082113C">
        <w:rPr>
          <w:color w:val="231F20"/>
          <w:w w:val="90"/>
          <w:sz w:val="14"/>
          <w:lang w:val="ru-RU"/>
        </w:rPr>
        <w:t>возможность дифференциации лейкоцитов на 4 группы</w:t>
      </w:r>
    </w:p>
    <w:p w:rsidR="00FA4FE8" w:rsidRPr="0082113C" w:rsidRDefault="004D23D3">
      <w:pPr>
        <w:spacing w:before="21"/>
        <w:ind w:left="188"/>
        <w:rPr>
          <w:sz w:val="14"/>
          <w:lang w:val="ru-RU"/>
        </w:rPr>
      </w:pPr>
      <w:r w:rsidRPr="0082113C">
        <w:rPr>
          <w:rFonts w:ascii="MS UI Gothic" w:hAnsi="MS UI Gothic"/>
          <w:color w:val="0066B3"/>
          <w:w w:val="90"/>
          <w:sz w:val="14"/>
          <w:lang w:val="ru-RU"/>
        </w:rPr>
        <w:t>✔</w:t>
      </w:r>
      <w:r w:rsidRPr="0082113C">
        <w:rPr>
          <w:rFonts w:ascii="MS UI Gothic" w:hAnsi="MS UI Gothic"/>
          <w:color w:val="0066B3"/>
          <w:spacing w:val="96"/>
          <w:sz w:val="14"/>
          <w:lang w:val="ru-RU"/>
        </w:rPr>
        <w:t xml:space="preserve"> </w:t>
      </w:r>
      <w:r w:rsidR="0082113C">
        <w:rPr>
          <w:color w:val="231F20"/>
          <w:w w:val="90"/>
          <w:sz w:val="14"/>
          <w:lang w:val="ru-RU"/>
        </w:rPr>
        <w:t>расширенный счетный объем</w:t>
      </w:r>
    </w:p>
    <w:p w:rsidR="00FA4FE8" w:rsidRPr="0082113C" w:rsidRDefault="004D23D3">
      <w:pPr>
        <w:spacing w:before="21"/>
        <w:ind w:left="188"/>
        <w:rPr>
          <w:sz w:val="14"/>
          <w:lang w:val="ru-RU"/>
        </w:rPr>
      </w:pPr>
      <w:r w:rsidRPr="0082113C">
        <w:rPr>
          <w:rFonts w:ascii="MS UI Gothic" w:hAnsi="MS UI Gothic"/>
          <w:color w:val="0066B3"/>
          <w:w w:val="90"/>
          <w:sz w:val="14"/>
          <w:lang w:val="ru-RU"/>
        </w:rPr>
        <w:t>✔</w:t>
      </w:r>
      <w:r w:rsidRPr="0082113C">
        <w:rPr>
          <w:rFonts w:ascii="MS UI Gothic" w:hAnsi="MS UI Gothic"/>
          <w:color w:val="0066B3"/>
          <w:spacing w:val="85"/>
          <w:sz w:val="14"/>
          <w:lang w:val="ru-RU"/>
        </w:rPr>
        <w:t xml:space="preserve"> </w:t>
      </w:r>
      <w:r w:rsidR="0082113C" w:rsidRPr="0082113C">
        <w:rPr>
          <w:color w:val="231F20"/>
          <w:w w:val="90"/>
          <w:sz w:val="14"/>
          <w:lang w:val="ru-RU"/>
        </w:rPr>
        <w:t>один флаг для уведомления об отклонениях</w:t>
      </w:r>
    </w:p>
    <w:p w:rsidR="00FA4FE8" w:rsidRPr="0082113C" w:rsidRDefault="004D23D3">
      <w:pPr>
        <w:spacing w:before="21"/>
        <w:ind w:left="188"/>
        <w:rPr>
          <w:sz w:val="14"/>
          <w:lang w:val="ru-RU"/>
        </w:rPr>
      </w:pPr>
      <w:r w:rsidRPr="0082113C">
        <w:rPr>
          <w:rFonts w:ascii="MS UI Gothic" w:hAnsi="MS UI Gothic"/>
          <w:color w:val="0066B3"/>
          <w:w w:val="90"/>
          <w:sz w:val="14"/>
          <w:lang w:val="ru-RU"/>
        </w:rPr>
        <w:t>✔</w:t>
      </w:r>
      <w:r w:rsidRPr="0082113C">
        <w:rPr>
          <w:rFonts w:ascii="MS UI Gothic" w:hAnsi="MS UI Gothic"/>
          <w:color w:val="0066B3"/>
          <w:spacing w:val="85"/>
          <w:sz w:val="14"/>
          <w:lang w:val="ru-RU"/>
        </w:rPr>
        <w:t xml:space="preserve"> </w:t>
      </w:r>
      <w:r w:rsidR="0082113C">
        <w:rPr>
          <w:color w:val="231F20"/>
          <w:w w:val="90"/>
          <w:sz w:val="14"/>
          <w:lang w:val="ru-RU"/>
        </w:rPr>
        <w:t>контрольный материал имеется в продаже</w:t>
      </w:r>
    </w:p>
    <w:p w:rsidR="00FA4FE8" w:rsidRPr="0082113C" w:rsidRDefault="004D23D3">
      <w:pPr>
        <w:spacing w:before="88" w:line="295" w:lineRule="auto"/>
        <w:ind w:left="188"/>
        <w:rPr>
          <w:sz w:val="14"/>
          <w:lang w:val="ru-RU"/>
        </w:rPr>
      </w:pPr>
      <w:r w:rsidRPr="0082113C">
        <w:rPr>
          <w:lang w:val="ru-RU"/>
        </w:rPr>
        <w:br w:type="column"/>
      </w:r>
      <w:r w:rsidR="0082113C">
        <w:rPr>
          <w:color w:val="231F20"/>
          <w:w w:val="90"/>
          <w:sz w:val="14"/>
          <w:lang w:val="ru-RU"/>
        </w:rPr>
        <w:lastRenderedPageBreak/>
        <w:t>Наименьшее регистрируемое количество эритроцитов</w:t>
      </w:r>
      <w:r w:rsidRPr="0082113C">
        <w:rPr>
          <w:color w:val="231F20"/>
          <w:w w:val="90"/>
          <w:sz w:val="14"/>
          <w:lang w:val="ru-RU"/>
        </w:rPr>
        <w:t>:</w:t>
      </w:r>
      <w:r w:rsidRPr="0082113C">
        <w:rPr>
          <w:color w:val="231F20"/>
          <w:spacing w:val="-35"/>
          <w:w w:val="90"/>
          <w:sz w:val="14"/>
          <w:lang w:val="ru-RU"/>
        </w:rPr>
        <w:t xml:space="preserve"> </w:t>
      </w:r>
      <w:r w:rsidRPr="0082113C">
        <w:rPr>
          <w:color w:val="231F20"/>
          <w:w w:val="90"/>
          <w:sz w:val="14"/>
          <w:lang w:val="ru-RU"/>
        </w:rPr>
        <w:t>1,000</w:t>
      </w:r>
      <w:r w:rsidRPr="0082113C">
        <w:rPr>
          <w:color w:val="231F20"/>
          <w:spacing w:val="-6"/>
          <w:w w:val="90"/>
          <w:sz w:val="14"/>
          <w:lang w:val="ru-RU"/>
        </w:rPr>
        <w:t xml:space="preserve"> </w:t>
      </w:r>
      <w:proofErr w:type="spellStart"/>
      <w:r w:rsidR="0082113C">
        <w:rPr>
          <w:color w:val="231F20"/>
          <w:w w:val="90"/>
          <w:sz w:val="14"/>
          <w:lang w:val="ru-RU"/>
        </w:rPr>
        <w:t>кл</w:t>
      </w:r>
      <w:proofErr w:type="spellEnd"/>
      <w:r w:rsidRPr="0082113C">
        <w:rPr>
          <w:color w:val="231F20"/>
          <w:w w:val="90"/>
          <w:sz w:val="14"/>
          <w:lang w:val="ru-RU"/>
        </w:rPr>
        <w:t>/µ</w:t>
      </w:r>
      <w:r>
        <w:rPr>
          <w:color w:val="231F20"/>
          <w:w w:val="90"/>
          <w:sz w:val="14"/>
        </w:rPr>
        <w:t>L</w:t>
      </w:r>
      <w:r w:rsidRPr="0082113C">
        <w:rPr>
          <w:color w:val="231F20"/>
          <w:w w:val="90"/>
          <w:sz w:val="14"/>
          <w:lang w:val="ru-RU"/>
        </w:rPr>
        <w:t>*</w:t>
      </w:r>
    </w:p>
    <w:p w:rsidR="00FA4FE8" w:rsidRPr="0082113C" w:rsidRDefault="00CC711D">
      <w:pPr>
        <w:spacing w:line="295" w:lineRule="auto"/>
        <w:ind w:left="188"/>
        <w:rPr>
          <w:sz w:val="14"/>
          <w:lang w:val="ru-RU"/>
        </w:rPr>
      </w:pPr>
      <w:r w:rsidRPr="00CC711D">
        <w:pict>
          <v:rect id="_x0000_s1068" style="position:absolute;left:0;text-align:left;margin-left:307.55pt;margin-top:-16.85pt;width:3.4pt;height:3.4pt;z-index:15746560;mso-position-horizontal-relative:page" fillcolor="#0066b3" stroked="f">
            <w10:wrap anchorx="page"/>
          </v:rect>
        </w:pict>
      </w:r>
      <w:r w:rsidRPr="00CC711D">
        <w:pict>
          <v:rect id="_x0000_s1067" style="position:absolute;left:0;text-align:left;margin-left:307.55pt;margin-top:3.15pt;width:3.4pt;height:3.4pt;z-index:15747072;mso-position-horizontal-relative:page" fillcolor="#0066b3" stroked="f">
            <w10:wrap anchorx="page"/>
          </v:rect>
        </w:pict>
      </w:r>
      <w:r w:rsidR="0082113C">
        <w:rPr>
          <w:color w:val="231F20"/>
          <w:w w:val="90"/>
          <w:sz w:val="14"/>
          <w:lang w:val="ru-RU"/>
        </w:rPr>
        <w:t>ограничения в распознавании злокачественных клеток</w:t>
      </w:r>
    </w:p>
    <w:p w:rsidR="00FA4FE8" w:rsidRPr="00FF3F6D" w:rsidRDefault="004D23D3" w:rsidP="0082113C">
      <w:pPr>
        <w:spacing w:before="88" w:line="295" w:lineRule="auto"/>
        <w:ind w:left="188" w:right="203"/>
        <w:rPr>
          <w:sz w:val="14"/>
          <w:lang w:val="ru-RU"/>
        </w:rPr>
        <w:sectPr w:rsidR="00FA4FE8" w:rsidRPr="00FF3F6D">
          <w:type w:val="continuous"/>
          <w:pgSz w:w="11910" w:h="16840"/>
          <w:pgMar w:top="620" w:right="860" w:bottom="280" w:left="860" w:header="720" w:footer="720" w:gutter="0"/>
          <w:cols w:num="4" w:space="720" w:equalWidth="0">
            <w:col w:w="1918" w:space="407"/>
            <w:col w:w="2735" w:space="241"/>
            <w:col w:w="1931" w:space="81"/>
            <w:col w:w="2877"/>
          </w:cols>
        </w:sectPr>
      </w:pPr>
      <w:r w:rsidRPr="0082113C">
        <w:rPr>
          <w:lang w:val="ru-RU"/>
        </w:rPr>
        <w:br w:type="column"/>
      </w:r>
      <w:r w:rsidR="0082113C" w:rsidRPr="0082113C">
        <w:rPr>
          <w:color w:val="231F20"/>
          <w:w w:val="90"/>
          <w:sz w:val="14"/>
          <w:lang w:val="ru-RU"/>
        </w:rPr>
        <w:lastRenderedPageBreak/>
        <w:t xml:space="preserve">Критически просматривайте диаграммы рассеяния и гистограммы, </w:t>
      </w:r>
      <w:r w:rsidR="00FF3F6D">
        <w:rPr>
          <w:color w:val="231F20"/>
          <w:w w:val="90"/>
          <w:sz w:val="14"/>
          <w:lang w:val="ru-RU"/>
        </w:rPr>
        <w:t>в случае выявления отклонений используйте ручную методику</w:t>
      </w:r>
      <w:r w:rsidR="0082113C" w:rsidRPr="0082113C">
        <w:rPr>
          <w:color w:val="231F20"/>
          <w:w w:val="90"/>
          <w:sz w:val="14"/>
          <w:lang w:val="ru-RU"/>
        </w:rPr>
        <w:t xml:space="preserve">. </w:t>
      </w:r>
      <w:r w:rsidR="0082113C" w:rsidRPr="00FF3F6D">
        <w:rPr>
          <w:color w:val="231F20"/>
          <w:w w:val="90"/>
          <w:sz w:val="14"/>
          <w:lang w:val="ru-RU"/>
        </w:rPr>
        <w:t>Просмотрите каждый образец.</w:t>
      </w:r>
    </w:p>
    <w:p w:rsidR="00FA4FE8" w:rsidRPr="00FF3F6D" w:rsidRDefault="00FA4FE8">
      <w:pPr>
        <w:pStyle w:val="a3"/>
        <w:spacing w:before="3"/>
        <w:rPr>
          <w:sz w:val="6"/>
          <w:lang w:val="ru-RU"/>
        </w:rPr>
      </w:pPr>
    </w:p>
    <w:p w:rsidR="00FA4FE8" w:rsidRDefault="00CC711D">
      <w:pPr>
        <w:pStyle w:val="a3"/>
        <w:ind w:left="103"/>
        <w:rPr>
          <w:sz w:val="20"/>
        </w:rPr>
      </w:pPr>
      <w:r w:rsidRPr="00CC711D">
        <w:rPr>
          <w:sz w:val="20"/>
        </w:rPr>
      </w:r>
      <w:r>
        <w:rPr>
          <w:sz w:val="20"/>
        </w:rPr>
        <w:pict>
          <v:group id="_x0000_s1061" style="width:498.9pt;height:66.7pt;mso-position-horizontal-relative:char;mso-position-vertical-relative:line" coordsize="9978,1334">
            <v:shape id="_x0000_s1066" style="position:absolute;width:9978;height:1334" coordsize="9978,1334" path="m9978,l7313,,5102,,2324,,,,,1333r2324,l5102,1333r2211,l9978,1333,9978,xe" fillcolor="#e1e6f4" stroked="f">
              <v:path arrowok="t"/>
            </v:shape>
            <v:shape id="_x0000_s1065" style="position:absolute;left:5187;top:151;width:69;height:269" coordorigin="5187,152" coordsize="69,269" o:spt="100" adj="0,,0" path="m5255,352r-68,l5187,420r68,l5255,352xm5255,152r-68,l5187,220r68,l5255,152xe" fillcolor="#0066b3" stroked="f">
              <v:stroke joinstyle="round"/>
              <v:formulas/>
              <v:path arrowok="t" o:connecttype="segments"/>
            </v:shape>
            <v:shape id="_x0000_s1064" type="#_x0000_t202" style="position:absolute;left:85;top:89;width:4243;height:367" filled="f" stroked="f">
              <v:textbox inset="0,0,0,0">
                <w:txbxContent>
                  <w:p w:rsidR="00A53FC5" w:rsidRPr="00C27CAD" w:rsidRDefault="00A53FC5">
                    <w:pPr>
                      <w:tabs>
                        <w:tab w:val="left" w:pos="2324"/>
                      </w:tabs>
                      <w:spacing w:line="170" w:lineRule="exact"/>
                      <w:rPr>
                        <w:sz w:val="14"/>
                        <w:lang w:val="ru-RU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4"/>
                        <w:lang w:val="ru-RU"/>
                      </w:rPr>
                      <w:t>Анализаторы</w:t>
                    </w:r>
                    <w:r w:rsidRPr="00C27CAD">
                      <w:rPr>
                        <w:b/>
                        <w:color w:val="231F20"/>
                        <w:w w:val="95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4"/>
                        <w:lang w:val="ru-RU"/>
                      </w:rPr>
                      <w:t>мочи</w:t>
                    </w:r>
                    <w:r w:rsidRPr="00C27CAD">
                      <w:rPr>
                        <w:b/>
                        <w:color w:val="231F20"/>
                        <w:w w:val="95"/>
                        <w:sz w:val="14"/>
                        <w:lang w:val="ru-RU"/>
                      </w:rPr>
                      <w:tab/>
                    </w:r>
                    <w:r w:rsidRPr="00C27CAD">
                      <w:rPr>
                        <w:rFonts w:ascii="MS UI Gothic" w:hAnsi="MS UI Gothic"/>
                        <w:color w:val="0066B3"/>
                        <w:w w:val="90"/>
                        <w:sz w:val="14"/>
                        <w:lang w:val="ru-RU"/>
                      </w:rPr>
                      <w:t>✔</w:t>
                    </w:r>
                    <w:r w:rsidRPr="00C27CAD">
                      <w:rPr>
                        <w:rFonts w:ascii="MS UI Gothic" w:hAnsi="MS UI Gothic"/>
                        <w:color w:val="0066B3"/>
                        <w:spacing w:val="55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BF</w:t>
                    </w:r>
                    <w:r>
                      <w:rPr>
                        <w:color w:val="231F20"/>
                        <w:spacing w:val="1"/>
                        <w:w w:val="90"/>
                        <w:sz w:val="14"/>
                        <w:lang w:val="ru-RU"/>
                      </w:rPr>
                      <w:t xml:space="preserve"> режим «всегда на борту»</w:t>
                    </w:r>
                  </w:p>
                  <w:p w:rsidR="00A53FC5" w:rsidRPr="00C27CAD" w:rsidRDefault="00A53FC5">
                    <w:pPr>
                      <w:tabs>
                        <w:tab w:val="left" w:pos="2551"/>
                      </w:tabs>
                      <w:spacing w:before="29"/>
                      <w:rPr>
                        <w:sz w:val="14"/>
                      </w:rPr>
                    </w:pPr>
                    <w:proofErr w:type="gramStart"/>
                    <w:r>
                      <w:rPr>
                        <w:color w:val="231F20"/>
                        <w:w w:val="95"/>
                        <w:sz w:val="14"/>
                      </w:rPr>
                      <w:t>UF</w:t>
                    </w:r>
                    <w:r w:rsidRPr="00C27CAD">
                      <w:rPr>
                        <w:color w:val="231F20"/>
                        <w:w w:val="95"/>
                        <w:sz w:val="14"/>
                        <w:lang w:val="ru-RU"/>
                      </w:rPr>
                      <w:t>-4000/5000</w:t>
                    </w:r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 xml:space="preserve"> в режиме биол.</w:t>
                    </w:r>
                    <w:proofErr w:type="gramEnd"/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>жидк</w:t>
                    </w:r>
                    <w:proofErr w:type="spellEnd"/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>.</w:t>
                    </w:r>
                    <w:r w:rsidRPr="00C27CAD">
                      <w:rPr>
                        <w:color w:val="231F20"/>
                        <w:w w:val="95"/>
                        <w:sz w:val="14"/>
                        <w:lang w:val="ru-RU"/>
                      </w:rPr>
                      <w:tab/>
                    </w:r>
                    <w:r w:rsidRPr="00C27CAD">
                      <w:rPr>
                        <w:color w:val="231F20"/>
                        <w:w w:val="95"/>
                        <w:sz w:val="14"/>
                      </w:rPr>
                      <w:t>(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WBC</w:t>
                    </w:r>
                    <w:r w:rsidRPr="00C27CAD">
                      <w:rPr>
                        <w:color w:val="231F20"/>
                        <w:w w:val="95"/>
                        <w:sz w:val="14"/>
                      </w:rPr>
                      <w:t>,</w:t>
                    </w:r>
                    <w:r w:rsidRPr="00C27CAD">
                      <w:rPr>
                        <w:color w:val="231F20"/>
                        <w:spacing w:val="-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RBC</w:t>
                    </w:r>
                    <w:r w:rsidRPr="00C27CAD">
                      <w:rPr>
                        <w:color w:val="231F20"/>
                        <w:w w:val="95"/>
                        <w:sz w:val="14"/>
                      </w:rPr>
                      <w:t xml:space="preserve">,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EC</w:t>
                    </w:r>
                    <w:r w:rsidRPr="00C27CAD">
                      <w:rPr>
                        <w:color w:val="231F20"/>
                        <w:w w:val="95"/>
                        <w:sz w:val="14"/>
                      </w:rPr>
                      <w:t>,</w:t>
                    </w:r>
                    <w:r w:rsidRPr="00C27CAD">
                      <w:rPr>
                        <w:color w:val="231F20"/>
                        <w:spacing w:val="-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TNC</w:t>
                    </w:r>
                    <w:r w:rsidRPr="00C27CAD">
                      <w:rPr>
                        <w:color w:val="231F20"/>
                        <w:w w:val="95"/>
                        <w:sz w:val="14"/>
                      </w:rPr>
                      <w:t>,</w:t>
                    </w:r>
                    <w:r w:rsidRPr="00C27CAD">
                      <w:rPr>
                        <w:color w:val="231F20"/>
                        <w:spacing w:val="-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BACT</w:t>
                    </w:r>
                    <w:r w:rsidRPr="00C27CAD">
                      <w:rPr>
                        <w:color w:val="231F20"/>
                        <w:w w:val="95"/>
                        <w:sz w:val="14"/>
                      </w:rPr>
                      <w:t>)</w:t>
                    </w:r>
                  </w:p>
                </w:txbxContent>
              </v:textbox>
            </v:shape>
            <v:shape id="_x0000_s1063" type="#_x0000_t202" style="position:absolute;left:5385;top:89;width:3016;height:367" filled="f" stroked="f">
              <v:textbox inset="0,0,0,0">
                <w:txbxContent>
                  <w:p w:rsidR="00A53FC5" w:rsidRPr="00C27CAD" w:rsidRDefault="00A53FC5">
                    <w:pPr>
                      <w:spacing w:line="162" w:lineRule="exact"/>
                      <w:rPr>
                        <w:sz w:val="14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4"/>
                        <w:lang w:val="ru-RU"/>
                      </w:rPr>
                      <w:t xml:space="preserve">требует большего объема образца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TNC</w:t>
                    </w:r>
                    <w:r w:rsidRPr="00C27CAD">
                      <w:rPr>
                        <w:color w:val="231F20"/>
                        <w:spacing w:val="1"/>
                        <w:w w:val="90"/>
                        <w:sz w:val="14"/>
                        <w:lang w:val="ru-RU"/>
                      </w:rPr>
                      <w:t xml:space="preserve"> </w:t>
                    </w:r>
                    <w:r w:rsidRPr="00C27CAD">
                      <w:rPr>
                        <w:color w:val="231F20"/>
                        <w:w w:val="90"/>
                        <w:sz w:val="14"/>
                        <w:lang w:val="ru-RU"/>
                      </w:rPr>
                      <w:t>=</w:t>
                    </w:r>
                    <w:r w:rsidRPr="00C27CAD">
                      <w:rPr>
                        <w:color w:val="231F20"/>
                        <w:spacing w:val="1"/>
                        <w:w w:val="90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WBC</w:t>
                    </w:r>
                    <w:r w:rsidRPr="00C27CAD">
                      <w:rPr>
                        <w:color w:val="231F20"/>
                        <w:spacing w:val="1"/>
                        <w:w w:val="90"/>
                        <w:sz w:val="14"/>
                        <w:lang w:val="ru-RU"/>
                      </w:rPr>
                      <w:t xml:space="preserve"> </w:t>
                    </w:r>
                    <w:r w:rsidRPr="00C27CAD">
                      <w:rPr>
                        <w:color w:val="231F20"/>
                        <w:w w:val="90"/>
                        <w:sz w:val="14"/>
                        <w:lang w:val="ru-RU"/>
                      </w:rPr>
                      <w:t>+</w:t>
                    </w:r>
                    <w:r w:rsidRPr="00C27CAD">
                      <w:rPr>
                        <w:color w:val="231F20"/>
                        <w:spacing w:val="2"/>
                        <w:w w:val="90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EC</w:t>
                    </w:r>
                  </w:p>
                  <w:p w:rsidR="00A53FC5" w:rsidRPr="00C27CAD" w:rsidRDefault="00A53FC5">
                    <w:pPr>
                      <w:spacing w:before="37"/>
                      <w:rPr>
                        <w:sz w:val="14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4"/>
                        <w:lang w:val="ru-RU"/>
                      </w:rPr>
                      <w:t>не распознает атипические</w:t>
                    </w:r>
                  </w:p>
                </w:txbxContent>
              </v:textbox>
            </v:shape>
            <v:shape id="_x0000_s1062" type="#_x0000_t202" style="position:absolute;left:2409;top:489;width:3747;height:767" filled="f" stroked="f">
              <v:textbox inset="0,0,0,0">
                <w:txbxContent>
                  <w:p w:rsidR="00A53FC5" w:rsidRPr="00C27CAD" w:rsidRDefault="00A53FC5">
                    <w:pPr>
                      <w:tabs>
                        <w:tab w:val="left" w:pos="2976"/>
                      </w:tabs>
                      <w:spacing w:line="170" w:lineRule="exact"/>
                      <w:rPr>
                        <w:sz w:val="14"/>
                        <w:lang w:val="ru-RU"/>
                      </w:rPr>
                    </w:pPr>
                    <w:r w:rsidRPr="00C27CAD">
                      <w:rPr>
                        <w:rFonts w:ascii="MS UI Gothic" w:hAnsi="MS UI Gothic"/>
                        <w:color w:val="0066B3"/>
                        <w:w w:val="95"/>
                        <w:sz w:val="14"/>
                        <w:lang w:val="ru-RU"/>
                      </w:rPr>
                      <w:t>✔</w:t>
                    </w:r>
                    <w:r w:rsidRPr="00C27CAD">
                      <w:rPr>
                        <w:rFonts w:ascii="MS UI Gothic" w:hAnsi="MS UI Gothic"/>
                        <w:color w:val="0066B3"/>
                        <w:spacing w:val="74"/>
                        <w:sz w:val="1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>дифф</w:t>
                    </w:r>
                    <w:proofErr w:type="spellEnd"/>
                    <w:r w:rsidRPr="00C27CAD">
                      <w:rPr>
                        <w:color w:val="231F20"/>
                        <w:w w:val="95"/>
                        <w:sz w:val="14"/>
                        <w:lang w:val="ru-RU"/>
                      </w:rPr>
                      <w:t xml:space="preserve">. </w:t>
                    </w:r>
                    <w:proofErr w:type="spellStart"/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>лейкоц</w:t>
                    </w:r>
                    <w:proofErr w:type="spellEnd"/>
                    <w:r w:rsidRPr="00C27CAD">
                      <w:rPr>
                        <w:color w:val="231F20"/>
                        <w:w w:val="95"/>
                        <w:sz w:val="14"/>
                        <w:lang w:val="ru-RU"/>
                      </w:rPr>
                      <w:t xml:space="preserve">. </w:t>
                    </w:r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>на</w:t>
                    </w:r>
                    <w:r w:rsidRPr="00C27CAD">
                      <w:rPr>
                        <w:color w:val="231F20"/>
                        <w:w w:val="95"/>
                        <w:sz w:val="14"/>
                        <w:lang w:val="ru-RU"/>
                      </w:rPr>
                      <w:t xml:space="preserve"> 2 </w:t>
                    </w:r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>гр</w:t>
                    </w:r>
                    <w:r w:rsidRPr="00C27CAD">
                      <w:rPr>
                        <w:color w:val="231F20"/>
                        <w:w w:val="95"/>
                        <w:sz w:val="14"/>
                        <w:lang w:val="ru-RU"/>
                      </w:rPr>
                      <w:t xml:space="preserve">.: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PMN</w:t>
                    </w:r>
                    <w:r w:rsidRPr="00C27CAD">
                      <w:rPr>
                        <w:color w:val="231F20"/>
                        <w:spacing w:val="-6"/>
                        <w:w w:val="95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  <w:lang w:val="ru-RU"/>
                      </w:rPr>
                      <w:t>и</w:t>
                    </w:r>
                    <w:r w:rsidRPr="00C27CAD">
                      <w:rPr>
                        <w:color w:val="231F20"/>
                        <w:spacing w:val="-6"/>
                        <w:w w:val="95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MN</w:t>
                    </w:r>
                    <w:r w:rsidRPr="00C27CAD">
                      <w:rPr>
                        <w:color w:val="231F20"/>
                        <w:w w:val="95"/>
                        <w:sz w:val="14"/>
                        <w:lang w:val="ru-RU"/>
                      </w:rPr>
                      <w:tab/>
                    </w:r>
                    <w:r>
                      <w:rPr>
                        <w:color w:val="231F20"/>
                        <w:w w:val="85"/>
                        <w:sz w:val="14"/>
                        <w:lang w:val="ru-RU"/>
                      </w:rPr>
                      <w:t>клетки</w:t>
                    </w:r>
                  </w:p>
                  <w:p w:rsidR="00A53FC5" w:rsidRPr="00C27CAD" w:rsidRDefault="00A53FC5">
                    <w:pPr>
                      <w:spacing w:before="20" w:line="278" w:lineRule="auto"/>
                      <w:ind w:left="226" w:right="1269" w:hanging="227"/>
                      <w:rPr>
                        <w:sz w:val="14"/>
                        <w:lang w:val="ru-RU"/>
                      </w:rPr>
                    </w:pPr>
                    <w:r w:rsidRPr="00C27CAD">
                      <w:rPr>
                        <w:rFonts w:ascii="MS UI Gothic" w:hAnsi="MS UI Gothic"/>
                        <w:color w:val="0066B3"/>
                        <w:w w:val="90"/>
                        <w:sz w:val="14"/>
                        <w:lang w:val="ru-RU"/>
                      </w:rPr>
                      <w:t>✔</w:t>
                    </w:r>
                    <w:r w:rsidRPr="00C27CAD">
                      <w:rPr>
                        <w:rFonts w:ascii="MS UI Gothic" w:hAnsi="MS UI Gothic"/>
                        <w:color w:val="0066B3"/>
                        <w:spacing w:val="28"/>
                        <w:w w:val="90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  <w:lang w:val="ru-RU"/>
                      </w:rPr>
                      <w:t>низкие</w:t>
                    </w:r>
                    <w:r w:rsidRPr="00C27CAD">
                      <w:rPr>
                        <w:color w:val="231F20"/>
                        <w:spacing w:val="3"/>
                        <w:w w:val="90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  <w:lang w:val="ru-RU"/>
                      </w:rPr>
                      <w:t>пределы</w:t>
                    </w:r>
                    <w:r w:rsidRPr="00C27CAD">
                      <w:rPr>
                        <w:color w:val="231F20"/>
                        <w:spacing w:val="3"/>
                        <w:w w:val="90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  <w:lang w:val="ru-RU"/>
                      </w:rPr>
                      <w:t>обнаружения</w:t>
                    </w:r>
                    <w:r w:rsidRPr="00C27CAD">
                      <w:rPr>
                        <w:color w:val="231F20"/>
                        <w:spacing w:val="3"/>
                        <w:w w:val="90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WBC</w:t>
                    </w:r>
                    <w:r w:rsidRPr="00C27CAD">
                      <w:rPr>
                        <w:color w:val="231F20"/>
                        <w:w w:val="90"/>
                        <w:sz w:val="14"/>
                        <w:lang w:val="ru-RU"/>
                      </w:rPr>
                      <w:t>,</w:t>
                    </w:r>
                    <w:r w:rsidRPr="00C27CAD">
                      <w:rPr>
                        <w:color w:val="231F20"/>
                        <w:spacing w:val="4"/>
                        <w:w w:val="90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RBC</w:t>
                    </w:r>
                    <w:r w:rsidRPr="00C27CAD">
                      <w:rPr>
                        <w:color w:val="231F20"/>
                        <w:spacing w:val="1"/>
                        <w:w w:val="90"/>
                        <w:sz w:val="14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  <w:lang w:val="ru-RU"/>
                      </w:rPr>
                      <w:t>и бактерий</w:t>
                    </w:r>
                  </w:p>
                  <w:p w:rsidR="00A53FC5" w:rsidRPr="00C27CAD" w:rsidRDefault="00A53FC5">
                    <w:pPr>
                      <w:spacing w:before="4" w:line="176" w:lineRule="exact"/>
                      <w:rPr>
                        <w:sz w:val="14"/>
                        <w:lang w:val="ru-RU"/>
                      </w:rPr>
                    </w:pPr>
                    <w:r>
                      <w:rPr>
                        <w:rFonts w:ascii="MS UI Gothic" w:hAnsi="MS UI Gothic"/>
                        <w:color w:val="0066B3"/>
                        <w:w w:val="90"/>
                        <w:sz w:val="14"/>
                      </w:rPr>
                      <w:t>✔</w:t>
                    </w:r>
                    <w:r>
                      <w:rPr>
                        <w:rFonts w:ascii="MS UI Gothic" w:hAnsi="MS UI Gothic"/>
                        <w:color w:val="0066B3"/>
                        <w:spacing w:val="49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0"/>
                        <w:sz w:val="14"/>
                        <w:lang w:val="ru-RU"/>
                      </w:rPr>
                      <w:t>не</w:t>
                    </w:r>
                    <w:proofErr w:type="gramEnd"/>
                    <w:r>
                      <w:rPr>
                        <w:color w:val="231F20"/>
                        <w:w w:val="90"/>
                        <w:sz w:val="14"/>
                        <w:lang w:val="ru-RU"/>
                      </w:rPr>
                      <w:t xml:space="preserve"> требуется подготовка образца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4FE8" w:rsidRPr="00A53FC5" w:rsidRDefault="004D23D3" w:rsidP="00A53FC5">
      <w:pPr>
        <w:spacing w:before="65" w:line="276" w:lineRule="auto"/>
        <w:ind w:left="173" w:right="3469" w:hanging="70"/>
        <w:rPr>
          <w:sz w:val="12"/>
          <w:lang w:val="ru-RU"/>
        </w:rPr>
        <w:sectPr w:rsidR="00FA4FE8" w:rsidRPr="00A53FC5">
          <w:type w:val="continuous"/>
          <w:pgSz w:w="11910" w:h="16840"/>
          <w:pgMar w:top="620" w:right="860" w:bottom="280" w:left="860" w:header="720" w:footer="720" w:gutter="0"/>
          <w:cols w:space="720"/>
        </w:sectPr>
      </w:pPr>
      <w:r w:rsidRPr="00A53FC5">
        <w:rPr>
          <w:color w:val="231F20"/>
          <w:w w:val="90"/>
          <w:sz w:val="12"/>
          <w:lang w:val="ru-RU"/>
        </w:rPr>
        <w:t>*</w:t>
      </w:r>
      <w:r w:rsidRPr="00A53FC5">
        <w:rPr>
          <w:color w:val="231F20"/>
          <w:spacing w:val="-11"/>
          <w:w w:val="90"/>
          <w:sz w:val="12"/>
          <w:lang w:val="ru-RU"/>
        </w:rPr>
        <w:t xml:space="preserve"> </w:t>
      </w:r>
      <w:r w:rsidR="00A53FC5" w:rsidRPr="00A53FC5">
        <w:rPr>
          <w:color w:val="231F20"/>
          <w:w w:val="90"/>
          <w:sz w:val="12"/>
          <w:lang w:val="ru-RU"/>
        </w:rPr>
        <w:t xml:space="preserve">Это относится к диапазону </w:t>
      </w:r>
      <w:r w:rsidR="00A53FC5" w:rsidRPr="00A53FC5">
        <w:rPr>
          <w:color w:val="231F20"/>
          <w:w w:val="90"/>
          <w:sz w:val="12"/>
        </w:rPr>
        <w:t>RBC</w:t>
      </w:r>
      <w:r w:rsidR="00A53FC5" w:rsidRPr="00A53FC5">
        <w:rPr>
          <w:color w:val="231F20"/>
          <w:w w:val="90"/>
          <w:sz w:val="12"/>
          <w:lang w:val="ru-RU"/>
        </w:rPr>
        <w:t>-</w:t>
      </w:r>
      <w:r w:rsidR="00A53FC5" w:rsidRPr="00A53FC5">
        <w:rPr>
          <w:color w:val="231F20"/>
          <w:w w:val="90"/>
          <w:sz w:val="12"/>
        </w:rPr>
        <w:t>BF</w:t>
      </w:r>
      <w:r w:rsidR="00A53FC5" w:rsidRPr="00A53FC5">
        <w:rPr>
          <w:color w:val="231F20"/>
          <w:w w:val="90"/>
          <w:sz w:val="12"/>
          <w:lang w:val="ru-RU"/>
        </w:rPr>
        <w:t xml:space="preserve"> (от 0,000 до 99,999 </w:t>
      </w:r>
      <w:r w:rsidR="00A53FC5" w:rsidRPr="00A53FC5">
        <w:rPr>
          <w:color w:val="231F20"/>
          <w:w w:val="90"/>
          <w:sz w:val="12"/>
        </w:rPr>
        <w:t>x</w:t>
      </w:r>
      <w:r w:rsidR="00A53FC5" w:rsidRPr="00A53FC5">
        <w:rPr>
          <w:color w:val="231F20"/>
          <w:w w:val="90"/>
          <w:sz w:val="12"/>
          <w:lang w:val="ru-RU"/>
        </w:rPr>
        <w:t xml:space="preserve"> 106 / мкл). Для получения подробной информации о технических характеристиках </w:t>
      </w:r>
      <w:r w:rsidR="00A53FC5">
        <w:rPr>
          <w:color w:val="231F20"/>
          <w:w w:val="90"/>
          <w:sz w:val="12"/>
          <w:lang w:val="ru-RU"/>
        </w:rPr>
        <w:t>обращайтесь к инструкции</w:t>
      </w:r>
      <w:r w:rsidR="00A53FC5" w:rsidRPr="00A53FC5">
        <w:rPr>
          <w:color w:val="231F20"/>
          <w:w w:val="90"/>
          <w:sz w:val="12"/>
          <w:lang w:val="ru-RU"/>
        </w:rPr>
        <w:t xml:space="preserve"> по использованию соответствующего анализатора.</w:t>
      </w:r>
    </w:p>
    <w:p w:rsidR="00FA4FE8" w:rsidRPr="00A53FC5" w:rsidRDefault="00FA4FE8">
      <w:pPr>
        <w:pStyle w:val="a3"/>
        <w:rPr>
          <w:sz w:val="20"/>
          <w:lang w:val="ru-RU"/>
        </w:rPr>
      </w:pPr>
    </w:p>
    <w:p w:rsidR="00FA4FE8" w:rsidRPr="00A53FC5" w:rsidRDefault="00FA4FE8">
      <w:pPr>
        <w:pStyle w:val="a3"/>
        <w:rPr>
          <w:sz w:val="20"/>
          <w:lang w:val="ru-RU"/>
        </w:rPr>
      </w:pPr>
    </w:p>
    <w:p w:rsidR="00FA4FE8" w:rsidRPr="00A53FC5" w:rsidRDefault="00FA4FE8">
      <w:pPr>
        <w:pStyle w:val="a3"/>
        <w:spacing w:before="5"/>
        <w:rPr>
          <w:sz w:val="12"/>
          <w:lang w:val="ru-RU"/>
        </w:rPr>
      </w:pPr>
    </w:p>
    <w:p w:rsidR="00FA4FE8" w:rsidRDefault="00CC711D">
      <w:pPr>
        <w:pStyle w:val="a3"/>
        <w:ind w:left="103"/>
        <w:rPr>
          <w:sz w:val="20"/>
        </w:rPr>
      </w:pPr>
      <w:r w:rsidRPr="00CC711D">
        <w:rPr>
          <w:sz w:val="20"/>
        </w:rPr>
      </w:r>
      <w:r>
        <w:rPr>
          <w:sz w:val="20"/>
        </w:rPr>
        <w:pict>
          <v:group id="_x0000_s1048" style="width:498.9pt;height:188.5pt;mso-position-horizontal-relative:char;mso-position-vertical-relative:line" coordsize="9978,3770">
            <v:rect id="_x0000_s1060" style="position:absolute;width:9978;height:3770" fillcolor="#d7f0fc" stroked="f"/>
            <v:rect id="_x0000_s1059" style="position:absolute;left:283;top:283;width:9412;height:3227" stroked="f"/>
            <v:shape id="_x0000_s1058" style="position:absolute;left:694;top:687;width:5445;height:2397" coordorigin="695,688" coordsize="5445,2397" o:spt="100" adj="0,,0" path="m3092,688r-2397,l695,3084r2397,l3092,688xm6139,688r-2406,l3733,3084r2406,l6139,688xe" fillcolor="#00c0f3" stroked="f">
              <v:fill opacity="9830f"/>
              <v:stroke joinstyle="round"/>
              <v:formulas/>
              <v:path arrowok="t" o:connecttype="segments"/>
            </v:shape>
            <v:shape id="_x0000_s1057" type="#_x0000_t75" style="position:absolute;left:3456;top:470;width:2854;height:2871">
              <v:imagedata r:id="rId18" o:title=""/>
            </v:shape>
            <v:shape id="_x0000_s1056" type="#_x0000_t75" style="position:absolute;left:411;top:470;width:2871;height:2871">
              <v:imagedata r:id="rId19" o:title=""/>
            </v:shape>
            <v:shape id="_x0000_s1055" type="#_x0000_t202" style="position:absolute;left:2643;top:457;width:476;height:177" filled="f" stroked="f">
              <v:textbox inset="0,0,0,0">
                <w:txbxContent>
                  <w:p w:rsidR="00A53FC5" w:rsidRDefault="00A53FC5">
                    <w:pPr>
                      <w:spacing w:line="172" w:lineRule="exact"/>
                      <w:rPr>
                        <w:sz w:val="15"/>
                      </w:rPr>
                    </w:pPr>
                    <w:r>
                      <w:rPr>
                        <w:color w:val="3479BE"/>
                        <w:spacing w:val="-1"/>
                        <w:sz w:val="15"/>
                      </w:rPr>
                      <w:t>TC-BF#</w:t>
                    </w:r>
                  </w:p>
                </w:txbxContent>
              </v:textbox>
            </v:shape>
            <v:shape id="_x0000_s1054" type="#_x0000_t202" style="position:absolute;left:5685;top:457;width:476;height:177" filled="f" stroked="f">
              <v:textbox inset="0,0,0,0">
                <w:txbxContent>
                  <w:p w:rsidR="00A53FC5" w:rsidRDefault="00A53FC5">
                    <w:pPr>
                      <w:spacing w:line="172" w:lineRule="exact"/>
                      <w:rPr>
                        <w:sz w:val="15"/>
                      </w:rPr>
                    </w:pPr>
                    <w:r>
                      <w:rPr>
                        <w:color w:val="3479BE"/>
                        <w:spacing w:val="-1"/>
                        <w:sz w:val="15"/>
                      </w:rPr>
                      <w:t>TC-BF#</w:t>
                    </w:r>
                  </w:p>
                </w:txbxContent>
              </v:textbox>
            </v:shape>
            <v:shape id="_x0000_s1053" type="#_x0000_t202" style="position:absolute;left:6538;top:1766;width:2531;height:1387" filled="f" stroked="f">
              <v:textbox inset="0,0,0,0">
                <w:txbxContent>
                  <w:p w:rsidR="00A53FC5" w:rsidRDefault="00A53FC5">
                    <w:pPr>
                      <w:spacing w:line="374" w:lineRule="auto"/>
                      <w:ind w:right="18"/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2"/>
                      </w:rPr>
                      <w:t>TC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>-</w:t>
                    </w:r>
                    <w:r>
                      <w:rPr>
                        <w:i/>
                        <w:color w:val="231F20"/>
                        <w:w w:val="85"/>
                        <w:sz w:val="12"/>
                      </w:rPr>
                      <w:t>BF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>#</w:t>
                    </w:r>
                    <w:r w:rsidRPr="00A53FC5">
                      <w:rPr>
                        <w:i/>
                        <w:color w:val="231F20"/>
                        <w:spacing w:val="2"/>
                        <w:w w:val="85"/>
                        <w:sz w:val="12"/>
                      </w:rPr>
                      <w:t xml:space="preserve"> 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>=</w:t>
                    </w:r>
                    <w:r w:rsidRPr="00A53FC5">
                      <w:rPr>
                        <w:i/>
                        <w:color w:val="231F20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общ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 xml:space="preserve">. 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к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>-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во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ядерн</w:t>
                    </w:r>
                    <w:proofErr w:type="spellEnd"/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 xml:space="preserve">. 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кл</w:t>
                    </w:r>
                    <w:proofErr w:type="spellEnd"/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>-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к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в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биол</w:t>
                    </w:r>
                    <w:proofErr w:type="spellEnd"/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 xml:space="preserve">. 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ж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</w:rPr>
                      <w:t>-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ти</w:t>
                    </w:r>
                    <w:proofErr w:type="spellEnd"/>
                  </w:p>
                  <w:p w:rsidR="00A53FC5" w:rsidRPr="00A53FC5" w:rsidRDefault="00A53FC5">
                    <w:pPr>
                      <w:spacing w:line="374" w:lineRule="auto"/>
                      <w:ind w:right="18"/>
                      <w:rPr>
                        <w:i/>
                        <w:sz w:val="12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2"/>
                      </w:rPr>
                      <w:t>WBC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-</w:t>
                    </w:r>
                    <w:r>
                      <w:rPr>
                        <w:i/>
                        <w:color w:val="231F20"/>
                        <w:w w:val="85"/>
                        <w:sz w:val="12"/>
                      </w:rPr>
                      <w:t>BF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 xml:space="preserve"> = 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 xml:space="preserve">лейкоциты в биол. 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ж-ти</w:t>
                    </w:r>
                    <w:proofErr w:type="spellEnd"/>
                  </w:p>
                  <w:p w:rsidR="00A53FC5" w:rsidRDefault="00A53FC5">
                    <w:pPr>
                      <w:spacing w:line="374" w:lineRule="auto"/>
                      <w:ind w:right="280"/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2"/>
                      </w:rPr>
                      <w:t>RBC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-</w:t>
                    </w:r>
                    <w:r>
                      <w:rPr>
                        <w:i/>
                        <w:color w:val="231F20"/>
                        <w:w w:val="85"/>
                        <w:sz w:val="12"/>
                      </w:rPr>
                      <w:t>BF</w:t>
                    </w:r>
                    <w:r w:rsidRPr="00A53FC5">
                      <w:rPr>
                        <w:i/>
                        <w:color w:val="231F20"/>
                        <w:spacing w:val="4"/>
                        <w:w w:val="85"/>
                        <w:sz w:val="12"/>
                        <w:lang w:val="ru-RU"/>
                      </w:rPr>
                      <w:t xml:space="preserve"> 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=</w:t>
                    </w:r>
                    <w:r w:rsidRPr="00A53FC5">
                      <w:rPr>
                        <w:i/>
                        <w:color w:val="231F20"/>
                        <w:spacing w:val="4"/>
                        <w:w w:val="85"/>
                        <w:sz w:val="12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 xml:space="preserve">кол-во 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эритр</w:t>
                    </w:r>
                    <w:proofErr w:type="spellEnd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 xml:space="preserve">. в биол. </w:t>
                    </w:r>
                    <w:proofErr w:type="spellStart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ж-ти</w:t>
                    </w:r>
                    <w:proofErr w:type="spellEnd"/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 xml:space="preserve"> </w:t>
                    </w:r>
                  </w:p>
                  <w:p w:rsidR="00A53FC5" w:rsidRPr="00A53FC5" w:rsidRDefault="00A53FC5">
                    <w:pPr>
                      <w:spacing w:line="374" w:lineRule="auto"/>
                      <w:ind w:right="280"/>
                      <w:rPr>
                        <w:i/>
                        <w:sz w:val="12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2"/>
                      </w:rPr>
                      <w:t>PMN</w:t>
                    </w:r>
                    <w:r w:rsidRPr="00A53FC5">
                      <w:rPr>
                        <w:i/>
                        <w:color w:val="231F20"/>
                        <w:spacing w:val="-6"/>
                        <w:w w:val="90"/>
                        <w:sz w:val="12"/>
                        <w:lang w:val="ru-RU"/>
                      </w:rPr>
                      <w:t xml:space="preserve"> </w:t>
                    </w:r>
                    <w:r w:rsidRPr="00A53FC5">
                      <w:rPr>
                        <w:i/>
                        <w:color w:val="231F20"/>
                        <w:w w:val="90"/>
                        <w:sz w:val="12"/>
                        <w:lang w:val="ru-RU"/>
                      </w:rPr>
                      <w:t>=</w:t>
                    </w:r>
                    <w:r w:rsidRPr="00A53FC5">
                      <w:rPr>
                        <w:i/>
                        <w:color w:val="231F20"/>
                        <w:spacing w:val="-6"/>
                        <w:w w:val="90"/>
                        <w:sz w:val="12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w w:val="90"/>
                        <w:sz w:val="12"/>
                        <w:lang w:val="ru-RU"/>
                      </w:rPr>
                      <w:t>полиморфноядерные</w:t>
                    </w:r>
                    <w:proofErr w:type="spellEnd"/>
                    <w:r>
                      <w:rPr>
                        <w:i/>
                        <w:color w:val="231F20"/>
                        <w:w w:val="90"/>
                        <w:sz w:val="12"/>
                        <w:lang w:val="ru-RU"/>
                      </w:rPr>
                      <w:t xml:space="preserve"> клетки</w:t>
                    </w:r>
                  </w:p>
                  <w:p w:rsidR="00A53FC5" w:rsidRPr="00A53FC5" w:rsidRDefault="00A53FC5">
                    <w:pPr>
                      <w:spacing w:line="138" w:lineRule="exact"/>
                      <w:rPr>
                        <w:i/>
                        <w:sz w:val="12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2"/>
                      </w:rPr>
                      <w:t>MN</w:t>
                    </w:r>
                    <w:r w:rsidRPr="00A53FC5">
                      <w:rPr>
                        <w:i/>
                        <w:color w:val="231F20"/>
                        <w:spacing w:val="-2"/>
                        <w:w w:val="90"/>
                        <w:sz w:val="12"/>
                        <w:lang w:val="ru-RU"/>
                      </w:rPr>
                      <w:t xml:space="preserve"> </w:t>
                    </w:r>
                    <w:r w:rsidRPr="00A53FC5">
                      <w:rPr>
                        <w:i/>
                        <w:color w:val="231F20"/>
                        <w:w w:val="90"/>
                        <w:sz w:val="12"/>
                        <w:lang w:val="ru-RU"/>
                      </w:rPr>
                      <w:t>=</w:t>
                    </w:r>
                    <w:r w:rsidRPr="00A53FC5">
                      <w:rPr>
                        <w:i/>
                        <w:color w:val="231F20"/>
                        <w:spacing w:val="-1"/>
                        <w:w w:val="90"/>
                        <w:sz w:val="12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w w:val="90"/>
                        <w:sz w:val="12"/>
                        <w:lang w:val="ru-RU"/>
                      </w:rPr>
                      <w:t>мононуклеары</w:t>
                    </w:r>
                    <w:proofErr w:type="spellEnd"/>
                  </w:p>
                  <w:p w:rsidR="00A53FC5" w:rsidRPr="00A53FC5" w:rsidRDefault="00A53FC5">
                    <w:pPr>
                      <w:spacing w:before="71" w:line="276" w:lineRule="auto"/>
                      <w:ind w:right="280"/>
                      <w:rPr>
                        <w:i/>
                        <w:sz w:val="12"/>
                        <w:lang w:val="ru-RU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12"/>
                      </w:rPr>
                      <w:t>HF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-</w:t>
                    </w:r>
                    <w:r>
                      <w:rPr>
                        <w:i/>
                        <w:color w:val="231F20"/>
                        <w:w w:val="85"/>
                        <w:sz w:val="12"/>
                      </w:rPr>
                      <w:t>BF</w:t>
                    </w:r>
                    <w:r w:rsidRPr="00A53FC5">
                      <w:rPr>
                        <w:i/>
                        <w:color w:val="231F20"/>
                        <w:spacing w:val="6"/>
                        <w:w w:val="85"/>
                        <w:sz w:val="12"/>
                        <w:lang w:val="ru-RU"/>
                      </w:rPr>
                      <w:t xml:space="preserve"> 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=</w:t>
                    </w:r>
                    <w:r w:rsidRPr="00A53FC5">
                      <w:rPr>
                        <w:i/>
                        <w:color w:val="231F20"/>
                        <w:spacing w:val="6"/>
                        <w:w w:val="85"/>
                        <w:sz w:val="12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 xml:space="preserve">клетки в зоне высокой флуоресценции 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(</w:t>
                    </w:r>
                    <w:r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параметр исследования</w:t>
                    </w:r>
                    <w:r w:rsidRPr="00A53FC5">
                      <w:rPr>
                        <w:i/>
                        <w:color w:val="231F20"/>
                        <w:w w:val="85"/>
                        <w:sz w:val="12"/>
                        <w:lang w:val="ru-RU"/>
                      </w:rPr>
                      <w:t>)</w:t>
                    </w:r>
                  </w:p>
                </w:txbxContent>
              </v:textbox>
            </v:shape>
            <v:shape id="_x0000_s1052" type="#_x0000_t202" style="position:absolute;left:3793;top:2346;width:2343;height:699" fillcolor="#00c0f3" strokecolor="#58595b" strokeweight=".5pt">
              <v:fill opacity="9830f"/>
              <v:textbox inset="0,0,0,0">
                <w:txbxContent>
                  <w:p w:rsidR="00A53FC5" w:rsidRDefault="00A53FC5">
                    <w:pPr>
                      <w:spacing w:before="145"/>
                      <w:ind w:left="103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WBC-BF</w:t>
                    </w:r>
                  </w:p>
                </w:txbxContent>
              </v:textbox>
            </v:shape>
            <v:shape id="_x0000_s1051" type="#_x0000_t202" style="position:absolute;left:742;top:1156;width:2343;height:1805" fillcolor="#00c0f3" strokecolor="#58595b" strokeweight=".5pt">
              <v:fill opacity="9830f"/>
              <v:textbox inset="0,0,0,0">
                <w:txbxContent>
                  <w:p w:rsidR="00A53FC5" w:rsidRDefault="00A53FC5">
                    <w:pPr>
                      <w:spacing w:before="96"/>
                      <w:ind w:left="107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WBC-BF</w:t>
                    </w:r>
                  </w:p>
                </w:txbxContent>
              </v:textbox>
            </v:shape>
            <v:shape id="_x0000_s1050" type="#_x0000_t202" style="position:absolute;left:3793;top:692;width:2343;height:1578" fillcolor="#00c0f3" strokecolor="#939598" strokeweight=".5pt">
              <v:fill opacity="9830f"/>
              <v:textbox inset="0,0,0,0">
                <w:txbxContent>
                  <w:p w:rsidR="00A53FC5" w:rsidRDefault="00A53FC5">
                    <w:pPr>
                      <w:spacing w:before="116"/>
                      <w:ind w:left="103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HF-BF</w:t>
                    </w:r>
                  </w:p>
                </w:txbxContent>
              </v:textbox>
            </v:shape>
            <v:shape id="_x0000_s1049" type="#_x0000_t202" style="position:absolute;left:742;top:692;width:2343;height:387" fillcolor="#00c0f3" strokecolor="#939598" strokeweight=".5pt">
              <v:fill opacity="9830f"/>
              <v:textbox inset="0,0,0,0">
                <w:txbxContent>
                  <w:p w:rsidR="00A53FC5" w:rsidRDefault="00A53FC5">
                    <w:pPr>
                      <w:spacing w:before="116"/>
                      <w:ind w:left="107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HF-BF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4FE8" w:rsidRPr="00A53FC5" w:rsidRDefault="00A53FC5" w:rsidP="00A53FC5">
      <w:pPr>
        <w:spacing w:before="74"/>
        <w:ind w:left="103"/>
        <w:rPr>
          <w:i/>
          <w:sz w:val="20"/>
          <w:lang w:val="ru-RU"/>
        </w:rPr>
      </w:pPr>
      <w:r>
        <w:rPr>
          <w:b/>
          <w:i/>
          <w:color w:val="0066B3"/>
          <w:w w:val="85"/>
          <w:sz w:val="16"/>
          <w:lang w:val="ru-RU"/>
        </w:rPr>
        <w:t>Рис</w:t>
      </w:r>
      <w:r w:rsidR="004D23D3" w:rsidRPr="00A53FC5">
        <w:rPr>
          <w:b/>
          <w:i/>
          <w:color w:val="0066B3"/>
          <w:w w:val="85"/>
          <w:sz w:val="16"/>
          <w:lang w:val="ru-RU"/>
        </w:rPr>
        <w:t>.</w:t>
      </w:r>
      <w:r w:rsidR="004D23D3" w:rsidRPr="00A53FC5">
        <w:rPr>
          <w:b/>
          <w:i/>
          <w:color w:val="0066B3"/>
          <w:spacing w:val="3"/>
          <w:w w:val="85"/>
          <w:sz w:val="16"/>
          <w:lang w:val="ru-RU"/>
        </w:rPr>
        <w:t xml:space="preserve"> </w:t>
      </w:r>
      <w:r w:rsidR="004D23D3" w:rsidRPr="00A53FC5">
        <w:rPr>
          <w:b/>
          <w:i/>
          <w:color w:val="0066B3"/>
          <w:w w:val="85"/>
          <w:sz w:val="16"/>
          <w:lang w:val="ru-RU"/>
        </w:rPr>
        <w:t>1</w:t>
      </w:r>
      <w:r w:rsidR="004D23D3" w:rsidRPr="00A53FC5">
        <w:rPr>
          <w:b/>
          <w:i/>
          <w:color w:val="0066B3"/>
          <w:spacing w:val="4"/>
          <w:w w:val="85"/>
          <w:sz w:val="16"/>
          <w:lang w:val="ru-RU"/>
        </w:rPr>
        <w:t xml:space="preserve"> </w:t>
      </w:r>
      <w:r w:rsidR="00347DA4">
        <w:rPr>
          <w:i/>
          <w:color w:val="0066B3"/>
          <w:w w:val="85"/>
          <w:sz w:val="16"/>
          <w:lang w:val="ru-RU"/>
        </w:rPr>
        <w:t>Показатели</w:t>
      </w:r>
      <w:r w:rsidRPr="00A53FC5">
        <w:rPr>
          <w:i/>
          <w:color w:val="0066B3"/>
          <w:w w:val="85"/>
          <w:sz w:val="16"/>
          <w:lang w:val="ru-RU"/>
        </w:rPr>
        <w:t xml:space="preserve"> биологическо</w:t>
      </w:r>
      <w:r>
        <w:rPr>
          <w:i/>
          <w:color w:val="0066B3"/>
          <w:w w:val="85"/>
          <w:sz w:val="16"/>
          <w:lang w:val="ru-RU"/>
        </w:rPr>
        <w:t>й жидкости на диаграмме рассея</w:t>
      </w:r>
      <w:r w:rsidRPr="00A53FC5">
        <w:rPr>
          <w:i/>
          <w:color w:val="0066B3"/>
          <w:w w:val="85"/>
          <w:sz w:val="16"/>
          <w:lang w:val="ru-RU"/>
        </w:rPr>
        <w:t xml:space="preserve">ния </w:t>
      </w:r>
      <w:r w:rsidRPr="00A53FC5">
        <w:rPr>
          <w:i/>
          <w:color w:val="0066B3"/>
          <w:w w:val="85"/>
          <w:sz w:val="16"/>
        </w:rPr>
        <w:t>WDF</w:t>
      </w:r>
      <w:r w:rsidRPr="00A53FC5">
        <w:rPr>
          <w:i/>
          <w:color w:val="0066B3"/>
          <w:w w:val="85"/>
          <w:sz w:val="16"/>
          <w:lang w:val="ru-RU"/>
        </w:rPr>
        <w:t xml:space="preserve"> (слева) и расширенной диаграмме рассеяния </w:t>
      </w:r>
      <w:r w:rsidRPr="00A53FC5">
        <w:rPr>
          <w:i/>
          <w:color w:val="0066B3"/>
          <w:w w:val="85"/>
          <w:sz w:val="16"/>
        </w:rPr>
        <w:t>WDF</w:t>
      </w:r>
      <w:r w:rsidRPr="00A53FC5">
        <w:rPr>
          <w:i/>
          <w:color w:val="0066B3"/>
          <w:w w:val="85"/>
          <w:sz w:val="16"/>
          <w:lang w:val="ru-RU"/>
        </w:rPr>
        <w:t xml:space="preserve"> (справа)</w:t>
      </w:r>
    </w:p>
    <w:p w:rsidR="00FA4FE8" w:rsidRPr="00A53FC5" w:rsidRDefault="00FA4FE8">
      <w:pPr>
        <w:pStyle w:val="a3"/>
        <w:rPr>
          <w:i/>
          <w:sz w:val="20"/>
          <w:lang w:val="ru-RU"/>
        </w:rPr>
      </w:pPr>
    </w:p>
    <w:p w:rsidR="00FA4FE8" w:rsidRPr="00A53FC5" w:rsidRDefault="00FA4FE8">
      <w:pPr>
        <w:rPr>
          <w:sz w:val="20"/>
          <w:lang w:val="ru-RU"/>
        </w:rPr>
        <w:sectPr w:rsidR="00FA4FE8" w:rsidRPr="00A53FC5">
          <w:pgSz w:w="11910" w:h="16840"/>
          <w:pgMar w:top="1240" w:right="860" w:bottom="280" w:left="860" w:header="816" w:footer="0" w:gutter="0"/>
          <w:cols w:space="720"/>
        </w:sectPr>
      </w:pPr>
    </w:p>
    <w:p w:rsidR="00FA4FE8" w:rsidRPr="00A53FC5" w:rsidRDefault="00FA4FE8">
      <w:pPr>
        <w:pStyle w:val="a3"/>
        <w:spacing w:before="9"/>
        <w:rPr>
          <w:i/>
          <w:sz w:val="20"/>
          <w:lang w:val="ru-RU"/>
        </w:rPr>
      </w:pPr>
    </w:p>
    <w:p w:rsidR="00FA4FE8" w:rsidRPr="00A53FC5" w:rsidRDefault="004D23D3">
      <w:pPr>
        <w:pStyle w:val="a3"/>
        <w:spacing w:line="297" w:lineRule="auto"/>
        <w:ind w:left="103" w:right="53"/>
        <w:jc w:val="both"/>
        <w:rPr>
          <w:lang w:val="ru-RU"/>
        </w:rPr>
      </w:pPr>
      <w:proofErr w:type="spellStart"/>
      <w:proofErr w:type="gramStart"/>
      <w:r>
        <w:rPr>
          <w:color w:val="231F20"/>
          <w:w w:val="90"/>
        </w:rPr>
        <w:t>Sysmex</w:t>
      </w:r>
      <w:proofErr w:type="spellEnd"/>
      <w:r w:rsidRPr="00A53FC5"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</w:rPr>
        <w:t>XN</w:t>
      </w:r>
      <w:r w:rsidRPr="00A53FC5">
        <w:rPr>
          <w:color w:val="231F20"/>
          <w:w w:val="90"/>
          <w:lang w:val="ru-RU"/>
        </w:rPr>
        <w:t>-</w:t>
      </w:r>
      <w:r>
        <w:rPr>
          <w:color w:val="231F20"/>
          <w:w w:val="90"/>
        </w:rPr>
        <w:t>Series</w:t>
      </w:r>
      <w:r w:rsidRPr="00A53FC5">
        <w:rPr>
          <w:color w:val="231F20"/>
          <w:spacing w:val="-13"/>
          <w:w w:val="90"/>
          <w:lang w:val="ru-RU"/>
        </w:rPr>
        <w:t xml:space="preserve"> </w:t>
      </w:r>
      <w:r w:rsidR="00A53FC5">
        <w:rPr>
          <w:color w:val="231F20"/>
          <w:w w:val="90"/>
          <w:lang w:val="ru-RU"/>
        </w:rPr>
        <w:t>и</w:t>
      </w:r>
      <w:r w:rsidRPr="00A53FC5"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</w:rPr>
        <w:t>XN</w:t>
      </w:r>
      <w:r w:rsidRPr="00A53FC5">
        <w:rPr>
          <w:color w:val="231F20"/>
          <w:w w:val="90"/>
          <w:lang w:val="ru-RU"/>
        </w:rPr>
        <w:t>-</w:t>
      </w:r>
      <w:r>
        <w:rPr>
          <w:color w:val="231F20"/>
          <w:w w:val="90"/>
        </w:rPr>
        <w:t>L</w:t>
      </w:r>
      <w:r w:rsidRPr="00A53FC5">
        <w:rPr>
          <w:color w:val="231F20"/>
          <w:spacing w:val="-13"/>
          <w:w w:val="90"/>
          <w:lang w:val="ru-RU"/>
        </w:rPr>
        <w:t xml:space="preserve"> </w:t>
      </w:r>
      <w:r>
        <w:rPr>
          <w:color w:val="231F20"/>
          <w:w w:val="90"/>
        </w:rPr>
        <w:t>Series</w:t>
      </w:r>
      <w:r w:rsidRPr="00A53FC5">
        <w:rPr>
          <w:color w:val="231F20"/>
          <w:spacing w:val="-13"/>
          <w:w w:val="90"/>
          <w:lang w:val="ru-RU"/>
        </w:rPr>
        <w:t xml:space="preserve"> </w:t>
      </w:r>
      <w:r w:rsidR="00A53FC5">
        <w:rPr>
          <w:color w:val="231F20"/>
          <w:w w:val="90"/>
          <w:lang w:val="ru-RU"/>
        </w:rPr>
        <w:t>предлагают</w:t>
      </w:r>
      <w:r w:rsidR="00A53FC5" w:rsidRPr="00A53FC5">
        <w:rPr>
          <w:color w:val="231F20"/>
          <w:w w:val="90"/>
          <w:lang w:val="ru-RU"/>
        </w:rPr>
        <w:t xml:space="preserve"> </w:t>
      </w:r>
      <w:r w:rsidR="00A53FC5">
        <w:rPr>
          <w:color w:val="231F20"/>
          <w:w w:val="90"/>
          <w:lang w:val="ru-RU"/>
        </w:rPr>
        <w:t>специальный</w:t>
      </w:r>
      <w:r w:rsidR="00A53FC5" w:rsidRPr="00A53FC5">
        <w:rPr>
          <w:color w:val="231F20"/>
          <w:w w:val="90"/>
          <w:lang w:val="ru-RU"/>
        </w:rPr>
        <w:t xml:space="preserve"> </w:t>
      </w:r>
      <w:r w:rsidR="00A53FC5">
        <w:rPr>
          <w:color w:val="231F20"/>
          <w:w w:val="90"/>
          <w:lang w:val="ru-RU"/>
        </w:rPr>
        <w:t>модуль</w:t>
      </w:r>
      <w:r w:rsidR="00A53FC5" w:rsidRPr="00A53FC5">
        <w:rPr>
          <w:color w:val="231F20"/>
          <w:w w:val="90"/>
          <w:lang w:val="ru-RU"/>
        </w:rPr>
        <w:t xml:space="preserve"> </w:t>
      </w:r>
      <w:r w:rsidR="00A53FC5">
        <w:rPr>
          <w:color w:val="231F20"/>
          <w:w w:val="90"/>
          <w:lang w:val="ru-RU"/>
        </w:rPr>
        <w:t>для анализа биологических жидкостей</w:t>
      </w:r>
      <w:r w:rsidRPr="00A53FC5">
        <w:rPr>
          <w:color w:val="231F20"/>
          <w:w w:val="90"/>
          <w:lang w:val="ru-RU"/>
        </w:rPr>
        <w:t xml:space="preserve"> –</w:t>
      </w:r>
      <w:r w:rsidR="00A53FC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</w:rPr>
        <w:t>Body</w:t>
      </w:r>
      <w:r w:rsidRPr="00A53FC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</w:rPr>
        <w:t>Fluid</w:t>
      </w:r>
      <w:r w:rsidRPr="00A53FC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</w:rPr>
        <w:t>mode</w:t>
      </w:r>
      <w:r w:rsidRPr="00A53FC5">
        <w:rPr>
          <w:color w:val="231F20"/>
          <w:w w:val="90"/>
          <w:lang w:val="ru-RU"/>
        </w:rPr>
        <w:t xml:space="preserve"> (</w:t>
      </w:r>
      <w:r>
        <w:rPr>
          <w:color w:val="231F20"/>
          <w:w w:val="90"/>
        </w:rPr>
        <w:t>XN</w:t>
      </w:r>
      <w:r w:rsidRPr="00A53FC5">
        <w:rPr>
          <w:color w:val="231F20"/>
          <w:w w:val="90"/>
          <w:lang w:val="ru-RU"/>
        </w:rPr>
        <w:t>-</w:t>
      </w:r>
      <w:r>
        <w:rPr>
          <w:color w:val="231F20"/>
          <w:w w:val="90"/>
        </w:rPr>
        <w:t>BF</w:t>
      </w:r>
      <w:r w:rsidRPr="00A53FC5">
        <w:rPr>
          <w:color w:val="231F20"/>
          <w:spacing w:val="-46"/>
          <w:w w:val="90"/>
          <w:lang w:val="ru-RU"/>
        </w:rPr>
        <w:t xml:space="preserve"> </w:t>
      </w:r>
      <w:r>
        <w:rPr>
          <w:color w:val="231F20"/>
        </w:rPr>
        <w:t>mode</w:t>
      </w:r>
      <w:r w:rsidRPr="00A53FC5">
        <w:rPr>
          <w:color w:val="231F20"/>
          <w:lang w:val="ru-RU"/>
        </w:rPr>
        <w:t>).</w:t>
      </w:r>
      <w:proofErr w:type="gramEnd"/>
    </w:p>
    <w:p w:rsidR="00FA4FE8" w:rsidRPr="00A53FC5" w:rsidRDefault="00FA4FE8">
      <w:pPr>
        <w:pStyle w:val="a3"/>
        <w:spacing w:before="7"/>
        <w:rPr>
          <w:sz w:val="22"/>
          <w:lang w:val="ru-RU"/>
        </w:rPr>
      </w:pPr>
    </w:p>
    <w:p w:rsidR="00FA4FE8" w:rsidRPr="00A53FC5" w:rsidRDefault="00A53FC5">
      <w:pPr>
        <w:pStyle w:val="a3"/>
        <w:spacing w:line="297" w:lineRule="auto"/>
        <w:ind w:left="103" w:right="44"/>
        <w:jc w:val="both"/>
        <w:rPr>
          <w:lang w:val="ru-RU"/>
        </w:rPr>
      </w:pPr>
      <w:r>
        <w:rPr>
          <w:color w:val="231F20"/>
          <w:w w:val="90"/>
          <w:lang w:val="ru-RU"/>
        </w:rPr>
        <w:t>При</w:t>
      </w:r>
      <w:r w:rsidRPr="00A53FC5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выборе</w:t>
      </w:r>
      <w:r w:rsidR="004D23D3" w:rsidRPr="00A53FC5">
        <w:rPr>
          <w:color w:val="231F20"/>
          <w:w w:val="90"/>
          <w:lang w:val="ru-RU"/>
        </w:rPr>
        <w:t xml:space="preserve"> </w:t>
      </w:r>
      <w:r w:rsidR="004D23D3">
        <w:rPr>
          <w:color w:val="231F20"/>
          <w:w w:val="90"/>
        </w:rPr>
        <w:t>XN</w:t>
      </w:r>
      <w:r w:rsidR="004D23D3" w:rsidRPr="00A53FC5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A53FC5">
        <w:rPr>
          <w:color w:val="231F20"/>
          <w:w w:val="90"/>
          <w:lang w:val="ru-RU"/>
        </w:rPr>
        <w:t xml:space="preserve"> </w:t>
      </w:r>
      <w:r w:rsidR="004D23D3">
        <w:rPr>
          <w:color w:val="231F20"/>
          <w:w w:val="90"/>
        </w:rPr>
        <w:t>mode</w:t>
      </w:r>
      <w:r w:rsidR="004D23D3" w:rsidRPr="00A53FC5">
        <w:rPr>
          <w:color w:val="231F20"/>
          <w:w w:val="90"/>
          <w:lang w:val="ru-RU"/>
        </w:rPr>
        <w:t xml:space="preserve"> </w:t>
      </w:r>
      <w:r w:rsidRPr="00A53FC5">
        <w:rPr>
          <w:color w:val="231F20"/>
          <w:w w:val="90"/>
          <w:lang w:val="ru-RU"/>
        </w:rPr>
        <w:t>проверка данных выполняется автоматически</w:t>
      </w:r>
      <w:r w:rsidR="004D23D3" w:rsidRPr="00A53FC5">
        <w:rPr>
          <w:color w:val="231F20"/>
          <w:w w:val="90"/>
          <w:lang w:val="ru-RU"/>
        </w:rPr>
        <w:t>.</w:t>
      </w:r>
      <w:r w:rsidR="004D23D3" w:rsidRPr="00A53FC5">
        <w:rPr>
          <w:color w:val="231F20"/>
          <w:spacing w:val="3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Используются каналы измерения:</w:t>
      </w:r>
    </w:p>
    <w:p w:rsidR="00A53FC5" w:rsidRDefault="00CC711D">
      <w:pPr>
        <w:pStyle w:val="a3"/>
        <w:spacing w:before="2" w:line="297" w:lineRule="auto"/>
        <w:ind w:left="302" w:right="2742"/>
        <w:rPr>
          <w:color w:val="231F20"/>
          <w:spacing w:val="-9"/>
          <w:w w:val="95"/>
          <w:lang w:val="ru-RU"/>
        </w:rPr>
      </w:pPr>
      <w:r w:rsidRPr="00CC711D">
        <w:pict>
          <v:rect id="_x0000_s1047" style="position:absolute;left:0;text-align:left;margin-left:48.2pt;margin-top:4pt;width:4.55pt;height:4.55pt;z-index:15750144;mso-position-horizontal-relative:page" fillcolor="#0066b3" stroked="f">
            <w10:wrap anchorx="page"/>
          </v:rect>
        </w:pict>
      </w:r>
      <w:r w:rsidRPr="00CC711D">
        <w:pict>
          <v:rect id="_x0000_s1046" style="position:absolute;left:0;text-align:left;margin-left:48.2pt;margin-top:17pt;width:4.55pt;height:4.55pt;z-index:15750656;mso-position-horizontal-relative:page" fillcolor="#0066b3" stroked="f">
            <w10:wrap anchorx="page"/>
          </v:rect>
        </w:pict>
      </w:r>
      <w:r w:rsidR="004D23D3">
        <w:rPr>
          <w:color w:val="231F20"/>
          <w:w w:val="95"/>
        </w:rPr>
        <w:t>WDF</w:t>
      </w:r>
      <w:r w:rsidR="004D23D3">
        <w:rPr>
          <w:color w:val="231F20"/>
          <w:spacing w:val="-10"/>
          <w:w w:val="95"/>
        </w:rPr>
        <w:t xml:space="preserve"> </w:t>
      </w:r>
      <w:r w:rsidR="00A53FC5">
        <w:rPr>
          <w:color w:val="231F20"/>
          <w:w w:val="95"/>
          <w:lang w:val="ru-RU"/>
        </w:rPr>
        <w:t>канал</w:t>
      </w:r>
      <w:r w:rsidR="004D23D3">
        <w:rPr>
          <w:color w:val="231F20"/>
          <w:spacing w:val="-9"/>
          <w:w w:val="95"/>
        </w:rPr>
        <w:t xml:space="preserve"> </w:t>
      </w:r>
    </w:p>
    <w:p w:rsidR="00FA4FE8" w:rsidRPr="00A53FC5" w:rsidRDefault="00A53FC5">
      <w:pPr>
        <w:pStyle w:val="a3"/>
        <w:spacing w:before="2" w:line="297" w:lineRule="auto"/>
        <w:ind w:left="302" w:right="2742"/>
        <w:rPr>
          <w:lang w:val="ru-RU"/>
        </w:rPr>
      </w:pPr>
      <w:r>
        <w:rPr>
          <w:color w:val="231F20"/>
          <w:w w:val="95"/>
          <w:lang w:val="ru-RU"/>
        </w:rPr>
        <w:t xml:space="preserve">и </w:t>
      </w:r>
      <w:r w:rsidR="004D23D3" w:rsidRPr="00A53FC5">
        <w:rPr>
          <w:color w:val="231F20"/>
          <w:spacing w:val="-48"/>
          <w:w w:val="95"/>
          <w:lang w:val="ru-RU"/>
        </w:rPr>
        <w:t xml:space="preserve"> </w:t>
      </w:r>
      <w:r>
        <w:rPr>
          <w:color w:val="231F20"/>
          <w:spacing w:val="-48"/>
          <w:w w:val="95"/>
          <w:lang w:val="ru-RU"/>
        </w:rPr>
        <w:t xml:space="preserve"> </w:t>
      </w:r>
      <w:r w:rsidR="004D23D3">
        <w:rPr>
          <w:color w:val="231F20"/>
          <w:w w:val="90"/>
        </w:rPr>
        <w:t>RBC</w:t>
      </w:r>
      <w:r w:rsidR="004D23D3" w:rsidRPr="00A53FC5">
        <w:rPr>
          <w:color w:val="231F20"/>
          <w:w w:val="90"/>
          <w:lang w:val="ru-RU"/>
        </w:rPr>
        <w:t>/</w:t>
      </w:r>
      <w:r w:rsidR="004D23D3">
        <w:rPr>
          <w:color w:val="231F20"/>
          <w:w w:val="90"/>
        </w:rPr>
        <w:t>PLT</w:t>
      </w:r>
      <w:r w:rsidR="004D23D3" w:rsidRPr="00A53FC5">
        <w:rPr>
          <w:color w:val="231F20"/>
          <w:spacing w:val="-9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канал</w:t>
      </w:r>
      <w:r w:rsidR="004D23D3" w:rsidRPr="00A53FC5">
        <w:rPr>
          <w:color w:val="231F20"/>
          <w:w w:val="90"/>
          <w:lang w:val="ru-RU"/>
        </w:rPr>
        <w:t>.</w:t>
      </w:r>
    </w:p>
    <w:p w:rsidR="00FA4FE8" w:rsidRPr="00A53FC5" w:rsidRDefault="00FA4FE8">
      <w:pPr>
        <w:pStyle w:val="a3"/>
        <w:spacing w:before="6"/>
        <w:rPr>
          <w:sz w:val="22"/>
          <w:lang w:val="ru-RU"/>
        </w:rPr>
      </w:pPr>
    </w:p>
    <w:p w:rsidR="00FA4FE8" w:rsidRPr="00A53FC5" w:rsidRDefault="00A53FC5">
      <w:pPr>
        <w:pStyle w:val="a3"/>
        <w:spacing w:line="297" w:lineRule="auto"/>
        <w:ind w:left="103" w:right="10"/>
        <w:rPr>
          <w:lang w:val="ru-RU"/>
        </w:rPr>
      </w:pPr>
      <w:r w:rsidRPr="00A53FC5">
        <w:rPr>
          <w:color w:val="231F20"/>
          <w:w w:val="90"/>
          <w:lang w:val="ru-RU"/>
        </w:rPr>
        <w:t xml:space="preserve">Без какой-либо специальной подготовки образец </w:t>
      </w:r>
      <w:r w:rsidR="00347DA4">
        <w:rPr>
          <w:color w:val="231F20"/>
          <w:w w:val="90"/>
          <w:lang w:val="ru-RU"/>
        </w:rPr>
        <w:t>исследуется</w:t>
      </w:r>
      <w:r w:rsidRPr="00A53FC5">
        <w:rPr>
          <w:color w:val="231F20"/>
          <w:w w:val="90"/>
          <w:lang w:val="ru-RU"/>
        </w:rPr>
        <w:t xml:space="preserve"> после аспирации </w:t>
      </w:r>
      <w:r>
        <w:rPr>
          <w:color w:val="231F20"/>
          <w:w w:val="90"/>
          <w:lang w:val="ru-RU"/>
        </w:rPr>
        <w:t>вручную</w:t>
      </w:r>
      <w:r w:rsidRPr="00A53FC5">
        <w:rPr>
          <w:color w:val="231F20"/>
          <w:w w:val="90"/>
          <w:lang w:val="ru-RU"/>
        </w:rPr>
        <w:t xml:space="preserve">. </w:t>
      </w:r>
      <w:r>
        <w:rPr>
          <w:color w:val="231F20"/>
          <w:spacing w:val="-1"/>
          <w:w w:val="90"/>
          <w:lang w:val="ru-RU"/>
        </w:rPr>
        <w:t>В</w:t>
      </w:r>
      <w:r w:rsidRPr="00A53FC5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приборе</w:t>
      </w:r>
      <w:r w:rsidRPr="00A53FC5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производится</w:t>
      </w:r>
      <w:r w:rsidRPr="00A53FC5">
        <w:rPr>
          <w:color w:val="231F20"/>
          <w:spacing w:val="-1"/>
          <w:w w:val="90"/>
          <w:lang w:val="ru-RU"/>
        </w:rPr>
        <w:t xml:space="preserve"> </w:t>
      </w:r>
      <w:r>
        <w:rPr>
          <w:color w:val="231F20"/>
          <w:spacing w:val="-1"/>
          <w:w w:val="90"/>
          <w:lang w:val="ru-RU"/>
        </w:rPr>
        <w:t>дифференциация</w:t>
      </w:r>
      <w:r w:rsidRPr="00A53FC5">
        <w:rPr>
          <w:color w:val="231F20"/>
          <w:spacing w:val="-1"/>
          <w:w w:val="90"/>
          <w:lang w:val="ru-RU"/>
        </w:rPr>
        <w:t xml:space="preserve"> </w:t>
      </w:r>
      <w:r w:rsidR="004D23D3">
        <w:rPr>
          <w:color w:val="231F20"/>
          <w:w w:val="95"/>
        </w:rPr>
        <w:t>PMN</w:t>
      </w:r>
      <w:r w:rsidR="004D23D3" w:rsidRPr="00A53FC5">
        <w:rPr>
          <w:color w:val="231F20"/>
          <w:spacing w:val="-1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и</w:t>
      </w:r>
      <w:r w:rsidR="004D23D3" w:rsidRPr="00A53FC5">
        <w:rPr>
          <w:color w:val="231F20"/>
          <w:spacing w:val="-10"/>
          <w:w w:val="95"/>
          <w:lang w:val="ru-RU"/>
        </w:rPr>
        <w:t xml:space="preserve"> </w:t>
      </w:r>
      <w:r w:rsidR="004D23D3">
        <w:rPr>
          <w:color w:val="231F20"/>
          <w:w w:val="95"/>
        </w:rPr>
        <w:t>MN</w:t>
      </w:r>
      <w:r w:rsidR="004D23D3" w:rsidRPr="00A53FC5">
        <w:rPr>
          <w:color w:val="231F20"/>
          <w:w w:val="95"/>
          <w:lang w:val="ru-RU"/>
        </w:rPr>
        <w:t>,</w:t>
      </w:r>
      <w:r w:rsidR="004D23D3" w:rsidRPr="00A53FC5">
        <w:rPr>
          <w:color w:val="231F20"/>
          <w:spacing w:val="-1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абсолютный</w:t>
      </w:r>
      <w:proofErr w:type="gramStart"/>
      <w:r w:rsidR="004D23D3" w:rsidRPr="00A53FC5">
        <w:rPr>
          <w:color w:val="231F20"/>
          <w:spacing w:val="-11"/>
          <w:w w:val="95"/>
          <w:lang w:val="ru-RU"/>
        </w:rPr>
        <w:t xml:space="preserve"> </w:t>
      </w:r>
      <w:r w:rsidR="004D23D3" w:rsidRPr="00A53FC5">
        <w:rPr>
          <w:color w:val="231F20"/>
          <w:w w:val="95"/>
          <w:lang w:val="ru-RU"/>
        </w:rPr>
        <w:t>(#)</w:t>
      </w:r>
      <w:r w:rsidR="004D23D3" w:rsidRPr="00A53FC5">
        <w:rPr>
          <w:color w:val="231F20"/>
          <w:spacing w:val="-10"/>
          <w:w w:val="95"/>
          <w:lang w:val="ru-RU"/>
        </w:rPr>
        <w:t xml:space="preserve"> </w:t>
      </w:r>
      <w:proofErr w:type="gramEnd"/>
      <w:r>
        <w:rPr>
          <w:color w:val="231F20"/>
          <w:w w:val="95"/>
          <w:lang w:val="ru-RU"/>
        </w:rPr>
        <w:t>и</w:t>
      </w:r>
      <w:r w:rsidR="004D23D3" w:rsidRPr="00A53FC5">
        <w:rPr>
          <w:color w:val="231F20"/>
          <w:spacing w:val="-11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относительный</w:t>
      </w:r>
      <w:r w:rsidR="004D23D3" w:rsidRPr="00A53FC5">
        <w:rPr>
          <w:color w:val="231F20"/>
          <w:spacing w:val="-10"/>
          <w:w w:val="95"/>
          <w:lang w:val="ru-RU"/>
        </w:rPr>
        <w:t xml:space="preserve"> </w:t>
      </w:r>
      <w:r w:rsidR="004D23D3" w:rsidRPr="00A53FC5">
        <w:rPr>
          <w:color w:val="231F20"/>
          <w:w w:val="95"/>
          <w:lang w:val="ru-RU"/>
        </w:rPr>
        <w:t>(%)</w:t>
      </w:r>
      <w:r w:rsidR="004D23D3" w:rsidRPr="00A53FC5">
        <w:rPr>
          <w:color w:val="231F20"/>
          <w:spacing w:val="-1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подсчет этих клеток</w:t>
      </w:r>
      <w:r w:rsidR="004D23D3" w:rsidRPr="00A53FC5">
        <w:rPr>
          <w:color w:val="231F20"/>
          <w:spacing w:val="-9"/>
          <w:w w:val="95"/>
          <w:lang w:val="ru-RU"/>
        </w:rPr>
        <w:t xml:space="preserve"> </w:t>
      </w:r>
      <w:r w:rsidR="00347DA4">
        <w:rPr>
          <w:color w:val="231F20"/>
          <w:w w:val="95"/>
          <w:lang w:val="ru-RU"/>
        </w:rPr>
        <w:t xml:space="preserve">на базе </w:t>
      </w:r>
      <w:r w:rsidR="004D23D3">
        <w:rPr>
          <w:color w:val="231F20"/>
          <w:w w:val="95"/>
        </w:rPr>
        <w:t>WBC</w:t>
      </w:r>
      <w:r w:rsidR="004D23D3" w:rsidRPr="00A53FC5">
        <w:rPr>
          <w:color w:val="231F20"/>
          <w:spacing w:val="-8"/>
          <w:w w:val="95"/>
          <w:lang w:val="ru-RU"/>
        </w:rPr>
        <w:t xml:space="preserve"> </w:t>
      </w:r>
      <w:r w:rsidR="004D23D3">
        <w:rPr>
          <w:color w:val="231F20"/>
          <w:w w:val="95"/>
        </w:rPr>
        <w:t>count</w:t>
      </w:r>
      <w:r w:rsidR="004D23D3" w:rsidRPr="00A53FC5">
        <w:rPr>
          <w:color w:val="231F20"/>
          <w:spacing w:val="-8"/>
          <w:w w:val="95"/>
          <w:lang w:val="ru-RU"/>
        </w:rPr>
        <w:t xml:space="preserve"> </w:t>
      </w:r>
      <w:r w:rsidR="004D23D3" w:rsidRPr="00A53FC5">
        <w:rPr>
          <w:color w:val="231F20"/>
          <w:w w:val="95"/>
          <w:lang w:val="ru-RU"/>
        </w:rPr>
        <w:t>(</w:t>
      </w:r>
      <w:r w:rsidR="004D23D3">
        <w:rPr>
          <w:color w:val="231F20"/>
          <w:w w:val="95"/>
        </w:rPr>
        <w:t>WBC</w:t>
      </w:r>
      <w:r w:rsidR="004D23D3" w:rsidRPr="00A53FC5">
        <w:rPr>
          <w:color w:val="231F20"/>
          <w:w w:val="95"/>
          <w:lang w:val="ru-RU"/>
        </w:rPr>
        <w:t>-</w:t>
      </w:r>
      <w:r w:rsidR="004D23D3">
        <w:rPr>
          <w:color w:val="231F20"/>
          <w:w w:val="95"/>
        </w:rPr>
        <w:t>BF</w:t>
      </w:r>
      <w:r w:rsidR="004D23D3" w:rsidRPr="00A53FC5">
        <w:rPr>
          <w:color w:val="231F20"/>
          <w:w w:val="95"/>
          <w:lang w:val="ru-RU"/>
        </w:rPr>
        <w:t>).</w:t>
      </w:r>
    </w:p>
    <w:p w:rsidR="00FA4FE8" w:rsidRDefault="00347DA4">
      <w:pPr>
        <w:pStyle w:val="a3"/>
        <w:spacing w:before="3" w:line="297" w:lineRule="auto"/>
        <w:ind w:left="103" w:right="10" w:hanging="1"/>
      </w:pPr>
      <w:r>
        <w:rPr>
          <w:color w:val="231F20"/>
          <w:w w:val="90"/>
          <w:lang w:val="ru-RU"/>
        </w:rPr>
        <w:t>Так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как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биологические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жидкости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могут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содержать</w:t>
      </w:r>
      <w:r w:rsidRPr="00347DA4">
        <w:rPr>
          <w:color w:val="231F20"/>
          <w:w w:val="90"/>
          <w:lang w:val="ru-RU"/>
        </w:rPr>
        <w:t xml:space="preserve"> «</w:t>
      </w:r>
      <w:r>
        <w:rPr>
          <w:color w:val="231F20"/>
          <w:w w:val="90"/>
          <w:lang w:val="ru-RU"/>
        </w:rPr>
        <w:t>не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лейкоциты</w:t>
      </w:r>
      <w:r w:rsidRPr="00347DA4">
        <w:rPr>
          <w:color w:val="231F20"/>
          <w:w w:val="90"/>
          <w:lang w:val="ru-RU"/>
        </w:rPr>
        <w:t>»</w:t>
      </w:r>
      <w:r>
        <w:rPr>
          <w:color w:val="231F20"/>
          <w:w w:val="90"/>
          <w:lang w:val="ru-RU"/>
        </w:rPr>
        <w:t xml:space="preserve">, подсчет общего количества клеток </w:t>
      </w:r>
      <w:r w:rsidRPr="00347DA4">
        <w:rPr>
          <w:color w:val="231F20"/>
          <w:w w:val="90"/>
          <w:lang w:val="ru-RU"/>
        </w:rPr>
        <w:t>(</w:t>
      </w:r>
      <w:r>
        <w:rPr>
          <w:color w:val="231F20"/>
          <w:w w:val="90"/>
        </w:rPr>
        <w:t>TC</w:t>
      </w:r>
      <w:r w:rsidRPr="00347DA4">
        <w:rPr>
          <w:color w:val="231F20"/>
          <w:w w:val="90"/>
          <w:lang w:val="ru-RU"/>
        </w:rPr>
        <w:t>-</w:t>
      </w:r>
      <w:r>
        <w:rPr>
          <w:color w:val="231F20"/>
          <w:w w:val="90"/>
        </w:rPr>
        <w:t>BF</w:t>
      </w:r>
      <w:r w:rsidRPr="00347DA4">
        <w:rPr>
          <w:color w:val="231F20"/>
          <w:w w:val="90"/>
          <w:lang w:val="ru-RU"/>
        </w:rPr>
        <w:t>)</w:t>
      </w:r>
      <w:r w:rsidRPr="00347DA4">
        <w:rPr>
          <w:color w:val="231F20"/>
          <w:spacing w:val="7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также необходим</w:t>
      </w:r>
      <w:r w:rsidR="004D23D3" w:rsidRPr="00347DA4">
        <w:rPr>
          <w:color w:val="231F20"/>
          <w:w w:val="90"/>
          <w:lang w:val="ru-RU"/>
        </w:rPr>
        <w:t>.</w:t>
      </w:r>
      <w:r w:rsidR="004D23D3" w:rsidRPr="00347DA4">
        <w:rPr>
          <w:color w:val="231F20"/>
          <w:spacing w:val="8"/>
          <w:w w:val="90"/>
          <w:lang w:val="ru-RU"/>
        </w:rPr>
        <w:t xml:space="preserve"> </w:t>
      </w:r>
      <w:proofErr w:type="spellStart"/>
      <w:proofErr w:type="gramStart"/>
      <w:r w:rsidRPr="00347DA4">
        <w:rPr>
          <w:color w:val="231F20"/>
          <w:w w:val="90"/>
        </w:rPr>
        <w:t>Параметры</w:t>
      </w:r>
      <w:proofErr w:type="spellEnd"/>
      <w:r w:rsidRPr="00347DA4">
        <w:rPr>
          <w:color w:val="231F20"/>
          <w:w w:val="90"/>
        </w:rPr>
        <w:t xml:space="preserve"> </w:t>
      </w:r>
      <w:proofErr w:type="spellStart"/>
      <w:r w:rsidRPr="00347DA4">
        <w:rPr>
          <w:color w:val="231F20"/>
          <w:w w:val="90"/>
        </w:rPr>
        <w:t>диаграммы</w:t>
      </w:r>
      <w:proofErr w:type="spellEnd"/>
      <w:r w:rsidRPr="00347DA4">
        <w:rPr>
          <w:color w:val="231F20"/>
          <w:w w:val="90"/>
        </w:rPr>
        <w:t xml:space="preserve"> </w:t>
      </w:r>
      <w:proofErr w:type="spellStart"/>
      <w:r w:rsidRPr="00347DA4">
        <w:rPr>
          <w:color w:val="231F20"/>
          <w:w w:val="90"/>
        </w:rPr>
        <w:t>рассеяния</w:t>
      </w:r>
      <w:proofErr w:type="spellEnd"/>
      <w:r w:rsidRPr="00347DA4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приведены</w:t>
      </w:r>
      <w:r w:rsidRPr="00347DA4">
        <w:rPr>
          <w:color w:val="231F20"/>
          <w:w w:val="90"/>
        </w:rPr>
        <w:t xml:space="preserve"> </w:t>
      </w:r>
      <w:proofErr w:type="spellStart"/>
      <w:r w:rsidRPr="00347DA4">
        <w:rPr>
          <w:color w:val="231F20"/>
          <w:w w:val="90"/>
        </w:rPr>
        <w:t>на</w:t>
      </w:r>
      <w:proofErr w:type="spellEnd"/>
      <w:r w:rsidRPr="00347DA4">
        <w:rPr>
          <w:color w:val="231F20"/>
          <w:w w:val="90"/>
        </w:rPr>
        <w:t xml:space="preserve"> рис.1.</w:t>
      </w:r>
      <w:proofErr w:type="gramEnd"/>
    </w:p>
    <w:p w:rsidR="00FA4FE8" w:rsidRDefault="00FA4FE8">
      <w:pPr>
        <w:pStyle w:val="a3"/>
        <w:spacing w:before="7"/>
        <w:rPr>
          <w:sz w:val="22"/>
        </w:rPr>
      </w:pPr>
    </w:p>
    <w:p w:rsidR="00FA4FE8" w:rsidRPr="00347DA4" w:rsidRDefault="00347DA4">
      <w:pPr>
        <w:pStyle w:val="a3"/>
        <w:spacing w:before="1" w:line="297" w:lineRule="auto"/>
        <w:ind w:left="103" w:right="43"/>
        <w:rPr>
          <w:lang w:val="ru-RU"/>
        </w:rPr>
      </w:pPr>
      <w:r>
        <w:rPr>
          <w:color w:val="231F20"/>
          <w:w w:val="90"/>
          <w:lang w:val="ru-RU"/>
        </w:rPr>
        <w:t>Показатель</w:t>
      </w:r>
      <w:r w:rsidRPr="00347DA4">
        <w:rPr>
          <w:color w:val="231F20"/>
          <w:w w:val="90"/>
          <w:lang w:val="ru-RU"/>
        </w:rPr>
        <w:t xml:space="preserve"> </w:t>
      </w:r>
      <w:r w:rsidR="004D23D3">
        <w:rPr>
          <w:color w:val="231F20"/>
          <w:w w:val="90"/>
        </w:rPr>
        <w:t>TC</w:t>
      </w:r>
      <w:r w:rsidR="004D23D3" w:rsidRPr="00347DA4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347DA4">
        <w:rPr>
          <w:color w:val="231F20"/>
          <w:w w:val="90"/>
          <w:lang w:val="ru-RU"/>
        </w:rPr>
        <w:t>#</w:t>
      </w:r>
      <w:r w:rsidR="004D23D3" w:rsidRPr="00347DA4">
        <w:rPr>
          <w:color w:val="231F20"/>
          <w:spacing w:val="7"/>
          <w:w w:val="90"/>
          <w:lang w:val="ru-RU"/>
        </w:rPr>
        <w:t xml:space="preserve"> </w:t>
      </w:r>
      <w:r>
        <w:rPr>
          <w:color w:val="231F20"/>
          <w:spacing w:val="7"/>
          <w:w w:val="90"/>
          <w:lang w:val="ru-RU"/>
        </w:rPr>
        <w:t>включает</w:t>
      </w:r>
      <w:r w:rsidRPr="00347DA4">
        <w:rPr>
          <w:color w:val="231F20"/>
          <w:spacing w:val="7"/>
          <w:w w:val="90"/>
          <w:lang w:val="ru-RU"/>
        </w:rPr>
        <w:t xml:space="preserve"> «</w:t>
      </w:r>
      <w:r>
        <w:rPr>
          <w:color w:val="231F20"/>
          <w:spacing w:val="7"/>
          <w:w w:val="90"/>
          <w:lang w:val="ru-RU"/>
        </w:rPr>
        <w:t>ядерные</w:t>
      </w:r>
      <w:r w:rsidRPr="00347DA4">
        <w:rPr>
          <w:color w:val="231F20"/>
          <w:spacing w:val="7"/>
          <w:w w:val="90"/>
          <w:lang w:val="ru-RU"/>
        </w:rPr>
        <w:t xml:space="preserve">» </w:t>
      </w:r>
      <w:r>
        <w:rPr>
          <w:color w:val="231F20"/>
          <w:spacing w:val="7"/>
          <w:w w:val="90"/>
          <w:lang w:val="ru-RU"/>
        </w:rPr>
        <w:t>клетки</w:t>
      </w:r>
      <w:r w:rsidRPr="00347DA4">
        <w:rPr>
          <w:color w:val="231F20"/>
          <w:spacing w:val="7"/>
          <w:w w:val="90"/>
          <w:lang w:val="ru-RU"/>
        </w:rPr>
        <w:t xml:space="preserve">, </w:t>
      </w:r>
      <w:r>
        <w:rPr>
          <w:color w:val="231F20"/>
          <w:spacing w:val="7"/>
          <w:w w:val="90"/>
          <w:lang w:val="ru-RU"/>
        </w:rPr>
        <w:t>детектируемые</w:t>
      </w:r>
      <w:r w:rsidRPr="00347DA4">
        <w:rPr>
          <w:color w:val="231F20"/>
          <w:spacing w:val="7"/>
          <w:w w:val="90"/>
          <w:lang w:val="ru-RU"/>
        </w:rPr>
        <w:t xml:space="preserve"> </w:t>
      </w:r>
      <w:r>
        <w:rPr>
          <w:color w:val="231F20"/>
          <w:spacing w:val="7"/>
          <w:w w:val="90"/>
          <w:lang w:val="ru-RU"/>
        </w:rPr>
        <w:t>по</w:t>
      </w:r>
      <w:r w:rsidRPr="00347DA4">
        <w:rPr>
          <w:color w:val="231F20"/>
          <w:spacing w:val="7"/>
          <w:w w:val="90"/>
          <w:lang w:val="ru-RU"/>
        </w:rPr>
        <w:t xml:space="preserve"> </w:t>
      </w:r>
      <w:r>
        <w:rPr>
          <w:color w:val="231F20"/>
          <w:spacing w:val="7"/>
          <w:w w:val="90"/>
          <w:lang w:val="ru-RU"/>
        </w:rPr>
        <w:t>каналу</w:t>
      </w:r>
      <w:r w:rsidRPr="00347DA4">
        <w:rPr>
          <w:color w:val="231F20"/>
          <w:spacing w:val="7"/>
          <w:w w:val="90"/>
          <w:lang w:val="ru-RU"/>
        </w:rPr>
        <w:t xml:space="preserve"> </w:t>
      </w:r>
      <w:r w:rsidR="004D23D3">
        <w:rPr>
          <w:color w:val="231F20"/>
          <w:w w:val="95"/>
        </w:rPr>
        <w:t>WDF</w:t>
      </w:r>
      <w:r w:rsidR="004D23D3" w:rsidRPr="00347DA4">
        <w:rPr>
          <w:color w:val="231F20"/>
          <w:w w:val="95"/>
          <w:lang w:val="ru-RU"/>
        </w:rPr>
        <w:t xml:space="preserve">. </w:t>
      </w:r>
      <w:r>
        <w:rPr>
          <w:color w:val="231F20"/>
          <w:w w:val="95"/>
          <w:lang w:val="ru-RU"/>
        </w:rPr>
        <w:t>Лейкоциты</w:t>
      </w:r>
      <w:r w:rsidRPr="00347DA4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представлены</w:t>
      </w:r>
      <w:r w:rsidRPr="00347DA4">
        <w:rPr>
          <w:color w:val="231F20"/>
          <w:w w:val="95"/>
          <w:lang w:val="ru-RU"/>
        </w:rPr>
        <w:t xml:space="preserve"> </w:t>
      </w:r>
      <w:r>
        <w:rPr>
          <w:color w:val="231F20"/>
          <w:w w:val="95"/>
          <w:lang w:val="ru-RU"/>
        </w:rPr>
        <w:t>в</w:t>
      </w:r>
      <w:r w:rsidRPr="00347DA4">
        <w:rPr>
          <w:color w:val="231F20"/>
          <w:w w:val="95"/>
          <w:lang w:val="ru-RU"/>
        </w:rPr>
        <w:t xml:space="preserve"> </w:t>
      </w:r>
      <w:r w:rsidR="004D23D3">
        <w:rPr>
          <w:color w:val="231F20"/>
          <w:w w:val="90"/>
        </w:rPr>
        <w:t>WBC</w:t>
      </w:r>
      <w:r w:rsidR="004D23D3" w:rsidRPr="00347DA4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347DA4">
        <w:rPr>
          <w:color w:val="231F20"/>
          <w:w w:val="90"/>
          <w:lang w:val="ru-RU"/>
        </w:rPr>
        <w:t>,</w:t>
      </w:r>
      <w:r>
        <w:rPr>
          <w:color w:val="231F20"/>
          <w:w w:val="90"/>
          <w:lang w:val="ru-RU"/>
        </w:rPr>
        <w:t xml:space="preserve"> а другие клетки – в зоне высокой флуоресценции</w:t>
      </w:r>
      <w:r w:rsidR="004D23D3" w:rsidRPr="00347DA4">
        <w:rPr>
          <w:color w:val="231F20"/>
          <w:w w:val="90"/>
          <w:lang w:val="ru-RU"/>
        </w:rPr>
        <w:t xml:space="preserve"> (</w:t>
      </w:r>
      <w:r w:rsidR="004D23D3">
        <w:rPr>
          <w:color w:val="231F20"/>
          <w:w w:val="90"/>
        </w:rPr>
        <w:t>HF</w:t>
      </w:r>
      <w:r w:rsidR="004D23D3" w:rsidRPr="00347DA4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347DA4">
        <w:rPr>
          <w:color w:val="231F20"/>
          <w:w w:val="90"/>
          <w:lang w:val="ru-RU"/>
        </w:rPr>
        <w:t xml:space="preserve">). </w:t>
      </w:r>
      <w:proofErr w:type="spellStart"/>
      <w:r>
        <w:rPr>
          <w:color w:val="231F20"/>
          <w:w w:val="90"/>
          <w:lang w:val="ru-RU"/>
        </w:rPr>
        <w:t>Мезотелиальные</w:t>
      </w:r>
      <w:proofErr w:type="spellEnd"/>
      <w:r w:rsidR="004D23D3"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клетки</w:t>
      </w:r>
      <w:r w:rsidR="004D23D3" w:rsidRPr="00347DA4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например</w:t>
      </w:r>
      <w:r w:rsidRPr="00347DA4">
        <w:rPr>
          <w:color w:val="231F20"/>
          <w:w w:val="90"/>
          <w:lang w:val="ru-RU"/>
        </w:rPr>
        <w:t xml:space="preserve">, </w:t>
      </w:r>
      <w:r>
        <w:rPr>
          <w:color w:val="231F20"/>
          <w:w w:val="90"/>
          <w:lang w:val="ru-RU"/>
        </w:rPr>
        <w:t>которые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намного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крупнее</w:t>
      </w:r>
      <w:r w:rsidRPr="00347DA4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лейкоцитов</w:t>
      </w:r>
      <w:r w:rsidRPr="00347DA4">
        <w:rPr>
          <w:color w:val="231F20"/>
          <w:w w:val="90"/>
          <w:lang w:val="ru-RU"/>
        </w:rPr>
        <w:t>,</w:t>
      </w:r>
      <w:r>
        <w:rPr>
          <w:color w:val="231F20"/>
          <w:w w:val="90"/>
          <w:lang w:val="ru-RU"/>
        </w:rPr>
        <w:t xml:space="preserve"> имеют высокое содержание ДНК/РНК и могут отображаться в зоне высокой флуоресценции гистограммы рассеяния</w:t>
      </w:r>
      <w:r w:rsidR="004D23D3" w:rsidRPr="00347DA4">
        <w:rPr>
          <w:color w:val="231F20"/>
          <w:w w:val="90"/>
          <w:lang w:val="ru-RU"/>
        </w:rPr>
        <w:t>.</w:t>
      </w:r>
      <w:r w:rsidR="004D23D3"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Опухолевые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клетки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также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могут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отображаться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в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этой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зоне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из</w:t>
      </w:r>
      <w:r w:rsidRPr="00347DA4">
        <w:rPr>
          <w:color w:val="231F20"/>
          <w:spacing w:val="16"/>
          <w:w w:val="90"/>
          <w:lang w:val="ru-RU"/>
        </w:rPr>
        <w:t>-</w:t>
      </w:r>
      <w:r>
        <w:rPr>
          <w:color w:val="231F20"/>
          <w:spacing w:val="16"/>
          <w:w w:val="90"/>
          <w:lang w:val="ru-RU"/>
        </w:rPr>
        <w:t>за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содержания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ДНК</w:t>
      </w:r>
      <w:r w:rsidRPr="00347DA4">
        <w:rPr>
          <w:color w:val="231F20"/>
          <w:spacing w:val="16"/>
          <w:w w:val="90"/>
          <w:lang w:val="ru-RU"/>
        </w:rPr>
        <w:t>/</w:t>
      </w:r>
      <w:r>
        <w:rPr>
          <w:color w:val="231F20"/>
          <w:spacing w:val="16"/>
          <w:w w:val="90"/>
          <w:lang w:val="ru-RU"/>
        </w:rPr>
        <w:t>РНК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и</w:t>
      </w:r>
      <w:r w:rsidRPr="00347DA4">
        <w:rPr>
          <w:color w:val="231F20"/>
          <w:spacing w:val="16"/>
          <w:w w:val="90"/>
          <w:lang w:val="ru-RU"/>
        </w:rPr>
        <w:t xml:space="preserve"> </w:t>
      </w:r>
      <w:r>
        <w:rPr>
          <w:color w:val="231F20"/>
          <w:spacing w:val="16"/>
          <w:w w:val="90"/>
          <w:lang w:val="ru-RU"/>
        </w:rPr>
        <w:t>размера, как показано на рис. 2.</w:t>
      </w:r>
    </w:p>
    <w:p w:rsidR="00FA4FE8" w:rsidRPr="00347DA4" w:rsidRDefault="00FA4FE8">
      <w:pPr>
        <w:pStyle w:val="a3"/>
        <w:rPr>
          <w:sz w:val="23"/>
          <w:lang w:val="ru-RU"/>
        </w:rPr>
      </w:pPr>
    </w:p>
    <w:p w:rsidR="00FA4FE8" w:rsidRPr="000E3108" w:rsidRDefault="000E3108">
      <w:pPr>
        <w:pStyle w:val="a3"/>
        <w:spacing w:line="297" w:lineRule="auto"/>
        <w:ind w:left="103" w:right="10"/>
      </w:pPr>
      <w:r w:rsidRPr="000E3108">
        <w:rPr>
          <w:color w:val="231F20"/>
          <w:w w:val="90"/>
          <w:lang w:val="ru-RU"/>
        </w:rPr>
        <w:t xml:space="preserve">При интерпретации области </w:t>
      </w:r>
      <w:r w:rsidRPr="000E3108">
        <w:rPr>
          <w:color w:val="231F20"/>
          <w:w w:val="90"/>
        </w:rPr>
        <w:t>HF</w:t>
      </w:r>
      <w:r w:rsidRPr="000E3108">
        <w:rPr>
          <w:color w:val="231F20"/>
          <w:w w:val="90"/>
          <w:lang w:val="ru-RU"/>
        </w:rPr>
        <w:t>-</w:t>
      </w:r>
      <w:r w:rsidRPr="000E3108">
        <w:rPr>
          <w:color w:val="231F20"/>
          <w:w w:val="90"/>
        </w:rPr>
        <w:t>BF</w:t>
      </w:r>
      <w:r w:rsidRPr="000E3108">
        <w:rPr>
          <w:color w:val="231F20"/>
          <w:w w:val="90"/>
          <w:lang w:val="ru-RU"/>
        </w:rPr>
        <w:t xml:space="preserve"> необходимо учитывать ти</w:t>
      </w:r>
      <w:r>
        <w:rPr>
          <w:color w:val="231F20"/>
          <w:w w:val="90"/>
          <w:lang w:val="ru-RU"/>
        </w:rPr>
        <w:t>п материала, а также клиническую ситуацию</w:t>
      </w:r>
      <w:r w:rsidRPr="000E3108">
        <w:rPr>
          <w:color w:val="231F20"/>
          <w:w w:val="90"/>
          <w:lang w:val="ru-RU"/>
        </w:rPr>
        <w:t xml:space="preserve">. Например, </w:t>
      </w:r>
      <w:proofErr w:type="spellStart"/>
      <w:r w:rsidRPr="000E3108">
        <w:rPr>
          <w:color w:val="231F20"/>
          <w:w w:val="90"/>
          <w:lang w:val="ru-RU"/>
        </w:rPr>
        <w:t>мезотелиальные</w:t>
      </w:r>
      <w:proofErr w:type="spellEnd"/>
      <w:r w:rsidRPr="000E3108">
        <w:rPr>
          <w:color w:val="231F20"/>
          <w:w w:val="90"/>
          <w:lang w:val="ru-RU"/>
        </w:rPr>
        <w:t xml:space="preserve"> клетки </w:t>
      </w:r>
      <w:r>
        <w:rPr>
          <w:color w:val="231F20"/>
          <w:w w:val="90"/>
          <w:lang w:val="ru-RU"/>
        </w:rPr>
        <w:t>регулярно обнаруживаются</w:t>
      </w:r>
      <w:r w:rsidRPr="000E3108">
        <w:rPr>
          <w:color w:val="231F20"/>
          <w:w w:val="90"/>
          <w:lang w:val="ru-RU"/>
        </w:rPr>
        <w:t xml:space="preserve"> в образцах плевральной жидкости, и при измерении на анализаторе можно ожидать, что они будут обнаружены в области </w:t>
      </w:r>
      <w:r w:rsidRPr="000E3108">
        <w:rPr>
          <w:color w:val="231F20"/>
          <w:w w:val="90"/>
        </w:rPr>
        <w:t>HF</w:t>
      </w:r>
      <w:r w:rsidRPr="000E3108">
        <w:rPr>
          <w:color w:val="231F20"/>
          <w:w w:val="90"/>
          <w:lang w:val="ru-RU"/>
        </w:rPr>
        <w:t>-</w:t>
      </w:r>
      <w:r w:rsidRPr="000E3108">
        <w:rPr>
          <w:color w:val="231F20"/>
          <w:w w:val="90"/>
        </w:rPr>
        <w:t>BF</w:t>
      </w:r>
      <w:r w:rsidRPr="000E3108">
        <w:rPr>
          <w:color w:val="231F20"/>
          <w:w w:val="90"/>
          <w:lang w:val="ru-RU"/>
        </w:rPr>
        <w:t>.</w:t>
      </w:r>
      <w:r>
        <w:rPr>
          <w:color w:val="231F20"/>
          <w:w w:val="90"/>
          <w:lang w:val="ru-RU"/>
        </w:rPr>
        <w:t xml:space="preserve"> С</w:t>
      </w:r>
      <w:r w:rsidRPr="000E3108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другой</w:t>
      </w:r>
      <w:r w:rsidRPr="000E3108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стороны</w:t>
      </w:r>
      <w:r w:rsidRPr="000E3108">
        <w:rPr>
          <w:color w:val="231F20"/>
          <w:w w:val="90"/>
        </w:rPr>
        <w:t xml:space="preserve">, </w:t>
      </w:r>
      <w:r>
        <w:rPr>
          <w:color w:val="231F20"/>
          <w:w w:val="90"/>
          <w:lang w:val="ru-RU"/>
        </w:rPr>
        <w:t>если</w:t>
      </w:r>
      <w:r w:rsidRPr="000E3108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клетки</w:t>
      </w:r>
      <w:r w:rsidRPr="000E3108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будут</w:t>
      </w:r>
      <w:r w:rsidRPr="000E3108">
        <w:rPr>
          <w:color w:val="231F20"/>
          <w:w w:val="90"/>
        </w:rPr>
        <w:t xml:space="preserve"> </w:t>
      </w:r>
      <w:r>
        <w:rPr>
          <w:color w:val="231F20"/>
          <w:w w:val="90"/>
          <w:lang w:val="ru-RU"/>
        </w:rPr>
        <w:t>обнаружены</w:t>
      </w:r>
    </w:p>
    <w:p w:rsidR="00FA4FE8" w:rsidRPr="000E3108" w:rsidRDefault="004D23D3">
      <w:pPr>
        <w:pStyle w:val="a3"/>
        <w:spacing w:before="9"/>
        <w:rPr>
          <w:sz w:val="20"/>
        </w:rPr>
      </w:pPr>
      <w:r w:rsidRPr="000E3108">
        <w:br w:type="column"/>
      </w:r>
    </w:p>
    <w:p w:rsidR="000E3108" w:rsidRDefault="000E3108">
      <w:pPr>
        <w:pStyle w:val="a3"/>
        <w:spacing w:line="297" w:lineRule="auto"/>
        <w:ind w:left="103" w:right="110"/>
        <w:rPr>
          <w:color w:val="231F20"/>
          <w:w w:val="90"/>
          <w:lang w:val="ru-RU"/>
        </w:rPr>
      </w:pPr>
      <w:r>
        <w:rPr>
          <w:color w:val="231F20"/>
          <w:w w:val="90"/>
          <w:lang w:val="ru-RU"/>
        </w:rPr>
        <w:t>в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области</w:t>
      </w:r>
      <w:r w:rsidRPr="000E3108">
        <w:rPr>
          <w:color w:val="231F20"/>
          <w:w w:val="90"/>
          <w:lang w:val="ru-RU"/>
        </w:rPr>
        <w:t xml:space="preserve"> </w:t>
      </w:r>
      <w:r w:rsidR="004D23D3">
        <w:rPr>
          <w:color w:val="231F20"/>
          <w:w w:val="90"/>
        </w:rPr>
        <w:t>HF</w:t>
      </w:r>
      <w:r w:rsidR="004D23D3" w:rsidRPr="000E3108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0E3108">
        <w:rPr>
          <w:color w:val="231F20"/>
          <w:spacing w:val="2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исследовании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ЦСЖ</w:t>
      </w:r>
      <w:r w:rsidR="004D23D3" w:rsidRPr="000E3108">
        <w:rPr>
          <w:color w:val="231F20"/>
          <w:w w:val="90"/>
          <w:lang w:val="ru-RU"/>
        </w:rPr>
        <w:t>,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это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не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является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нормальной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находкой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требует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дополнительного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микроскопического</w:t>
      </w:r>
      <w:r w:rsidRPr="000E3108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исследования</w:t>
      </w:r>
      <w:r w:rsidRPr="000E3108">
        <w:rPr>
          <w:color w:val="231F20"/>
          <w:w w:val="90"/>
          <w:lang w:val="ru-RU"/>
        </w:rPr>
        <w:t xml:space="preserve"> </w:t>
      </w:r>
      <w:proofErr w:type="spellStart"/>
      <w:r>
        <w:rPr>
          <w:color w:val="231F20"/>
          <w:w w:val="90"/>
          <w:lang w:val="ru-RU"/>
        </w:rPr>
        <w:t>цитоспин</w:t>
      </w:r>
      <w:r w:rsidRPr="000E3108">
        <w:rPr>
          <w:color w:val="231F20"/>
          <w:w w:val="90"/>
          <w:lang w:val="ru-RU"/>
        </w:rPr>
        <w:t>-</w:t>
      </w:r>
      <w:r>
        <w:rPr>
          <w:color w:val="231F20"/>
          <w:w w:val="90"/>
          <w:lang w:val="ru-RU"/>
        </w:rPr>
        <w:t>препарата</w:t>
      </w:r>
      <w:proofErr w:type="spellEnd"/>
      <w:r>
        <w:rPr>
          <w:color w:val="231F20"/>
          <w:w w:val="90"/>
          <w:lang w:val="ru-RU"/>
        </w:rPr>
        <w:t xml:space="preserve">. </w:t>
      </w:r>
      <w:r w:rsidRPr="000E3108">
        <w:rPr>
          <w:color w:val="231F20"/>
          <w:w w:val="90"/>
          <w:lang w:val="ru-RU"/>
        </w:rPr>
        <w:t>Публикации подт</w:t>
      </w:r>
      <w:r>
        <w:rPr>
          <w:color w:val="231F20"/>
          <w:w w:val="90"/>
          <w:lang w:val="ru-RU"/>
        </w:rPr>
        <w:t xml:space="preserve">верждают, что отсутствие </w:t>
      </w:r>
      <w:proofErr w:type="spellStart"/>
      <w:r>
        <w:rPr>
          <w:color w:val="231F20"/>
          <w:w w:val="90"/>
          <w:lang w:val="ru-RU"/>
        </w:rPr>
        <w:t>высоко</w:t>
      </w:r>
      <w:r w:rsidRPr="000E3108">
        <w:rPr>
          <w:color w:val="231F20"/>
          <w:w w:val="90"/>
          <w:lang w:val="ru-RU"/>
        </w:rPr>
        <w:t>флуоресцентных</w:t>
      </w:r>
      <w:proofErr w:type="spellEnd"/>
      <w:r w:rsidRPr="000E3108">
        <w:rPr>
          <w:color w:val="231F20"/>
          <w:w w:val="90"/>
          <w:lang w:val="ru-RU"/>
        </w:rPr>
        <w:t xml:space="preserve"> клеток (HF-BF) в образцах серозной жидкости может быть использовано для исключения </w:t>
      </w:r>
      <w:r>
        <w:rPr>
          <w:color w:val="231F20"/>
          <w:w w:val="90"/>
          <w:lang w:val="ru-RU"/>
        </w:rPr>
        <w:t>онкологических</w:t>
      </w:r>
      <w:r w:rsidRPr="000E3108">
        <w:rPr>
          <w:color w:val="231F20"/>
          <w:w w:val="90"/>
          <w:lang w:val="ru-RU"/>
        </w:rPr>
        <w:t xml:space="preserve"> заболеваний [7-9]. </w:t>
      </w:r>
      <w:r>
        <w:rPr>
          <w:color w:val="231F20"/>
          <w:w w:val="90"/>
          <w:lang w:val="ru-RU"/>
        </w:rPr>
        <w:t>Таким образом,</w:t>
      </w:r>
      <w:r w:rsidRPr="000E3108">
        <w:rPr>
          <w:color w:val="231F20"/>
          <w:w w:val="90"/>
          <w:lang w:val="ru-RU"/>
        </w:rPr>
        <w:t xml:space="preserve"> информация из области HF-BF должна оцениваться в зависимости от </w:t>
      </w:r>
      <w:r>
        <w:rPr>
          <w:color w:val="231F20"/>
          <w:w w:val="90"/>
          <w:lang w:val="ru-RU"/>
        </w:rPr>
        <w:t xml:space="preserve">клинической ситуации </w:t>
      </w:r>
      <w:r w:rsidRPr="000E3108">
        <w:rPr>
          <w:color w:val="231F20"/>
          <w:w w:val="90"/>
          <w:lang w:val="ru-RU"/>
        </w:rPr>
        <w:t xml:space="preserve">и типа </w:t>
      </w:r>
      <w:r>
        <w:rPr>
          <w:color w:val="231F20"/>
          <w:w w:val="90"/>
          <w:lang w:val="ru-RU"/>
        </w:rPr>
        <w:t>био</w:t>
      </w:r>
      <w:r w:rsidRPr="000E3108">
        <w:rPr>
          <w:color w:val="231F20"/>
          <w:w w:val="90"/>
          <w:lang w:val="ru-RU"/>
        </w:rPr>
        <w:t>материала.</w:t>
      </w:r>
    </w:p>
    <w:p w:rsidR="00FA4FE8" w:rsidRPr="000E3108" w:rsidRDefault="00FA4FE8">
      <w:pPr>
        <w:pStyle w:val="a3"/>
        <w:rPr>
          <w:sz w:val="23"/>
          <w:lang w:val="ru-RU"/>
        </w:rPr>
      </w:pPr>
    </w:p>
    <w:p w:rsidR="00FA4FE8" w:rsidRPr="008E3EF0" w:rsidRDefault="00CC711D">
      <w:pPr>
        <w:pStyle w:val="a3"/>
        <w:spacing w:line="297" w:lineRule="auto"/>
        <w:ind w:left="103" w:right="102"/>
        <w:rPr>
          <w:lang w:val="ru-RU"/>
        </w:rPr>
      </w:pPr>
      <w:r w:rsidRPr="00CC711D">
        <w:pict>
          <v:group id="_x0000_s1037" style="position:absolute;left:0;text-align:left;margin-left:306.15pt;margin-top:99.55pt;width:240.95pt;height:155.95pt;z-index:15749632;mso-position-horizontal-relative:page" coordorigin="6123,1991" coordsize="4819,3119">
            <v:rect id="_x0000_s1045" style="position:absolute;left:6122;top:1990;width:4819;height:3119" fillcolor="#d7f0fc" stroked="f"/>
            <v:rect id="_x0000_s1044" style="position:absolute;left:6406;top:2274;width:4252;height:2575" stroked="f"/>
            <v:shape id="_x0000_s1043" type="#_x0000_t75" style="position:absolute;left:6633;top:2689;width:1775;height:1855">
              <v:imagedata r:id="rId20" o:title=""/>
            </v:shape>
            <v:shape id="_x0000_s1042" type="#_x0000_t75" style="position:absolute;left:8588;top:2695;width:1928;height:1928">
              <v:imagedata r:id="rId21" o:title=""/>
            </v:shape>
            <v:shape id="_x0000_s1041" style="position:absolute;left:6633;top:2591;width:1836;height:1953" coordorigin="6633,2592" coordsize="1836,1953" path="m6633,2592r,1952l8469,4543e" filled="f" strokecolor="#ec008c" strokeweight=".5pt">
              <v:path arrowok="t"/>
            </v:shape>
            <v:shape id="_x0000_s1040" style="position:absolute;left:6587;top:2497;width:1977;height:2092" coordorigin="6587,2497" coordsize="1977,2092" o:spt="100" adj="0,,0" path="m6679,2624r-46,-127l6587,2624r92,xm8563,4543r-126,-46l8437,4589r126,-46xe" fillcolor="#ec008c" stroked="f">
              <v:stroke joinstyle="round"/>
              <v:formulas/>
              <v:path arrowok="t" o:connecttype="segments"/>
            </v:shape>
            <v:shape id="_x0000_s1039" type="#_x0000_t202" style="position:absolute;left:6406;top:2274;width:4252;height:2575" filled="f" stroked="f">
              <v:textbox inset="0,0,0,0">
                <w:txbxContent>
                  <w:p w:rsidR="00A53FC5" w:rsidRDefault="00A53FC5">
                    <w:pPr>
                      <w:spacing w:before="137"/>
                      <w:ind w:left="1691" w:right="2221"/>
                      <w:jc w:val="center"/>
                      <w:rPr>
                        <w:sz w:val="15"/>
                      </w:rPr>
                    </w:pPr>
                    <w:r>
                      <w:rPr>
                        <w:color w:val="3479BE"/>
                        <w:sz w:val="15"/>
                      </w:rPr>
                      <w:t>WDF</w:t>
                    </w: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rPr>
                        <w:sz w:val="18"/>
                      </w:rPr>
                    </w:pPr>
                  </w:p>
                  <w:p w:rsidR="00A53FC5" w:rsidRDefault="00A53FC5">
                    <w:pPr>
                      <w:spacing w:before="105"/>
                      <w:ind w:left="1691" w:right="219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SSC</w:t>
                    </w:r>
                  </w:p>
                </w:txbxContent>
              </v:textbox>
            </v:shape>
            <v:shape id="_x0000_s1038" type="#_x0000_t202" style="position:absolute;left:6703;top:2745;width:1713;height:424" fillcolor="#00c0f3" strokecolor="#939598" strokeweight=".5pt">
              <v:fill opacity="9830f"/>
              <v:textbox inset="0,0,0,0">
                <w:txbxContent>
                  <w:p w:rsidR="00A53FC5" w:rsidRDefault="00A53FC5">
                    <w:pPr>
                      <w:spacing w:before="116"/>
                      <w:ind w:left="107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HF-BF</w:t>
                    </w:r>
                  </w:p>
                </w:txbxContent>
              </v:textbox>
            </v:shape>
            <w10:wrap anchorx="page"/>
          </v:group>
        </w:pict>
      </w:r>
      <w:r w:rsidRPr="00CC711D">
        <w:pict>
          <v:shape id="_x0000_s1036" type="#_x0000_t202" style="position:absolute;left:0;text-align:left;margin-left:321.05pt;margin-top:132.15pt;width:11.55pt;height:13.85pt;z-index:15751168;mso-position-horizontal-relative:page" filled="f" stroked="f">
            <v:textbox style="layout-flow:vertical;mso-layout-flow-alt:bottom-to-top" inset="0,0,0,0">
              <w:txbxContent>
                <w:p w:rsidR="00A53FC5" w:rsidRDefault="00A53FC5">
                  <w:pPr>
                    <w:spacing w:before="19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SFL</w:t>
                  </w:r>
                </w:p>
              </w:txbxContent>
            </v:textbox>
            <w10:wrap anchorx="page"/>
          </v:shape>
        </w:pict>
      </w:r>
      <w:r w:rsidR="000E3108">
        <w:rPr>
          <w:color w:val="231F20"/>
          <w:w w:val="90"/>
          <w:lang w:val="ru-RU"/>
        </w:rPr>
        <w:t>Для</w:t>
      </w:r>
      <w:r w:rsidR="000E3108" w:rsidRPr="000E3108">
        <w:rPr>
          <w:color w:val="231F20"/>
          <w:w w:val="90"/>
          <w:lang w:val="ru-RU"/>
        </w:rPr>
        <w:t xml:space="preserve"> </w:t>
      </w:r>
      <w:r w:rsidR="000E3108">
        <w:rPr>
          <w:color w:val="231F20"/>
          <w:w w:val="90"/>
          <w:lang w:val="ru-RU"/>
        </w:rPr>
        <w:t>лучшей</w:t>
      </w:r>
      <w:r w:rsidR="000E3108" w:rsidRPr="000E3108">
        <w:rPr>
          <w:color w:val="231F20"/>
          <w:w w:val="90"/>
          <w:lang w:val="ru-RU"/>
        </w:rPr>
        <w:t xml:space="preserve"> </w:t>
      </w:r>
      <w:r w:rsidR="000E3108">
        <w:rPr>
          <w:color w:val="231F20"/>
          <w:w w:val="90"/>
          <w:lang w:val="ru-RU"/>
        </w:rPr>
        <w:t>интерпретации</w:t>
      </w:r>
      <w:r w:rsidR="000E3108" w:rsidRPr="000E3108">
        <w:rPr>
          <w:color w:val="231F20"/>
          <w:w w:val="90"/>
          <w:lang w:val="ru-RU"/>
        </w:rPr>
        <w:t xml:space="preserve"> </w:t>
      </w:r>
      <w:r w:rsidR="000E3108">
        <w:rPr>
          <w:color w:val="231F20"/>
          <w:w w:val="90"/>
          <w:lang w:val="ru-RU"/>
        </w:rPr>
        <w:t>результатов</w:t>
      </w:r>
      <w:r w:rsidR="000E3108" w:rsidRPr="000E3108">
        <w:rPr>
          <w:color w:val="231F20"/>
          <w:w w:val="90"/>
          <w:lang w:val="ru-RU"/>
        </w:rPr>
        <w:t xml:space="preserve">, </w:t>
      </w:r>
      <w:r w:rsidR="000E3108">
        <w:rPr>
          <w:color w:val="231F20"/>
          <w:w w:val="90"/>
          <w:lang w:val="ru-RU"/>
        </w:rPr>
        <w:t>получаемых с помощью гематологических анализаторов</w:t>
      </w:r>
      <w:r w:rsidR="004D23D3" w:rsidRPr="000E3108">
        <w:rPr>
          <w:color w:val="231F20"/>
          <w:spacing w:val="12"/>
          <w:w w:val="90"/>
          <w:lang w:val="ru-RU"/>
        </w:rPr>
        <w:t xml:space="preserve"> </w:t>
      </w:r>
      <w:proofErr w:type="spellStart"/>
      <w:r w:rsidR="004D23D3">
        <w:rPr>
          <w:color w:val="231F20"/>
          <w:w w:val="90"/>
        </w:rPr>
        <w:t>Sysmex</w:t>
      </w:r>
      <w:proofErr w:type="spellEnd"/>
      <w:r w:rsidR="004D23D3" w:rsidRPr="000E3108">
        <w:rPr>
          <w:color w:val="231F20"/>
          <w:w w:val="90"/>
          <w:lang w:val="ru-RU"/>
        </w:rPr>
        <w:t xml:space="preserve">, </w:t>
      </w:r>
      <w:r w:rsidR="008E3EF0">
        <w:rPr>
          <w:color w:val="231F20"/>
          <w:w w:val="90"/>
          <w:lang w:val="ru-RU"/>
        </w:rPr>
        <w:t xml:space="preserve">можно использовать специальный набор биологических жидкостей, являющийся частью </w:t>
      </w:r>
      <w:r w:rsidR="004D23D3">
        <w:rPr>
          <w:i/>
          <w:color w:val="231F20"/>
          <w:w w:val="90"/>
        </w:rPr>
        <w:t>Extended</w:t>
      </w:r>
      <w:r w:rsidR="004D23D3" w:rsidRPr="000E3108">
        <w:rPr>
          <w:i/>
          <w:color w:val="231F20"/>
          <w:w w:val="90"/>
          <w:lang w:val="ru-RU"/>
        </w:rPr>
        <w:t xml:space="preserve"> </w:t>
      </w:r>
      <w:r w:rsidR="008E3EF0">
        <w:rPr>
          <w:color w:val="231F20"/>
          <w:w w:val="90"/>
        </w:rPr>
        <w:t>IPU</w:t>
      </w:r>
      <w:r w:rsidR="004D23D3" w:rsidRPr="000E3108">
        <w:rPr>
          <w:color w:val="231F20"/>
          <w:w w:val="90"/>
          <w:lang w:val="ru-RU"/>
        </w:rPr>
        <w:t xml:space="preserve">. </w:t>
      </w:r>
      <w:r w:rsidR="008E3EF0" w:rsidRPr="008E3EF0">
        <w:rPr>
          <w:color w:val="231F20"/>
          <w:w w:val="90"/>
          <w:lang w:val="ru-RU"/>
        </w:rPr>
        <w:t xml:space="preserve">Принимаются во внимание критерии </w:t>
      </w:r>
      <w:proofErr w:type="spellStart"/>
      <w:r w:rsidR="008E3EF0">
        <w:rPr>
          <w:color w:val="231F20"/>
          <w:w w:val="90"/>
          <w:lang w:val="ru-RU"/>
        </w:rPr>
        <w:t>валидации</w:t>
      </w:r>
      <w:proofErr w:type="spellEnd"/>
      <w:r w:rsidR="008E3EF0" w:rsidRPr="008E3EF0">
        <w:rPr>
          <w:color w:val="231F20"/>
          <w:w w:val="90"/>
          <w:lang w:val="ru-RU"/>
        </w:rPr>
        <w:t xml:space="preserve"> результатов, раз</w:t>
      </w:r>
      <w:r w:rsidR="008E3EF0">
        <w:rPr>
          <w:color w:val="231F20"/>
          <w:w w:val="90"/>
          <w:lang w:val="ru-RU"/>
        </w:rPr>
        <w:t>деленные по типу материала на две категории: (1) ЦСЖ и (2) все остальное</w:t>
      </w:r>
      <w:r w:rsidR="008E3EF0" w:rsidRPr="008E3EF0">
        <w:rPr>
          <w:color w:val="231F20"/>
          <w:w w:val="90"/>
          <w:lang w:val="ru-RU"/>
        </w:rPr>
        <w:t>.</w:t>
      </w:r>
      <w:r w:rsidR="004D23D3" w:rsidRPr="008E3EF0">
        <w:rPr>
          <w:color w:val="231F20"/>
          <w:spacing w:val="7"/>
          <w:w w:val="90"/>
          <w:lang w:val="ru-RU"/>
        </w:rPr>
        <w:t xml:space="preserve"> </w:t>
      </w: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rPr>
          <w:sz w:val="20"/>
          <w:lang w:val="ru-RU"/>
        </w:rPr>
      </w:pPr>
    </w:p>
    <w:p w:rsidR="00FA4FE8" w:rsidRPr="008E3EF0" w:rsidRDefault="00FA4FE8">
      <w:pPr>
        <w:pStyle w:val="a3"/>
        <w:spacing w:before="6"/>
        <w:rPr>
          <w:sz w:val="15"/>
          <w:lang w:val="ru-RU"/>
        </w:rPr>
      </w:pPr>
    </w:p>
    <w:p w:rsidR="00FA4FE8" w:rsidRPr="008E3EF0" w:rsidRDefault="000E3108" w:rsidP="008E3EF0">
      <w:pPr>
        <w:spacing w:line="247" w:lineRule="auto"/>
        <w:ind w:left="103" w:right="209"/>
        <w:jc w:val="both"/>
        <w:rPr>
          <w:sz w:val="16"/>
          <w:lang w:val="ru-RU"/>
        </w:rPr>
        <w:sectPr w:rsidR="00FA4FE8" w:rsidRPr="008E3EF0">
          <w:type w:val="continuous"/>
          <w:pgSz w:w="11910" w:h="16840"/>
          <w:pgMar w:top="620" w:right="860" w:bottom="280" w:left="860" w:header="720" w:footer="720" w:gutter="0"/>
          <w:cols w:num="2" w:space="720" w:equalWidth="0">
            <w:col w:w="4960" w:space="199"/>
            <w:col w:w="5031"/>
          </w:cols>
        </w:sectPr>
      </w:pPr>
      <w:r>
        <w:rPr>
          <w:b/>
          <w:i/>
          <w:color w:val="0066B3"/>
          <w:w w:val="85"/>
          <w:sz w:val="16"/>
          <w:lang w:val="ru-RU"/>
        </w:rPr>
        <w:t>Рис</w:t>
      </w:r>
      <w:r w:rsidR="004D23D3" w:rsidRPr="008E3EF0">
        <w:rPr>
          <w:b/>
          <w:i/>
          <w:color w:val="0066B3"/>
          <w:w w:val="85"/>
          <w:sz w:val="16"/>
          <w:lang w:val="ru-RU"/>
        </w:rPr>
        <w:t xml:space="preserve">. 2 </w:t>
      </w:r>
      <w:r w:rsidR="008E3EF0" w:rsidRPr="008E3EF0">
        <w:rPr>
          <w:i/>
          <w:color w:val="0066B3"/>
          <w:w w:val="85"/>
          <w:sz w:val="16"/>
          <w:lang w:val="ru-RU"/>
        </w:rPr>
        <w:t xml:space="preserve">Диаграмма рассеяния </w:t>
      </w:r>
      <w:r w:rsidR="008E3EF0" w:rsidRPr="008E3EF0">
        <w:rPr>
          <w:i/>
          <w:color w:val="0066B3"/>
          <w:w w:val="85"/>
          <w:sz w:val="16"/>
        </w:rPr>
        <w:t>WDF</w:t>
      </w:r>
      <w:r w:rsidR="008E3EF0" w:rsidRPr="008E3EF0">
        <w:rPr>
          <w:i/>
          <w:color w:val="0066B3"/>
          <w:w w:val="85"/>
          <w:sz w:val="16"/>
          <w:lang w:val="ru-RU"/>
        </w:rPr>
        <w:t xml:space="preserve"> (слева) с увеличенным количеством клеток в области </w:t>
      </w:r>
      <w:r w:rsidR="008E3EF0" w:rsidRPr="008E3EF0">
        <w:rPr>
          <w:i/>
          <w:color w:val="0066B3"/>
          <w:w w:val="85"/>
          <w:sz w:val="16"/>
        </w:rPr>
        <w:t>HF</w:t>
      </w:r>
      <w:r w:rsidR="008E3EF0" w:rsidRPr="008E3EF0">
        <w:rPr>
          <w:i/>
          <w:color w:val="0066B3"/>
          <w:w w:val="85"/>
          <w:sz w:val="16"/>
          <w:lang w:val="ru-RU"/>
        </w:rPr>
        <w:t>-</w:t>
      </w:r>
      <w:r w:rsidR="008E3EF0" w:rsidRPr="008E3EF0">
        <w:rPr>
          <w:i/>
          <w:color w:val="0066B3"/>
          <w:w w:val="85"/>
          <w:sz w:val="16"/>
        </w:rPr>
        <w:t>BF</w:t>
      </w:r>
      <w:r w:rsidR="008E3EF0" w:rsidRPr="008E3EF0">
        <w:rPr>
          <w:i/>
          <w:color w:val="0066B3"/>
          <w:w w:val="85"/>
          <w:sz w:val="16"/>
          <w:lang w:val="ru-RU"/>
        </w:rPr>
        <w:t xml:space="preserve"> и изображение </w:t>
      </w:r>
      <w:proofErr w:type="spellStart"/>
      <w:r w:rsidR="008E3EF0" w:rsidRPr="008E3EF0">
        <w:rPr>
          <w:i/>
          <w:color w:val="0066B3"/>
          <w:w w:val="85"/>
          <w:sz w:val="16"/>
          <w:lang w:val="ru-RU"/>
        </w:rPr>
        <w:t>цитоспина</w:t>
      </w:r>
      <w:proofErr w:type="spellEnd"/>
      <w:r w:rsidR="008E3EF0" w:rsidRPr="008E3EF0">
        <w:rPr>
          <w:i/>
          <w:color w:val="0066B3"/>
          <w:w w:val="85"/>
          <w:sz w:val="16"/>
          <w:lang w:val="ru-RU"/>
        </w:rPr>
        <w:t xml:space="preserve"> (справа, полученное </w:t>
      </w:r>
      <w:proofErr w:type="spellStart"/>
      <w:r w:rsidR="008E3EF0" w:rsidRPr="008E3EF0">
        <w:rPr>
          <w:i/>
          <w:color w:val="0066B3"/>
          <w:w w:val="85"/>
          <w:sz w:val="16"/>
        </w:rPr>
        <w:t>Sysmex</w:t>
      </w:r>
      <w:proofErr w:type="spellEnd"/>
      <w:r w:rsidR="008E3EF0" w:rsidRPr="008E3EF0">
        <w:rPr>
          <w:i/>
          <w:color w:val="0066B3"/>
          <w:w w:val="85"/>
          <w:sz w:val="16"/>
          <w:lang w:val="ru-RU"/>
        </w:rPr>
        <w:t xml:space="preserve"> </w:t>
      </w:r>
      <w:r w:rsidR="008E3EF0" w:rsidRPr="008E3EF0">
        <w:rPr>
          <w:i/>
          <w:color w:val="0066B3"/>
          <w:w w:val="85"/>
          <w:sz w:val="16"/>
        </w:rPr>
        <w:t>DI</w:t>
      </w:r>
      <w:r w:rsidR="008E3EF0" w:rsidRPr="008E3EF0">
        <w:rPr>
          <w:i/>
          <w:color w:val="0066B3"/>
          <w:w w:val="85"/>
          <w:sz w:val="16"/>
          <w:lang w:val="ru-RU"/>
        </w:rPr>
        <w:t xml:space="preserve">-60), </w:t>
      </w:r>
      <w:r w:rsidR="008E3EF0">
        <w:rPr>
          <w:i/>
          <w:color w:val="0066B3"/>
          <w:w w:val="85"/>
          <w:sz w:val="16"/>
          <w:lang w:val="ru-RU"/>
        </w:rPr>
        <w:t>демонстрирующее</w:t>
      </w:r>
      <w:r w:rsidR="008E3EF0" w:rsidRPr="008E3EF0">
        <w:rPr>
          <w:i/>
          <w:color w:val="0066B3"/>
          <w:w w:val="85"/>
          <w:sz w:val="16"/>
          <w:lang w:val="ru-RU"/>
        </w:rPr>
        <w:t xml:space="preserve"> группы клеток опухолевых клеток в спинномозговой жидкости </w:t>
      </w:r>
      <w:r w:rsidR="008E3EF0">
        <w:rPr>
          <w:i/>
          <w:color w:val="0066B3"/>
          <w:w w:val="85"/>
          <w:sz w:val="16"/>
          <w:lang w:val="ru-RU"/>
        </w:rPr>
        <w:t>больной (рак</w:t>
      </w:r>
      <w:r w:rsidR="008E3EF0" w:rsidRPr="008E3EF0">
        <w:rPr>
          <w:i/>
          <w:color w:val="0066B3"/>
          <w:w w:val="85"/>
          <w:sz w:val="16"/>
          <w:lang w:val="ru-RU"/>
        </w:rPr>
        <w:t xml:space="preserve"> молочной железы</w:t>
      </w:r>
      <w:r w:rsidR="008E3EF0">
        <w:rPr>
          <w:i/>
          <w:color w:val="0066B3"/>
          <w:w w:val="85"/>
          <w:sz w:val="16"/>
          <w:lang w:val="ru-RU"/>
        </w:rPr>
        <w:t>)</w:t>
      </w:r>
    </w:p>
    <w:p w:rsidR="00FA4FE8" w:rsidRPr="008E3EF0" w:rsidRDefault="00FA4FE8">
      <w:pPr>
        <w:pStyle w:val="a3"/>
        <w:spacing w:before="6"/>
        <w:rPr>
          <w:i/>
          <w:sz w:val="24"/>
          <w:lang w:val="ru-RU"/>
        </w:rPr>
      </w:pPr>
    </w:p>
    <w:p w:rsidR="00FA4FE8" w:rsidRPr="008E3EF0" w:rsidRDefault="00FA4FE8">
      <w:pPr>
        <w:rPr>
          <w:sz w:val="24"/>
          <w:lang w:val="ru-RU"/>
        </w:rPr>
        <w:sectPr w:rsidR="00FA4FE8" w:rsidRPr="008E3EF0">
          <w:pgSz w:w="11910" w:h="16840"/>
          <w:pgMar w:top="1240" w:right="860" w:bottom="280" w:left="860" w:header="816" w:footer="0" w:gutter="0"/>
          <w:cols w:space="720"/>
        </w:sectPr>
      </w:pPr>
    </w:p>
    <w:p w:rsidR="00FA4FE8" w:rsidRDefault="000F2D87">
      <w:pPr>
        <w:pStyle w:val="a3"/>
        <w:spacing w:before="9"/>
        <w:rPr>
          <w:b/>
          <w:bCs/>
          <w:color w:val="231F20"/>
          <w:w w:val="90"/>
          <w:lang w:val="ru-RU"/>
        </w:rPr>
      </w:pPr>
      <w:r>
        <w:rPr>
          <w:b/>
          <w:bCs/>
          <w:color w:val="231F20"/>
          <w:w w:val="90"/>
          <w:lang w:val="ru-RU"/>
        </w:rPr>
        <w:lastRenderedPageBreak/>
        <w:t>Эти</w:t>
      </w:r>
      <w:r w:rsidR="00E87DA9">
        <w:rPr>
          <w:b/>
          <w:bCs/>
          <w:color w:val="231F20"/>
          <w:w w:val="90"/>
          <w:lang w:val="ru-RU"/>
        </w:rPr>
        <w:t xml:space="preserve"> правила</w:t>
      </w:r>
      <w:r>
        <w:rPr>
          <w:b/>
          <w:bCs/>
          <w:color w:val="231F20"/>
          <w:w w:val="90"/>
          <w:lang w:val="ru-RU"/>
        </w:rPr>
        <w:t xml:space="preserve"> включают</w:t>
      </w:r>
      <w:r w:rsidR="008E3EF0" w:rsidRPr="008E3EF0">
        <w:rPr>
          <w:b/>
          <w:bCs/>
          <w:color w:val="231F20"/>
          <w:w w:val="90"/>
          <w:lang w:val="ru-RU"/>
        </w:rPr>
        <w:t>:</w:t>
      </w:r>
    </w:p>
    <w:p w:rsidR="008E3EF0" w:rsidRPr="008E3EF0" w:rsidRDefault="008E3EF0">
      <w:pPr>
        <w:pStyle w:val="a3"/>
        <w:spacing w:before="9"/>
        <w:rPr>
          <w:b/>
          <w:sz w:val="26"/>
          <w:lang w:val="ru-RU"/>
        </w:rPr>
      </w:pPr>
    </w:p>
    <w:p w:rsidR="00FA4FE8" w:rsidRPr="008E3EF0" w:rsidRDefault="00CC711D">
      <w:pPr>
        <w:pStyle w:val="a3"/>
        <w:ind w:left="302"/>
        <w:rPr>
          <w:lang w:val="ru-RU"/>
        </w:rPr>
      </w:pPr>
      <w:r w:rsidRPr="00CC711D">
        <w:pict>
          <v:rect id="_x0000_s1035" style="position:absolute;left:0;text-align:left;margin-left:48.2pt;margin-top:3.9pt;width:4.55pt;height:4.55pt;z-index:15752704;mso-position-horizontal-relative:page" fillcolor="#0066b3" stroked="f">
            <w10:wrap anchorx="page"/>
          </v:rect>
        </w:pict>
      </w:r>
      <w:r w:rsidR="000F2D87">
        <w:rPr>
          <w:color w:val="231F20"/>
          <w:w w:val="90"/>
          <w:lang w:val="ru-RU"/>
        </w:rPr>
        <w:t>Оценку</w:t>
      </w:r>
      <w:r w:rsidR="008E3EF0">
        <w:rPr>
          <w:color w:val="231F20"/>
          <w:w w:val="90"/>
          <w:lang w:val="ru-RU"/>
        </w:rPr>
        <w:t xml:space="preserve"> диаграммы рассеяния </w:t>
      </w:r>
      <w:r w:rsidR="004D23D3">
        <w:rPr>
          <w:color w:val="231F20"/>
          <w:w w:val="90"/>
        </w:rPr>
        <w:t>WBC</w:t>
      </w:r>
      <w:r w:rsidR="004D23D3" w:rsidRPr="008E3EF0">
        <w:rPr>
          <w:color w:val="231F20"/>
          <w:spacing w:val="16"/>
          <w:w w:val="90"/>
          <w:lang w:val="ru-RU"/>
        </w:rPr>
        <w:t xml:space="preserve"> </w:t>
      </w:r>
      <w:proofErr w:type="spellStart"/>
      <w:r w:rsidR="004D23D3">
        <w:rPr>
          <w:color w:val="231F20"/>
          <w:w w:val="90"/>
        </w:rPr>
        <w:t>Abn</w:t>
      </w:r>
      <w:proofErr w:type="spellEnd"/>
      <w:r w:rsidR="004D23D3" w:rsidRPr="008E3EF0">
        <w:rPr>
          <w:color w:val="231F20"/>
          <w:spacing w:val="16"/>
          <w:w w:val="90"/>
          <w:lang w:val="ru-RU"/>
        </w:rPr>
        <w:t xml:space="preserve"> </w:t>
      </w:r>
    </w:p>
    <w:p w:rsidR="00FA4FE8" w:rsidRPr="008E3EF0" w:rsidRDefault="00CC711D">
      <w:pPr>
        <w:pStyle w:val="a3"/>
        <w:spacing w:before="51"/>
        <w:ind w:left="302"/>
        <w:rPr>
          <w:lang w:val="ru-RU"/>
        </w:rPr>
      </w:pPr>
      <w:r w:rsidRPr="00CC711D">
        <w:pict>
          <v:rect id="_x0000_s1034" style="position:absolute;left:0;text-align:left;margin-left:48.2pt;margin-top:6.45pt;width:4.55pt;height:4.55pt;z-index:15753216;mso-position-horizontal-relative:page" fillcolor="#0066b3" stroked="f">
            <w10:wrap anchorx="page"/>
          </v:rect>
        </w:pict>
      </w:r>
      <w:r w:rsidR="004D23D3">
        <w:rPr>
          <w:color w:val="231F20"/>
          <w:w w:val="90"/>
        </w:rPr>
        <w:t>HF</w:t>
      </w:r>
      <w:r w:rsidR="004D23D3" w:rsidRPr="008E3EF0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8E3EF0">
        <w:rPr>
          <w:color w:val="231F20"/>
          <w:spacing w:val="6"/>
          <w:w w:val="90"/>
          <w:lang w:val="ru-RU"/>
        </w:rPr>
        <w:t xml:space="preserve"> </w:t>
      </w:r>
      <w:r w:rsidR="008E3EF0">
        <w:rPr>
          <w:color w:val="231F20"/>
          <w:w w:val="90"/>
          <w:lang w:val="ru-RU"/>
        </w:rPr>
        <w:t xml:space="preserve">показатели </w:t>
      </w:r>
      <w:proofErr w:type="spellStart"/>
      <w:r w:rsidR="008E3EF0">
        <w:rPr>
          <w:color w:val="231F20"/>
          <w:w w:val="90"/>
          <w:lang w:val="ru-RU"/>
        </w:rPr>
        <w:t>высокофлуоресцентных</w:t>
      </w:r>
      <w:proofErr w:type="spellEnd"/>
      <w:r w:rsidR="008E3EF0">
        <w:rPr>
          <w:color w:val="231F20"/>
          <w:w w:val="90"/>
          <w:lang w:val="ru-RU"/>
        </w:rPr>
        <w:t xml:space="preserve"> клеток</w:t>
      </w:r>
    </w:p>
    <w:p w:rsidR="00FA4FE8" w:rsidRPr="008E3EF0" w:rsidRDefault="00CC711D">
      <w:pPr>
        <w:pStyle w:val="a3"/>
        <w:spacing w:before="51" w:line="297" w:lineRule="auto"/>
        <w:ind w:left="302" w:right="49"/>
        <w:rPr>
          <w:lang w:val="ru-RU"/>
        </w:rPr>
      </w:pPr>
      <w:r w:rsidRPr="00CC711D">
        <w:pict>
          <v:rect id="_x0000_s1033" style="position:absolute;left:0;text-align:left;margin-left:48.2pt;margin-top:6.45pt;width:4.55pt;height:4.55pt;z-index:15753728;mso-position-horizontal-relative:page" fillcolor="#0066b3" stroked="f">
            <w10:wrap anchorx="page"/>
          </v:rect>
        </w:pict>
      </w:r>
      <w:r w:rsidRPr="00CC711D">
        <w:pict>
          <v:rect id="_x0000_s1032" style="position:absolute;left:0;text-align:left;margin-left:48.2pt;margin-top:19.45pt;width:4.55pt;height:4.55pt;z-index:15754240;mso-position-horizontal-relative:page" fillcolor="#0066b3" stroked="f">
            <w10:wrap anchorx="page"/>
          </v:rect>
        </w:pict>
      </w:r>
      <w:r w:rsidR="004D23D3">
        <w:rPr>
          <w:color w:val="231F20"/>
          <w:w w:val="95"/>
        </w:rPr>
        <w:t>EO</w:t>
      </w:r>
      <w:r w:rsidR="004D23D3" w:rsidRPr="008E3EF0">
        <w:rPr>
          <w:color w:val="231F20"/>
          <w:w w:val="95"/>
          <w:lang w:val="ru-RU"/>
        </w:rPr>
        <w:t>-</w:t>
      </w:r>
      <w:r w:rsidR="004D23D3">
        <w:rPr>
          <w:color w:val="231F20"/>
          <w:w w:val="95"/>
        </w:rPr>
        <w:t>BF</w:t>
      </w:r>
      <w:r w:rsidR="004D23D3" w:rsidRPr="008E3EF0">
        <w:rPr>
          <w:color w:val="231F20"/>
          <w:spacing w:val="-12"/>
          <w:w w:val="95"/>
          <w:lang w:val="ru-RU"/>
        </w:rPr>
        <w:t xml:space="preserve"> </w:t>
      </w:r>
      <w:r w:rsidR="008E3EF0">
        <w:rPr>
          <w:color w:val="231F20"/>
          <w:w w:val="95"/>
          <w:lang w:val="ru-RU"/>
        </w:rPr>
        <w:t>показатели эозинофильных гранулоцитов в ПАПД</w:t>
      </w:r>
      <w:r w:rsidR="004D23D3" w:rsidRPr="008E3EF0">
        <w:rPr>
          <w:color w:val="231F20"/>
          <w:spacing w:val="-48"/>
          <w:w w:val="95"/>
          <w:lang w:val="ru-RU"/>
        </w:rPr>
        <w:t xml:space="preserve"> </w:t>
      </w:r>
      <w:r w:rsidR="008E3EF0">
        <w:rPr>
          <w:color w:val="231F20"/>
          <w:w w:val="90"/>
          <w:lang w:val="ru-RU"/>
        </w:rPr>
        <w:t>Проверка возможн</w:t>
      </w:r>
      <w:r w:rsidR="000F2D87">
        <w:rPr>
          <w:color w:val="231F20"/>
          <w:w w:val="90"/>
          <w:lang w:val="ru-RU"/>
        </w:rPr>
        <w:t xml:space="preserve">ых изменений </w:t>
      </w:r>
      <w:r w:rsidR="008E3EF0">
        <w:rPr>
          <w:color w:val="231F20"/>
          <w:w w:val="90"/>
          <w:lang w:val="ru-RU"/>
        </w:rPr>
        <w:t>эритроцитов</w:t>
      </w:r>
    </w:p>
    <w:p w:rsidR="00FA4FE8" w:rsidRPr="008E3EF0" w:rsidRDefault="00FA4FE8">
      <w:pPr>
        <w:pStyle w:val="a3"/>
        <w:spacing w:before="7"/>
        <w:rPr>
          <w:sz w:val="22"/>
          <w:lang w:val="ru-RU"/>
        </w:rPr>
      </w:pPr>
    </w:p>
    <w:p w:rsidR="00FA4FE8" w:rsidRPr="00E87DA9" w:rsidRDefault="00E87DA9">
      <w:pPr>
        <w:pStyle w:val="a3"/>
        <w:spacing w:line="297" w:lineRule="auto"/>
        <w:ind w:left="103" w:right="49"/>
        <w:rPr>
          <w:lang w:val="ru-RU"/>
        </w:rPr>
      </w:pPr>
      <w:r w:rsidRPr="00E87DA9">
        <w:rPr>
          <w:color w:val="231F20"/>
          <w:spacing w:val="-1"/>
          <w:w w:val="90"/>
          <w:lang w:val="ru-RU"/>
        </w:rPr>
        <w:t>Для некоторых биологических жидкостей лаборатории предпочитают регистрировать общее количество клеток, в то время как для других предпочтительнее подсчет лейкоцитов.</w:t>
      </w:r>
      <w:r>
        <w:rPr>
          <w:color w:val="231F20"/>
          <w:spacing w:val="-1"/>
          <w:w w:val="90"/>
          <w:lang w:val="ru-RU"/>
        </w:rPr>
        <w:t xml:space="preserve"> </w:t>
      </w:r>
      <w:proofErr w:type="gramStart"/>
      <w:r w:rsidR="004D23D3">
        <w:rPr>
          <w:color w:val="231F20"/>
          <w:w w:val="95"/>
        </w:rPr>
        <w:t>WBC</w:t>
      </w:r>
      <w:r w:rsidRPr="00E87DA9">
        <w:rPr>
          <w:color w:val="231F20"/>
          <w:spacing w:val="1"/>
          <w:w w:val="95"/>
        </w:rPr>
        <w:t>-</w:t>
      </w:r>
      <w:r>
        <w:rPr>
          <w:color w:val="231F20"/>
          <w:spacing w:val="1"/>
          <w:w w:val="95"/>
          <w:lang w:val="ru-RU"/>
        </w:rPr>
        <w:t>дифференциал</w:t>
      </w:r>
      <w:r w:rsidRPr="00E87DA9"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  <w:lang w:val="ru-RU"/>
        </w:rPr>
        <w:t>анализатора</w:t>
      </w:r>
      <w:r w:rsidRPr="00E87DA9">
        <w:rPr>
          <w:color w:val="231F20"/>
          <w:w w:val="95"/>
        </w:rPr>
        <w:t xml:space="preserve"> </w:t>
      </w:r>
      <w:r>
        <w:rPr>
          <w:color w:val="231F20"/>
          <w:w w:val="95"/>
          <w:lang w:val="ru-RU"/>
        </w:rPr>
        <w:t>всегда</w:t>
      </w:r>
      <w:r w:rsidRPr="00E87DA9">
        <w:rPr>
          <w:color w:val="231F20"/>
          <w:w w:val="95"/>
        </w:rPr>
        <w:t xml:space="preserve"> </w:t>
      </w:r>
      <w:r>
        <w:rPr>
          <w:color w:val="231F20"/>
          <w:w w:val="95"/>
          <w:lang w:val="ru-RU"/>
        </w:rPr>
        <w:t>связан</w:t>
      </w:r>
      <w:r w:rsidRPr="00E87DA9">
        <w:rPr>
          <w:color w:val="231F20"/>
          <w:w w:val="95"/>
        </w:rPr>
        <w:t xml:space="preserve"> </w:t>
      </w:r>
      <w:r>
        <w:rPr>
          <w:color w:val="231F20"/>
          <w:w w:val="95"/>
          <w:lang w:val="ru-RU"/>
        </w:rPr>
        <w:t>с</w:t>
      </w:r>
      <w:r w:rsidR="004D23D3" w:rsidRPr="00E87DA9">
        <w:rPr>
          <w:color w:val="231F20"/>
          <w:spacing w:val="1"/>
          <w:w w:val="95"/>
        </w:rPr>
        <w:t xml:space="preserve"> </w:t>
      </w:r>
      <w:r>
        <w:rPr>
          <w:color w:val="231F20"/>
          <w:spacing w:val="1"/>
          <w:w w:val="95"/>
          <w:lang w:val="ru-RU"/>
        </w:rPr>
        <w:t>количеством</w:t>
      </w:r>
      <w:r w:rsidRPr="00E87DA9">
        <w:rPr>
          <w:color w:val="231F20"/>
          <w:spacing w:val="1"/>
          <w:w w:val="95"/>
        </w:rPr>
        <w:t xml:space="preserve"> </w:t>
      </w:r>
      <w:r w:rsidR="004D23D3">
        <w:rPr>
          <w:color w:val="231F20"/>
          <w:w w:val="90"/>
        </w:rPr>
        <w:t>WBC</w:t>
      </w:r>
      <w:r w:rsidR="004D23D3" w:rsidRPr="00E87DA9">
        <w:rPr>
          <w:color w:val="231F20"/>
          <w:w w:val="90"/>
        </w:rPr>
        <w:t>-</w:t>
      </w:r>
      <w:r w:rsidR="004D23D3">
        <w:rPr>
          <w:color w:val="231F20"/>
          <w:w w:val="90"/>
        </w:rPr>
        <w:t>BF</w:t>
      </w:r>
      <w:r w:rsidR="004D23D3" w:rsidRPr="00E87DA9">
        <w:rPr>
          <w:color w:val="231F20"/>
          <w:w w:val="90"/>
        </w:rPr>
        <w:t>.</w:t>
      </w:r>
      <w:proofErr w:type="gramEnd"/>
      <w:r w:rsidR="004D23D3" w:rsidRPr="00E87DA9"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  <w:lang w:val="ru-RU"/>
        </w:rPr>
        <w:t>Если</w:t>
      </w:r>
      <w:r w:rsidR="004D23D3" w:rsidRPr="00E87DA9">
        <w:rPr>
          <w:color w:val="231F20"/>
          <w:spacing w:val="7"/>
          <w:w w:val="90"/>
          <w:lang w:val="ru-RU"/>
        </w:rPr>
        <w:t xml:space="preserve"> </w:t>
      </w:r>
      <w:r w:rsidRPr="00E87DA9">
        <w:rPr>
          <w:color w:val="231F20"/>
          <w:w w:val="90"/>
          <w:lang w:val="ru-RU"/>
        </w:rPr>
        <w:t xml:space="preserve">для отчетности выбран </w:t>
      </w:r>
      <w:r w:rsidR="004D23D3">
        <w:rPr>
          <w:color w:val="231F20"/>
          <w:w w:val="90"/>
        </w:rPr>
        <w:t>TC</w:t>
      </w:r>
      <w:r w:rsidR="004D23D3" w:rsidRPr="00E87DA9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E87DA9">
        <w:rPr>
          <w:color w:val="231F20"/>
          <w:w w:val="90"/>
          <w:lang w:val="ru-RU"/>
        </w:rPr>
        <w:t>#</w:t>
      </w:r>
      <w:r w:rsidR="004D23D3" w:rsidRPr="00E87DA9">
        <w:rPr>
          <w:color w:val="231F20"/>
          <w:spacing w:val="7"/>
          <w:w w:val="90"/>
          <w:lang w:val="ru-RU"/>
        </w:rPr>
        <w:t xml:space="preserve"> </w:t>
      </w:r>
      <w:r w:rsidRPr="00E87DA9">
        <w:rPr>
          <w:color w:val="231F20"/>
          <w:w w:val="90"/>
          <w:lang w:val="ru-RU"/>
        </w:rPr>
        <w:t xml:space="preserve">в </w:t>
      </w:r>
      <w:r w:rsidR="004D23D3">
        <w:rPr>
          <w:i/>
          <w:color w:val="231F20"/>
          <w:w w:val="90"/>
        </w:rPr>
        <w:t>Extended</w:t>
      </w:r>
      <w:r w:rsidR="004D23D3" w:rsidRPr="00E87DA9">
        <w:rPr>
          <w:i/>
          <w:color w:val="231F20"/>
          <w:spacing w:val="14"/>
          <w:w w:val="90"/>
          <w:lang w:val="ru-RU"/>
        </w:rPr>
        <w:t xml:space="preserve"> </w:t>
      </w:r>
      <w:r w:rsidR="004D23D3">
        <w:rPr>
          <w:color w:val="231F20"/>
          <w:w w:val="90"/>
        </w:rPr>
        <w:t>IPU</w:t>
      </w:r>
      <w:r w:rsidR="004D23D3" w:rsidRPr="00E87DA9">
        <w:rPr>
          <w:color w:val="231F20"/>
          <w:w w:val="90"/>
          <w:lang w:val="ru-RU"/>
        </w:rPr>
        <w:t>,</w:t>
      </w:r>
      <w:r w:rsidR="004D23D3" w:rsidRPr="00E87DA9">
        <w:rPr>
          <w:color w:val="231F20"/>
          <w:spacing w:val="15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то</w:t>
      </w:r>
      <w:r w:rsidRPr="00E87DA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дополнительно</w:t>
      </w:r>
      <w:r w:rsidRPr="00E87DA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производится</w:t>
      </w:r>
      <w:r w:rsidRPr="00E87DA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подсчет</w:t>
      </w:r>
      <w:r w:rsidRPr="00E87DA9">
        <w:rPr>
          <w:color w:val="231F20"/>
          <w:w w:val="90"/>
          <w:lang w:val="ru-RU"/>
        </w:rPr>
        <w:t xml:space="preserve"> </w:t>
      </w:r>
      <w:r w:rsidR="004D23D3">
        <w:rPr>
          <w:color w:val="231F20"/>
          <w:w w:val="90"/>
        </w:rPr>
        <w:t>PMN</w:t>
      </w:r>
      <w:r w:rsidR="004D23D3" w:rsidRPr="00E87DA9">
        <w:rPr>
          <w:color w:val="231F20"/>
          <w:spacing w:val="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и</w:t>
      </w:r>
      <w:r w:rsidR="004D23D3" w:rsidRPr="00E87DA9">
        <w:rPr>
          <w:color w:val="231F20"/>
          <w:spacing w:val="15"/>
          <w:w w:val="90"/>
          <w:lang w:val="ru-RU"/>
        </w:rPr>
        <w:t xml:space="preserve"> </w:t>
      </w:r>
      <w:r w:rsidR="004D23D3">
        <w:rPr>
          <w:color w:val="231F20"/>
          <w:w w:val="90"/>
        </w:rPr>
        <w:t>MN</w:t>
      </w:r>
      <w:r w:rsidR="004D23D3" w:rsidRPr="00E87DA9">
        <w:rPr>
          <w:color w:val="231F20"/>
          <w:w w:val="90"/>
          <w:lang w:val="ru-RU"/>
        </w:rPr>
        <w:t>,</w:t>
      </w:r>
      <w:r w:rsidR="004D23D3" w:rsidRPr="00E87DA9">
        <w:rPr>
          <w:color w:val="231F20"/>
          <w:spacing w:val="14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включая</w:t>
      </w:r>
      <w:r w:rsidRPr="00E87DA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все</w:t>
      </w:r>
      <w:r w:rsidRPr="00E87DA9">
        <w:rPr>
          <w:color w:val="231F20"/>
          <w:w w:val="90"/>
          <w:lang w:val="ru-RU"/>
        </w:rPr>
        <w:t xml:space="preserve"> </w:t>
      </w:r>
      <w:r w:rsidR="000F2D87">
        <w:rPr>
          <w:color w:val="231F20"/>
          <w:w w:val="90"/>
          <w:lang w:val="ru-RU"/>
        </w:rPr>
        <w:t>па</w:t>
      </w:r>
      <w:r>
        <w:rPr>
          <w:color w:val="231F20"/>
          <w:w w:val="90"/>
          <w:lang w:val="ru-RU"/>
        </w:rPr>
        <w:t>раметры</w:t>
      </w:r>
      <w:r w:rsidRPr="00E87DA9">
        <w:rPr>
          <w:color w:val="231F20"/>
          <w:w w:val="90"/>
          <w:lang w:val="ru-RU"/>
        </w:rPr>
        <w:t xml:space="preserve"> (</w:t>
      </w:r>
      <w:r>
        <w:rPr>
          <w:color w:val="231F20"/>
          <w:w w:val="90"/>
          <w:lang w:val="ru-RU"/>
        </w:rPr>
        <w:t>т</w:t>
      </w:r>
      <w:r w:rsidRPr="00E87DA9">
        <w:rPr>
          <w:color w:val="231F20"/>
          <w:w w:val="90"/>
          <w:lang w:val="ru-RU"/>
        </w:rPr>
        <w:t>.</w:t>
      </w:r>
      <w:r>
        <w:rPr>
          <w:color w:val="231F20"/>
          <w:w w:val="90"/>
          <w:lang w:val="ru-RU"/>
        </w:rPr>
        <w:t>е</w:t>
      </w:r>
      <w:r w:rsidR="004D23D3" w:rsidRPr="00E87DA9">
        <w:rPr>
          <w:color w:val="231F20"/>
          <w:w w:val="90"/>
          <w:lang w:val="ru-RU"/>
        </w:rPr>
        <w:t xml:space="preserve">. </w:t>
      </w:r>
      <w:r w:rsidR="004D23D3">
        <w:rPr>
          <w:color w:val="231F20"/>
          <w:w w:val="90"/>
        </w:rPr>
        <w:t>HF</w:t>
      </w:r>
      <w:r w:rsidR="004D23D3" w:rsidRPr="00E87DA9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E87DA9">
        <w:rPr>
          <w:color w:val="231F20"/>
          <w:w w:val="90"/>
          <w:lang w:val="ru-RU"/>
        </w:rPr>
        <w:t xml:space="preserve">, </w:t>
      </w:r>
      <w:r w:rsidR="004D23D3">
        <w:rPr>
          <w:color w:val="231F20"/>
          <w:w w:val="90"/>
        </w:rPr>
        <w:t>EO</w:t>
      </w:r>
      <w:r w:rsidR="004D23D3" w:rsidRPr="00E87DA9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E87DA9">
        <w:rPr>
          <w:color w:val="231F20"/>
          <w:w w:val="90"/>
          <w:lang w:val="ru-RU"/>
        </w:rPr>
        <w:t xml:space="preserve">, </w:t>
      </w:r>
      <w:r w:rsidR="004D23D3">
        <w:rPr>
          <w:color w:val="231F20"/>
          <w:w w:val="90"/>
        </w:rPr>
        <w:t>NE</w:t>
      </w:r>
      <w:r w:rsidR="004D23D3" w:rsidRPr="00E87DA9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E87DA9">
        <w:rPr>
          <w:color w:val="231F20"/>
          <w:w w:val="90"/>
          <w:lang w:val="ru-RU"/>
        </w:rPr>
        <w:t xml:space="preserve">, </w:t>
      </w:r>
      <w:r w:rsidR="004D23D3">
        <w:rPr>
          <w:color w:val="231F20"/>
          <w:w w:val="90"/>
        </w:rPr>
        <w:t>LY</w:t>
      </w:r>
      <w:r w:rsidR="004D23D3" w:rsidRPr="00E87DA9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E87DA9">
        <w:rPr>
          <w:color w:val="231F20"/>
          <w:w w:val="90"/>
          <w:lang w:val="ru-RU"/>
        </w:rPr>
        <w:t xml:space="preserve">, </w:t>
      </w:r>
      <w:r w:rsidR="004D23D3">
        <w:rPr>
          <w:color w:val="231F20"/>
          <w:w w:val="90"/>
        </w:rPr>
        <w:t>MO</w:t>
      </w:r>
      <w:r w:rsidR="004D23D3" w:rsidRPr="00E87DA9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E87DA9">
        <w:rPr>
          <w:color w:val="231F20"/>
          <w:w w:val="90"/>
          <w:lang w:val="ru-RU"/>
        </w:rPr>
        <w:t>)</w:t>
      </w:r>
      <w:r w:rsidR="004D23D3" w:rsidRPr="00E87DA9">
        <w:rPr>
          <w:color w:val="231F20"/>
          <w:spacing w:val="1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на основе</w:t>
      </w:r>
      <w:r w:rsidR="004D23D3" w:rsidRPr="00E87DA9">
        <w:rPr>
          <w:color w:val="231F20"/>
          <w:spacing w:val="-8"/>
          <w:w w:val="90"/>
          <w:lang w:val="ru-RU"/>
        </w:rPr>
        <w:t xml:space="preserve"> </w:t>
      </w:r>
      <w:r w:rsidR="004D23D3">
        <w:rPr>
          <w:color w:val="231F20"/>
          <w:w w:val="90"/>
        </w:rPr>
        <w:t>TC</w:t>
      </w:r>
      <w:r w:rsidR="004D23D3" w:rsidRPr="00E87DA9">
        <w:rPr>
          <w:color w:val="231F20"/>
          <w:w w:val="90"/>
          <w:lang w:val="ru-RU"/>
        </w:rPr>
        <w:t>-</w:t>
      </w:r>
      <w:r w:rsidR="004D23D3">
        <w:rPr>
          <w:color w:val="231F20"/>
          <w:w w:val="90"/>
        </w:rPr>
        <w:t>BF</w:t>
      </w:r>
      <w:r w:rsidR="004D23D3" w:rsidRPr="00E87DA9">
        <w:rPr>
          <w:color w:val="231F20"/>
          <w:w w:val="90"/>
          <w:lang w:val="ru-RU"/>
        </w:rPr>
        <w:t>#.</w:t>
      </w:r>
    </w:p>
    <w:p w:rsidR="00FA4FE8" w:rsidRPr="00E87DA9" w:rsidRDefault="00FA4FE8">
      <w:pPr>
        <w:pStyle w:val="a3"/>
        <w:spacing w:before="10"/>
        <w:rPr>
          <w:sz w:val="22"/>
          <w:lang w:val="ru-RU"/>
        </w:rPr>
      </w:pPr>
    </w:p>
    <w:p w:rsidR="00FA4FE8" w:rsidRPr="00E87DA9" w:rsidRDefault="00E87DA9">
      <w:pPr>
        <w:pStyle w:val="a3"/>
        <w:spacing w:line="297" w:lineRule="auto"/>
        <w:ind w:left="103"/>
        <w:rPr>
          <w:lang w:val="ru-RU"/>
        </w:rPr>
      </w:pPr>
      <w:r w:rsidRPr="00E87DA9">
        <w:rPr>
          <w:color w:val="231F20"/>
          <w:w w:val="90"/>
          <w:lang w:val="ru-RU"/>
        </w:rPr>
        <w:t xml:space="preserve">Согласно рекомендациям [1], макроскопическое исследование (цвет, прозрачность, образование сгустков, вязкость) является важной частью анализа биологических жидкостей. В </w:t>
      </w:r>
      <w:r>
        <w:rPr>
          <w:i/>
          <w:color w:val="231F20"/>
          <w:w w:val="90"/>
        </w:rPr>
        <w:t>Extended</w:t>
      </w:r>
      <w:r w:rsidRPr="00E87DA9">
        <w:rPr>
          <w:i/>
          <w:color w:val="231F20"/>
          <w:w w:val="90"/>
          <w:lang w:val="ru-RU"/>
        </w:rPr>
        <w:t xml:space="preserve"> </w:t>
      </w:r>
      <w:r>
        <w:rPr>
          <w:color w:val="231F20"/>
          <w:w w:val="90"/>
        </w:rPr>
        <w:t>IPU</w:t>
      </w:r>
      <w:r w:rsidRPr="00E87DA9">
        <w:rPr>
          <w:color w:val="231F20"/>
          <w:w w:val="90"/>
          <w:lang w:val="ru-RU"/>
        </w:rPr>
        <w:t xml:space="preserve"> (начиная с версии 4.6) теперь есть четыре новых параметра, </w:t>
      </w:r>
      <w:r>
        <w:rPr>
          <w:color w:val="231F20"/>
          <w:w w:val="90"/>
          <w:lang w:val="ru-RU"/>
        </w:rPr>
        <w:t>позволяющие</w:t>
      </w:r>
      <w:r w:rsidRPr="00E87DA9">
        <w:rPr>
          <w:color w:val="231F20"/>
          <w:w w:val="90"/>
          <w:lang w:val="ru-RU"/>
        </w:rPr>
        <w:t xml:space="preserve"> вводить эти характеристики образца во время </w:t>
      </w:r>
      <w:proofErr w:type="spellStart"/>
      <w:r>
        <w:rPr>
          <w:color w:val="231F20"/>
          <w:w w:val="90"/>
          <w:lang w:val="ru-RU"/>
        </w:rPr>
        <w:t>валидации</w:t>
      </w:r>
      <w:proofErr w:type="spellEnd"/>
      <w:r w:rsidRPr="00E87DA9">
        <w:rPr>
          <w:color w:val="231F20"/>
          <w:w w:val="90"/>
          <w:lang w:val="ru-RU"/>
        </w:rPr>
        <w:t xml:space="preserve"> результатов.</w:t>
      </w:r>
    </w:p>
    <w:p w:rsidR="00FA4FE8" w:rsidRPr="00E87DA9" w:rsidRDefault="00FA4FE8">
      <w:pPr>
        <w:pStyle w:val="a3"/>
        <w:spacing w:before="9"/>
        <w:rPr>
          <w:sz w:val="22"/>
          <w:lang w:val="ru-RU"/>
        </w:rPr>
      </w:pPr>
    </w:p>
    <w:p w:rsidR="00FA4FE8" w:rsidRPr="00E87DA9" w:rsidRDefault="000F2D87">
      <w:pPr>
        <w:pStyle w:val="a3"/>
        <w:spacing w:before="1" w:line="297" w:lineRule="auto"/>
        <w:ind w:left="103" w:right="38"/>
        <w:jc w:val="both"/>
        <w:rPr>
          <w:color w:val="231F20"/>
          <w:w w:val="90"/>
          <w:lang w:val="ru-RU"/>
        </w:rPr>
      </w:pPr>
      <w:r>
        <w:rPr>
          <w:color w:val="231F20"/>
          <w:w w:val="90"/>
          <w:lang w:val="ru-RU"/>
        </w:rPr>
        <w:t>В п</w:t>
      </w:r>
      <w:r w:rsidR="00E87DA9" w:rsidRPr="00E87DA9">
        <w:rPr>
          <w:color w:val="231F20"/>
          <w:w w:val="90"/>
          <w:lang w:val="ru-RU"/>
        </w:rPr>
        <w:t>равила</w:t>
      </w:r>
      <w:r>
        <w:rPr>
          <w:color w:val="231F20"/>
          <w:w w:val="90"/>
          <w:lang w:val="ru-RU"/>
        </w:rPr>
        <w:t>х</w:t>
      </w:r>
      <w:r w:rsidR="00E87DA9" w:rsidRPr="00E87DA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указаны</w:t>
      </w:r>
      <w:r w:rsidR="00E87DA9" w:rsidRPr="00E87DA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признаки нарушений</w:t>
      </w:r>
      <w:r w:rsidR="00E87DA9" w:rsidRPr="00E87DA9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 xml:space="preserve">(помех) </w:t>
      </w:r>
      <w:r w:rsidR="00E87DA9" w:rsidRPr="00E87DA9">
        <w:rPr>
          <w:color w:val="231F20"/>
          <w:w w:val="90"/>
          <w:lang w:val="ru-RU"/>
        </w:rPr>
        <w:t xml:space="preserve">и рекомендации по выполнению действий, таких как подсчет </w:t>
      </w:r>
      <w:r>
        <w:rPr>
          <w:color w:val="231F20"/>
          <w:w w:val="90"/>
          <w:lang w:val="ru-RU"/>
        </w:rPr>
        <w:t xml:space="preserve">в </w:t>
      </w:r>
      <w:r w:rsidR="00E87DA9" w:rsidRPr="00E87DA9">
        <w:rPr>
          <w:color w:val="231F20"/>
          <w:w w:val="90"/>
          <w:lang w:val="ru-RU"/>
        </w:rPr>
        <w:t>камер</w:t>
      </w:r>
      <w:r>
        <w:rPr>
          <w:color w:val="231F20"/>
          <w:w w:val="90"/>
          <w:lang w:val="ru-RU"/>
        </w:rPr>
        <w:t>е</w:t>
      </w:r>
      <w:r w:rsidR="00E87DA9" w:rsidRPr="00E87DA9">
        <w:rPr>
          <w:color w:val="231F20"/>
          <w:w w:val="90"/>
          <w:lang w:val="ru-RU"/>
        </w:rPr>
        <w:t xml:space="preserve"> или </w:t>
      </w:r>
      <w:proofErr w:type="spellStart"/>
      <w:r>
        <w:rPr>
          <w:color w:val="231F20"/>
          <w:w w:val="90"/>
          <w:lang w:val="ru-RU"/>
        </w:rPr>
        <w:t>цитоспин-</w:t>
      </w:r>
      <w:r w:rsidR="00E87DA9" w:rsidRPr="00E87DA9">
        <w:rPr>
          <w:color w:val="231F20"/>
          <w:w w:val="90"/>
          <w:lang w:val="ru-RU"/>
        </w:rPr>
        <w:t>препараты</w:t>
      </w:r>
      <w:proofErr w:type="spellEnd"/>
      <w:r w:rsidR="00E87DA9" w:rsidRPr="00E87DA9">
        <w:rPr>
          <w:color w:val="231F20"/>
          <w:w w:val="90"/>
          <w:lang w:val="ru-RU"/>
        </w:rPr>
        <w:t>.</w:t>
      </w:r>
    </w:p>
    <w:p w:rsidR="00FA4FE8" w:rsidRPr="00E87DA9" w:rsidRDefault="00FA4FE8">
      <w:pPr>
        <w:pStyle w:val="a3"/>
        <w:spacing w:before="6"/>
        <w:rPr>
          <w:sz w:val="22"/>
          <w:lang w:val="ru-RU"/>
        </w:rPr>
      </w:pPr>
    </w:p>
    <w:p w:rsidR="00FA4FE8" w:rsidRPr="000F2D87" w:rsidRDefault="000F2D87">
      <w:pPr>
        <w:pStyle w:val="a3"/>
        <w:spacing w:before="1" w:line="297" w:lineRule="auto"/>
        <w:ind w:left="103"/>
        <w:rPr>
          <w:lang w:val="ru-RU"/>
        </w:rPr>
      </w:pPr>
      <w:r w:rsidRPr="000F2D87">
        <w:rPr>
          <w:color w:val="231F20"/>
          <w:w w:val="90"/>
          <w:lang w:val="ru-RU"/>
        </w:rPr>
        <w:t>Благодаря простому, стандартиз</w:t>
      </w:r>
      <w:r>
        <w:rPr>
          <w:color w:val="231F20"/>
          <w:w w:val="90"/>
          <w:lang w:val="ru-RU"/>
        </w:rPr>
        <w:t>ир</w:t>
      </w:r>
      <w:r w:rsidRPr="000F2D87">
        <w:rPr>
          <w:color w:val="231F20"/>
          <w:w w:val="90"/>
          <w:lang w:val="ru-RU"/>
        </w:rPr>
        <w:t xml:space="preserve">ованному и автоматизированному </w:t>
      </w:r>
      <w:r>
        <w:rPr>
          <w:color w:val="231F20"/>
          <w:w w:val="90"/>
          <w:lang w:val="ru-RU"/>
        </w:rPr>
        <w:t xml:space="preserve"> исследованию</w:t>
      </w:r>
      <w:r w:rsidRPr="000F2D87">
        <w:rPr>
          <w:color w:val="231F20"/>
          <w:w w:val="90"/>
          <w:lang w:val="ru-RU"/>
        </w:rPr>
        <w:t xml:space="preserve"> </w:t>
      </w:r>
      <w:r>
        <w:rPr>
          <w:color w:val="231F20"/>
          <w:w w:val="90"/>
          <w:lang w:val="ru-RU"/>
        </w:rPr>
        <w:t>биологических жидкостей</w:t>
      </w:r>
      <w:r w:rsidRPr="000F2D87">
        <w:rPr>
          <w:color w:val="231F20"/>
          <w:w w:val="90"/>
          <w:lang w:val="ru-RU"/>
        </w:rPr>
        <w:t xml:space="preserve"> в сочетании с дополнительным набором правил, </w:t>
      </w:r>
      <w:proofErr w:type="spellStart"/>
      <w:r w:rsidRPr="000F2D87">
        <w:rPr>
          <w:color w:val="231F20"/>
          <w:w w:val="90"/>
          <w:lang w:val="ru-RU"/>
        </w:rPr>
        <w:t>Sysmex</w:t>
      </w:r>
      <w:proofErr w:type="spellEnd"/>
      <w:r w:rsidRPr="000F2D87">
        <w:rPr>
          <w:color w:val="231F20"/>
          <w:w w:val="90"/>
          <w:lang w:val="ru-RU"/>
        </w:rPr>
        <w:t xml:space="preserve"> также предлагает менее опытному лабораторному персоналу оптимальный уровень безоп</w:t>
      </w:r>
      <w:r>
        <w:rPr>
          <w:color w:val="231F20"/>
          <w:w w:val="90"/>
          <w:lang w:val="ru-RU"/>
        </w:rPr>
        <w:t>асности и уверенности в исследовании проблемных образцов, поступающих в лабораторию и требующих особого внимания.</w:t>
      </w:r>
      <w:r w:rsidRPr="000F2D87">
        <w:rPr>
          <w:color w:val="231F20"/>
          <w:w w:val="90"/>
          <w:lang w:val="ru-RU"/>
        </w:rPr>
        <w:t xml:space="preserve"> </w:t>
      </w:r>
    </w:p>
    <w:p w:rsidR="00FA4FE8" w:rsidRPr="00D33B2B" w:rsidRDefault="004D23D3">
      <w:pPr>
        <w:pStyle w:val="Heading1"/>
        <w:spacing w:before="99"/>
        <w:rPr>
          <w:lang w:val="ru-RU"/>
        </w:rPr>
      </w:pPr>
      <w:r w:rsidRPr="000F2D87">
        <w:rPr>
          <w:lang w:val="ru-RU"/>
        </w:rPr>
        <w:br w:type="column"/>
      </w:r>
      <w:r w:rsidR="00D33B2B">
        <w:rPr>
          <w:color w:val="0066B3"/>
          <w:lang w:val="ru-RU"/>
        </w:rPr>
        <w:lastRenderedPageBreak/>
        <w:t>Литература</w:t>
      </w:r>
    </w:p>
    <w:p w:rsidR="00FA4FE8" w:rsidRDefault="004D23D3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before="186" w:line="336" w:lineRule="auto"/>
        <w:ind w:right="186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Clinical</w:t>
      </w:r>
      <w:r>
        <w:rPr>
          <w:b/>
          <w:i/>
          <w:color w:val="231F20"/>
          <w:spacing w:val="9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and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Laboratory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Standards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Institute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(2006):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Body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Fluid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Analysis for Cellular Composition. Approved Guideline. CLSI document</w:t>
      </w:r>
      <w:r>
        <w:rPr>
          <w:i/>
          <w:color w:val="231F20"/>
          <w:spacing w:val="-3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H56-A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[ISBN:</w:t>
      </w:r>
      <w:r>
        <w:rPr>
          <w:i/>
          <w:color w:val="231F20"/>
          <w:spacing w:val="-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1-56238-614-X].</w:t>
      </w:r>
    </w:p>
    <w:p w:rsidR="00FA4FE8" w:rsidRDefault="004D23D3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before="37" w:line="309" w:lineRule="auto"/>
        <w:ind w:right="118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Thomas</w:t>
      </w:r>
      <w:r>
        <w:rPr>
          <w:b/>
          <w:i/>
          <w:color w:val="231F20"/>
          <w:spacing w:val="3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L</w:t>
      </w:r>
      <w:r>
        <w:rPr>
          <w:b/>
          <w:i/>
          <w:color w:val="231F20"/>
          <w:spacing w:val="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(2007):</w:t>
      </w:r>
      <w:r>
        <w:rPr>
          <w:i/>
          <w:color w:val="231F20"/>
          <w:spacing w:val="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Clinical</w:t>
      </w:r>
      <w:r>
        <w:rPr>
          <w:i/>
          <w:color w:val="231F20"/>
          <w:spacing w:val="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Laboratory</w:t>
      </w:r>
      <w:r>
        <w:rPr>
          <w:i/>
          <w:color w:val="231F20"/>
          <w:spacing w:val="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Diagnostics.</w:t>
      </w:r>
      <w:r>
        <w:rPr>
          <w:i/>
          <w:color w:val="231F20"/>
          <w:spacing w:val="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Use</w:t>
      </w:r>
      <w:r>
        <w:rPr>
          <w:i/>
          <w:color w:val="231F20"/>
          <w:spacing w:val="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and</w:t>
      </w:r>
      <w:r>
        <w:rPr>
          <w:i/>
          <w:color w:val="231F20"/>
          <w:spacing w:val="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Assessment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of</w:t>
      </w:r>
      <w:r>
        <w:rPr>
          <w:i/>
          <w:color w:val="231F20"/>
          <w:spacing w:val="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Clinical</w:t>
      </w:r>
      <w:r>
        <w:rPr>
          <w:i/>
          <w:color w:val="231F20"/>
          <w:spacing w:val="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Laboratory</w:t>
      </w:r>
      <w:r>
        <w:rPr>
          <w:i/>
          <w:color w:val="231F20"/>
          <w:spacing w:val="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Results.</w:t>
      </w:r>
      <w:r>
        <w:rPr>
          <w:i/>
          <w:color w:val="231F20"/>
          <w:spacing w:val="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TH-Books</w:t>
      </w:r>
      <w:r>
        <w:rPr>
          <w:i/>
          <w:color w:val="231F20"/>
          <w:spacing w:val="4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Verlagsgesellschaft</w:t>
      </w:r>
      <w:proofErr w:type="spellEnd"/>
      <w:r>
        <w:rPr>
          <w:i/>
          <w:color w:val="231F20"/>
          <w:spacing w:val="5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mbH</w:t>
      </w:r>
      <w:proofErr w:type="spellEnd"/>
    </w:p>
    <w:p w:rsidR="00FA4FE8" w:rsidRDefault="004D23D3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line="309" w:lineRule="auto"/>
        <w:ind w:right="135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Fleming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C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et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al.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(2015):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Clinical</w:t>
      </w:r>
      <w:r>
        <w:rPr>
          <w:i/>
          <w:color w:val="231F20"/>
          <w:spacing w:val="33"/>
          <w:sz w:val="16"/>
        </w:rPr>
        <w:t xml:space="preserve"> </w:t>
      </w:r>
      <w:r>
        <w:rPr>
          <w:i/>
          <w:color w:val="231F20"/>
          <w:w w:val="85"/>
          <w:sz w:val="16"/>
        </w:rPr>
        <w:t>relevance</w:t>
      </w:r>
      <w:r>
        <w:rPr>
          <w:i/>
          <w:color w:val="231F20"/>
          <w:spacing w:val="34"/>
          <w:sz w:val="16"/>
        </w:rPr>
        <w:t xml:space="preserve"> </w:t>
      </w:r>
      <w:r>
        <w:rPr>
          <w:i/>
          <w:color w:val="231F20"/>
          <w:w w:val="85"/>
          <w:sz w:val="16"/>
        </w:rPr>
        <w:t>and</w:t>
      </w:r>
      <w:r>
        <w:rPr>
          <w:i/>
          <w:color w:val="231F20"/>
          <w:spacing w:val="34"/>
          <w:sz w:val="16"/>
        </w:rPr>
        <w:t xml:space="preserve"> </w:t>
      </w:r>
      <w:r>
        <w:rPr>
          <w:i/>
          <w:color w:val="231F20"/>
          <w:w w:val="85"/>
          <w:sz w:val="16"/>
        </w:rPr>
        <w:t>contemporary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0"/>
          <w:sz w:val="16"/>
        </w:rPr>
        <w:t>methods</w:t>
      </w:r>
      <w:r>
        <w:rPr>
          <w:i/>
          <w:color w:val="231F20"/>
          <w:spacing w:val="2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for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counting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blood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cells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in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body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fluids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suspected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of</w:t>
      </w:r>
      <w:r>
        <w:rPr>
          <w:i/>
          <w:color w:val="231F20"/>
          <w:spacing w:val="3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inflammatory</w:t>
      </w:r>
      <w:r>
        <w:rPr>
          <w:i/>
          <w:color w:val="231F20"/>
          <w:spacing w:val="1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disease.</w:t>
      </w:r>
      <w:r>
        <w:rPr>
          <w:i/>
          <w:color w:val="231F20"/>
          <w:spacing w:val="-2"/>
          <w:w w:val="80"/>
          <w:sz w:val="16"/>
        </w:rPr>
        <w:t xml:space="preserve"> </w:t>
      </w:r>
      <w:proofErr w:type="spellStart"/>
      <w:r>
        <w:rPr>
          <w:i/>
          <w:color w:val="231F20"/>
          <w:w w:val="80"/>
          <w:sz w:val="16"/>
        </w:rPr>
        <w:t>Clin</w:t>
      </w:r>
      <w:proofErr w:type="spellEnd"/>
      <w:r>
        <w:rPr>
          <w:i/>
          <w:color w:val="231F20"/>
          <w:spacing w:val="-1"/>
          <w:w w:val="80"/>
          <w:sz w:val="16"/>
        </w:rPr>
        <w:t xml:space="preserve"> </w:t>
      </w:r>
      <w:proofErr w:type="spellStart"/>
      <w:r>
        <w:rPr>
          <w:i/>
          <w:color w:val="231F20"/>
          <w:w w:val="80"/>
          <w:sz w:val="16"/>
        </w:rPr>
        <w:t>Chem</w:t>
      </w:r>
      <w:proofErr w:type="spellEnd"/>
      <w:r>
        <w:rPr>
          <w:i/>
          <w:color w:val="231F20"/>
          <w:spacing w:val="-1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Lab</w:t>
      </w:r>
      <w:r>
        <w:rPr>
          <w:i/>
          <w:color w:val="231F20"/>
          <w:spacing w:val="-1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Med.</w:t>
      </w:r>
      <w:r>
        <w:rPr>
          <w:i/>
          <w:color w:val="231F20"/>
          <w:spacing w:val="-1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>53(11):1689.</w:t>
      </w:r>
    </w:p>
    <w:p w:rsidR="00FA4FE8" w:rsidRDefault="004D23D3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before="58" w:line="309" w:lineRule="auto"/>
        <w:ind w:right="753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>King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proofErr w:type="spellStart"/>
      <w:r>
        <w:rPr>
          <w:b/>
          <w:i/>
          <w:color w:val="231F20"/>
          <w:w w:val="85"/>
          <w:sz w:val="16"/>
        </w:rPr>
        <w:t>Strasinger</w:t>
      </w:r>
      <w:proofErr w:type="spellEnd"/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S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et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al.</w:t>
      </w:r>
      <w:r>
        <w:rPr>
          <w:b/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(2008):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Urinalysis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and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Body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Fluids.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Fifth</w:t>
      </w:r>
      <w:r>
        <w:rPr>
          <w:i/>
          <w:color w:val="231F20"/>
          <w:spacing w:val="-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Edition.</w:t>
      </w:r>
      <w:r>
        <w:rPr>
          <w:i/>
          <w:color w:val="231F20"/>
          <w:spacing w:val="-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©</w:t>
      </w:r>
      <w:r>
        <w:rPr>
          <w:i/>
          <w:color w:val="231F20"/>
          <w:spacing w:val="-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2008</w:t>
      </w:r>
      <w:r>
        <w:rPr>
          <w:i/>
          <w:color w:val="231F20"/>
          <w:spacing w:val="-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F.</w:t>
      </w:r>
      <w:r>
        <w:rPr>
          <w:i/>
          <w:color w:val="231F20"/>
          <w:spacing w:val="-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A.</w:t>
      </w:r>
      <w:r>
        <w:rPr>
          <w:i/>
          <w:color w:val="231F20"/>
          <w:spacing w:val="-3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Davis</w:t>
      </w:r>
      <w:r>
        <w:rPr>
          <w:i/>
          <w:color w:val="231F20"/>
          <w:spacing w:val="-4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Co.</w:t>
      </w:r>
    </w:p>
    <w:p w:rsidR="00FA4FE8" w:rsidRDefault="004D23D3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line="309" w:lineRule="auto"/>
        <w:ind w:right="119"/>
        <w:rPr>
          <w:i/>
          <w:sz w:val="16"/>
        </w:rPr>
      </w:pPr>
      <w:proofErr w:type="spellStart"/>
      <w:r>
        <w:rPr>
          <w:b/>
          <w:i/>
          <w:color w:val="231F20"/>
          <w:w w:val="85"/>
          <w:sz w:val="16"/>
        </w:rPr>
        <w:t>Oey</w:t>
      </w:r>
      <w:proofErr w:type="spellEnd"/>
      <w:r>
        <w:rPr>
          <w:b/>
          <w:i/>
          <w:color w:val="231F20"/>
          <w:w w:val="85"/>
          <w:sz w:val="16"/>
        </w:rPr>
        <w:t xml:space="preserve"> RC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et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al.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(2016):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The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diagnostic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work-up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in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patients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with</w:t>
      </w:r>
      <w:r>
        <w:rPr>
          <w:i/>
          <w:color w:val="231F20"/>
          <w:spacing w:val="1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ascites</w:t>
      </w:r>
      <w:proofErr w:type="spellEnd"/>
      <w:r>
        <w:rPr>
          <w:i/>
          <w:color w:val="231F20"/>
          <w:w w:val="85"/>
          <w:sz w:val="16"/>
        </w:rPr>
        <w:t>: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current</w:t>
      </w:r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guidelines</w:t>
      </w:r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and</w:t>
      </w:r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future</w:t>
      </w:r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prospects.</w:t>
      </w:r>
      <w:r>
        <w:rPr>
          <w:i/>
          <w:color w:val="231F20"/>
          <w:spacing w:val="-7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Neth</w:t>
      </w:r>
      <w:proofErr w:type="spellEnd"/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J</w:t>
      </w:r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Med.</w:t>
      </w:r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Oct;</w:t>
      </w:r>
      <w:r>
        <w:rPr>
          <w:i/>
          <w:color w:val="231F20"/>
          <w:spacing w:val="-7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74(8):330-35.</w:t>
      </w:r>
    </w:p>
    <w:p w:rsidR="00FA4FE8" w:rsidRDefault="004D23D3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before="58" w:line="309" w:lineRule="auto"/>
        <w:ind w:right="269"/>
        <w:rPr>
          <w:i/>
          <w:sz w:val="16"/>
        </w:rPr>
      </w:pPr>
      <w:proofErr w:type="spellStart"/>
      <w:r>
        <w:rPr>
          <w:b/>
          <w:i/>
          <w:color w:val="231F20"/>
          <w:w w:val="85"/>
          <w:sz w:val="16"/>
        </w:rPr>
        <w:t>Kam</w:t>
      </w:r>
      <w:proofErr w:type="spellEnd"/>
      <w:r>
        <w:rPr>
          <w:b/>
          <w:i/>
          <w:color w:val="231F20"/>
          <w:w w:val="85"/>
          <w:sz w:val="16"/>
        </w:rPr>
        <w:t>-Tao</w:t>
      </w:r>
      <w:r>
        <w:rPr>
          <w:b/>
          <w:i/>
          <w:color w:val="231F20"/>
          <w:spacing w:val="7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Li</w:t>
      </w:r>
      <w:r>
        <w:rPr>
          <w:b/>
          <w:i/>
          <w:color w:val="231F20"/>
          <w:spacing w:val="8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P</w:t>
      </w:r>
      <w:r>
        <w:rPr>
          <w:b/>
          <w:i/>
          <w:color w:val="231F20"/>
          <w:spacing w:val="8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et</w:t>
      </w:r>
      <w:r>
        <w:rPr>
          <w:b/>
          <w:i/>
          <w:color w:val="231F20"/>
          <w:spacing w:val="8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al.</w:t>
      </w:r>
      <w:r>
        <w:rPr>
          <w:b/>
          <w:i/>
          <w:color w:val="231F20"/>
          <w:spacing w:val="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(2016):</w:t>
      </w:r>
      <w:r>
        <w:rPr>
          <w:i/>
          <w:color w:val="231F20"/>
          <w:spacing w:val="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ISPD</w:t>
      </w:r>
      <w:r>
        <w:rPr>
          <w:i/>
          <w:color w:val="231F20"/>
          <w:spacing w:val="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Guidelines/Recommendations.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ISPD</w:t>
      </w:r>
      <w:r>
        <w:rPr>
          <w:i/>
          <w:color w:val="231F20"/>
          <w:spacing w:val="1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Peritonitis</w:t>
      </w:r>
      <w:r>
        <w:rPr>
          <w:i/>
          <w:color w:val="231F20"/>
          <w:spacing w:val="1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Recommendations:</w:t>
      </w:r>
      <w:r>
        <w:rPr>
          <w:i/>
          <w:color w:val="231F20"/>
          <w:spacing w:val="1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2016</w:t>
      </w:r>
      <w:r>
        <w:rPr>
          <w:i/>
          <w:color w:val="231F20"/>
          <w:spacing w:val="1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Update</w:t>
      </w:r>
      <w:r>
        <w:rPr>
          <w:i/>
          <w:color w:val="231F20"/>
          <w:spacing w:val="1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on</w:t>
      </w:r>
      <w:r>
        <w:rPr>
          <w:i/>
          <w:color w:val="231F20"/>
          <w:spacing w:val="1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Prevention</w:t>
      </w:r>
      <w:r>
        <w:rPr>
          <w:i/>
          <w:color w:val="231F20"/>
          <w:spacing w:val="1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and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spacing w:val="-8"/>
          <w:w w:val="83"/>
          <w:sz w:val="16"/>
        </w:rPr>
        <w:t>T</w:t>
      </w:r>
      <w:r>
        <w:rPr>
          <w:i/>
          <w:color w:val="231F20"/>
          <w:spacing w:val="-2"/>
          <w:w w:val="85"/>
          <w:sz w:val="16"/>
        </w:rPr>
        <w:t>r</w:t>
      </w:r>
      <w:r>
        <w:rPr>
          <w:i/>
          <w:color w:val="231F20"/>
          <w:spacing w:val="1"/>
          <w:w w:val="79"/>
          <w:sz w:val="16"/>
        </w:rPr>
        <w:t>e</w:t>
      </w:r>
      <w:r>
        <w:rPr>
          <w:i/>
          <w:color w:val="231F20"/>
          <w:spacing w:val="1"/>
          <w:w w:val="91"/>
          <w:sz w:val="16"/>
        </w:rPr>
        <w:t>a</w:t>
      </w:r>
      <w:r>
        <w:rPr>
          <w:i/>
          <w:color w:val="231F20"/>
          <w:spacing w:val="1"/>
          <w:w w:val="79"/>
          <w:sz w:val="16"/>
        </w:rPr>
        <w:t>t</w:t>
      </w:r>
      <w:r>
        <w:rPr>
          <w:i/>
          <w:color w:val="231F20"/>
          <w:spacing w:val="1"/>
          <w:w w:val="95"/>
          <w:sz w:val="16"/>
        </w:rPr>
        <w:t>m</w:t>
      </w:r>
      <w:r>
        <w:rPr>
          <w:i/>
          <w:color w:val="231F20"/>
          <w:w w:val="79"/>
          <w:sz w:val="16"/>
        </w:rPr>
        <w:t>e</w:t>
      </w:r>
      <w:r>
        <w:rPr>
          <w:i/>
          <w:color w:val="231F20"/>
          <w:spacing w:val="-1"/>
          <w:w w:val="93"/>
          <w:sz w:val="16"/>
        </w:rPr>
        <w:t>n</w:t>
      </w:r>
      <w:r>
        <w:rPr>
          <w:i/>
          <w:color w:val="231F20"/>
          <w:spacing w:val="4"/>
          <w:w w:val="79"/>
          <w:sz w:val="16"/>
        </w:rPr>
        <w:t>t</w:t>
      </w:r>
      <w:r>
        <w:rPr>
          <w:i/>
          <w:color w:val="231F20"/>
          <w:w w:val="58"/>
          <w:sz w:val="16"/>
        </w:rPr>
        <w:t>.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w w:val="96"/>
          <w:sz w:val="16"/>
        </w:rPr>
        <w:t>P</w:t>
      </w:r>
      <w:r>
        <w:rPr>
          <w:i/>
          <w:color w:val="231F20"/>
          <w:w w:val="79"/>
          <w:sz w:val="16"/>
        </w:rPr>
        <w:t>e</w:t>
      </w:r>
      <w:r>
        <w:rPr>
          <w:i/>
          <w:color w:val="231F20"/>
          <w:spacing w:val="-1"/>
          <w:w w:val="85"/>
          <w:sz w:val="16"/>
        </w:rPr>
        <w:t>r</w:t>
      </w:r>
      <w:r>
        <w:rPr>
          <w:i/>
          <w:color w:val="231F20"/>
          <w:w w:val="76"/>
          <w:sz w:val="16"/>
        </w:rPr>
        <w:t>i</w:t>
      </w:r>
      <w:r>
        <w:rPr>
          <w:i/>
          <w:color w:val="231F20"/>
          <w:spacing w:val="-1"/>
          <w:w w:val="79"/>
          <w:sz w:val="16"/>
        </w:rPr>
        <w:t>t</w:t>
      </w:r>
      <w:r>
        <w:rPr>
          <w:i/>
          <w:color w:val="231F20"/>
          <w:spacing w:val="1"/>
          <w:w w:val="88"/>
          <w:sz w:val="16"/>
        </w:rPr>
        <w:t>o</w:t>
      </w:r>
      <w:r>
        <w:rPr>
          <w:i/>
          <w:color w:val="231F20"/>
          <w:spacing w:val="1"/>
          <w:w w:val="93"/>
          <w:sz w:val="16"/>
        </w:rPr>
        <w:t>n</w:t>
      </w:r>
      <w:r>
        <w:rPr>
          <w:i/>
          <w:color w:val="231F20"/>
          <w:spacing w:val="1"/>
          <w:w w:val="79"/>
          <w:sz w:val="16"/>
        </w:rPr>
        <w:t>e</w:t>
      </w:r>
      <w:r>
        <w:rPr>
          <w:i/>
          <w:color w:val="231F20"/>
          <w:w w:val="91"/>
          <w:sz w:val="16"/>
        </w:rPr>
        <w:t>a</w:t>
      </w:r>
      <w:r>
        <w:rPr>
          <w:i/>
          <w:color w:val="231F20"/>
          <w:w w:val="73"/>
          <w:sz w:val="16"/>
        </w:rPr>
        <w:t>l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2"/>
          <w:w w:val="107"/>
          <w:sz w:val="16"/>
        </w:rPr>
        <w:t>D</w:t>
      </w:r>
      <w:r>
        <w:rPr>
          <w:i/>
          <w:color w:val="231F20"/>
          <w:w w:val="76"/>
          <w:sz w:val="16"/>
        </w:rPr>
        <w:t>i</w:t>
      </w:r>
      <w:r>
        <w:rPr>
          <w:i/>
          <w:color w:val="231F20"/>
          <w:w w:val="91"/>
          <w:sz w:val="16"/>
        </w:rPr>
        <w:t>a</w:t>
      </w:r>
      <w:r>
        <w:rPr>
          <w:i/>
          <w:color w:val="231F20"/>
          <w:w w:val="82"/>
          <w:sz w:val="16"/>
        </w:rPr>
        <w:t>l</w:t>
      </w:r>
      <w:r>
        <w:rPr>
          <w:i/>
          <w:color w:val="231F20"/>
          <w:spacing w:val="1"/>
          <w:w w:val="82"/>
          <w:sz w:val="16"/>
        </w:rPr>
        <w:t>y</w:t>
      </w:r>
      <w:r>
        <w:rPr>
          <w:i/>
          <w:color w:val="231F20"/>
          <w:spacing w:val="-2"/>
          <w:w w:val="87"/>
          <w:sz w:val="16"/>
        </w:rPr>
        <w:t>s</w:t>
      </w:r>
      <w:r>
        <w:rPr>
          <w:i/>
          <w:color w:val="231F20"/>
          <w:spacing w:val="-1"/>
          <w:w w:val="76"/>
          <w:sz w:val="16"/>
        </w:rPr>
        <w:t>i</w:t>
      </w:r>
      <w:r>
        <w:rPr>
          <w:i/>
          <w:color w:val="231F20"/>
          <w:w w:val="87"/>
          <w:sz w:val="16"/>
        </w:rPr>
        <w:t>s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w w:val="98"/>
          <w:sz w:val="16"/>
        </w:rPr>
        <w:t>I</w:t>
      </w:r>
      <w:r>
        <w:rPr>
          <w:i/>
          <w:color w:val="231F20"/>
          <w:spacing w:val="-1"/>
          <w:w w:val="93"/>
          <w:sz w:val="16"/>
        </w:rPr>
        <w:t>n</w:t>
      </w:r>
      <w:r>
        <w:rPr>
          <w:i/>
          <w:color w:val="231F20"/>
          <w:w w:val="79"/>
          <w:sz w:val="16"/>
        </w:rPr>
        <w:t>te</w:t>
      </w:r>
      <w:r>
        <w:rPr>
          <w:i/>
          <w:color w:val="231F20"/>
          <w:spacing w:val="-1"/>
          <w:w w:val="85"/>
          <w:sz w:val="16"/>
        </w:rPr>
        <w:t>r</w:t>
      </w:r>
      <w:r>
        <w:rPr>
          <w:i/>
          <w:color w:val="231F20"/>
          <w:w w:val="93"/>
          <w:sz w:val="16"/>
        </w:rPr>
        <w:t>n</w:t>
      </w:r>
      <w:r>
        <w:rPr>
          <w:i/>
          <w:color w:val="231F20"/>
          <w:spacing w:val="1"/>
          <w:w w:val="91"/>
          <w:sz w:val="16"/>
        </w:rPr>
        <w:t>a</w:t>
      </w:r>
      <w:r>
        <w:rPr>
          <w:i/>
          <w:color w:val="231F20"/>
          <w:w w:val="79"/>
          <w:sz w:val="16"/>
        </w:rPr>
        <w:t>t</w:t>
      </w:r>
      <w:r>
        <w:rPr>
          <w:i/>
          <w:color w:val="231F20"/>
          <w:w w:val="76"/>
          <w:sz w:val="16"/>
        </w:rPr>
        <w:t>i</w:t>
      </w:r>
      <w:r>
        <w:rPr>
          <w:i/>
          <w:color w:val="231F20"/>
          <w:spacing w:val="1"/>
          <w:w w:val="88"/>
          <w:sz w:val="16"/>
        </w:rPr>
        <w:t>o</w:t>
      </w:r>
      <w:r>
        <w:rPr>
          <w:i/>
          <w:color w:val="231F20"/>
          <w:w w:val="93"/>
          <w:sz w:val="16"/>
        </w:rPr>
        <w:t>n</w:t>
      </w:r>
      <w:r>
        <w:rPr>
          <w:i/>
          <w:color w:val="231F20"/>
          <w:w w:val="91"/>
          <w:sz w:val="16"/>
        </w:rPr>
        <w:t>a</w:t>
      </w:r>
      <w:r>
        <w:rPr>
          <w:i/>
          <w:color w:val="231F20"/>
          <w:w w:val="73"/>
          <w:sz w:val="16"/>
        </w:rPr>
        <w:t>l</w:t>
      </w:r>
      <w:r>
        <w:rPr>
          <w:i/>
          <w:color w:val="231F20"/>
          <w:w w:val="58"/>
          <w:sz w:val="16"/>
        </w:rPr>
        <w:t>.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-4"/>
          <w:sz w:val="16"/>
        </w:rPr>
        <w:t>V</w:t>
      </w:r>
      <w:r>
        <w:rPr>
          <w:i/>
          <w:color w:val="231F20"/>
          <w:w w:val="88"/>
          <w:sz w:val="16"/>
        </w:rPr>
        <w:t>o</w:t>
      </w:r>
      <w:r>
        <w:rPr>
          <w:i/>
          <w:color w:val="231F20"/>
          <w:w w:val="73"/>
          <w:sz w:val="16"/>
        </w:rPr>
        <w:t>l</w:t>
      </w:r>
      <w:r>
        <w:rPr>
          <w:i/>
          <w:color w:val="231F20"/>
          <w:w w:val="58"/>
          <w:sz w:val="16"/>
        </w:rPr>
        <w:t>.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1"/>
          <w:w w:val="86"/>
          <w:sz w:val="16"/>
        </w:rPr>
        <w:t>3</w:t>
      </w:r>
      <w:r>
        <w:rPr>
          <w:i/>
          <w:color w:val="231F20"/>
          <w:spacing w:val="2"/>
          <w:w w:val="96"/>
          <w:sz w:val="16"/>
        </w:rPr>
        <w:t>6</w:t>
      </w:r>
      <w:r>
        <w:rPr>
          <w:i/>
          <w:color w:val="231F20"/>
          <w:w w:val="58"/>
          <w:sz w:val="16"/>
        </w:rPr>
        <w:t>,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1"/>
          <w:w w:val="87"/>
          <w:sz w:val="16"/>
        </w:rPr>
        <w:t>p</w:t>
      </w:r>
      <w:r>
        <w:rPr>
          <w:i/>
          <w:color w:val="231F20"/>
          <w:w w:val="87"/>
          <w:sz w:val="16"/>
        </w:rPr>
        <w:t>p</w:t>
      </w:r>
      <w:r>
        <w:rPr>
          <w:i/>
          <w:color w:val="231F20"/>
          <w:w w:val="58"/>
          <w:sz w:val="16"/>
        </w:rPr>
        <w:t>.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pacing w:val="5"/>
          <w:w w:val="98"/>
          <w:sz w:val="16"/>
        </w:rPr>
        <w:t>4</w:t>
      </w:r>
      <w:r>
        <w:rPr>
          <w:i/>
          <w:color w:val="231F20"/>
          <w:spacing w:val="3"/>
          <w:w w:val="91"/>
          <w:sz w:val="16"/>
        </w:rPr>
        <w:t>8</w:t>
      </w:r>
      <w:r>
        <w:rPr>
          <w:i/>
          <w:color w:val="231F20"/>
          <w:w w:val="63"/>
          <w:sz w:val="16"/>
        </w:rPr>
        <w:t>1</w:t>
      </w:r>
      <w:r>
        <w:rPr>
          <w:i/>
          <w:color w:val="231F20"/>
          <w:spacing w:val="-1"/>
          <w:w w:val="152"/>
          <w:sz w:val="16"/>
        </w:rPr>
        <w:t>–</w:t>
      </w:r>
      <w:r>
        <w:rPr>
          <w:i/>
          <w:color w:val="231F20"/>
          <w:spacing w:val="2"/>
          <w:w w:val="82"/>
          <w:sz w:val="16"/>
        </w:rPr>
        <w:t>5</w:t>
      </w:r>
      <w:r>
        <w:rPr>
          <w:i/>
          <w:color w:val="231F20"/>
          <w:spacing w:val="2"/>
          <w:w w:val="111"/>
          <w:sz w:val="16"/>
        </w:rPr>
        <w:t>0</w:t>
      </w:r>
      <w:r>
        <w:rPr>
          <w:i/>
          <w:color w:val="231F20"/>
          <w:spacing w:val="2"/>
          <w:w w:val="91"/>
          <w:sz w:val="16"/>
        </w:rPr>
        <w:t>8</w:t>
      </w:r>
      <w:r>
        <w:rPr>
          <w:i/>
          <w:color w:val="231F20"/>
          <w:w w:val="58"/>
          <w:sz w:val="16"/>
        </w:rPr>
        <w:t>.</w:t>
      </w:r>
    </w:p>
    <w:p w:rsidR="00FA4FE8" w:rsidRDefault="004D23D3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ind w:hanging="398"/>
        <w:rPr>
          <w:i/>
          <w:sz w:val="16"/>
        </w:rPr>
      </w:pPr>
      <w:proofErr w:type="spellStart"/>
      <w:r>
        <w:rPr>
          <w:b/>
          <w:i/>
          <w:color w:val="231F20"/>
          <w:w w:val="85"/>
          <w:sz w:val="16"/>
        </w:rPr>
        <w:t>Labaere</w:t>
      </w:r>
      <w:proofErr w:type="spellEnd"/>
      <w:r>
        <w:rPr>
          <w:b/>
          <w:i/>
          <w:color w:val="231F20"/>
          <w:w w:val="85"/>
          <w:sz w:val="16"/>
        </w:rPr>
        <w:t xml:space="preserve"> D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>et</w:t>
      </w:r>
      <w:r>
        <w:rPr>
          <w:b/>
          <w:i/>
          <w:color w:val="231F20"/>
          <w:spacing w:val="1"/>
          <w:w w:val="85"/>
          <w:sz w:val="16"/>
        </w:rPr>
        <w:t xml:space="preserve"> </w:t>
      </w:r>
      <w:r>
        <w:rPr>
          <w:b/>
          <w:i/>
          <w:color w:val="231F20"/>
          <w:w w:val="85"/>
          <w:sz w:val="16"/>
        </w:rPr>
        <w:t xml:space="preserve">al. </w:t>
      </w:r>
      <w:r>
        <w:rPr>
          <w:i/>
          <w:color w:val="231F20"/>
          <w:w w:val="85"/>
          <w:sz w:val="16"/>
        </w:rPr>
        <w:t>(2015):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Detection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of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malignant cells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in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serous</w:t>
      </w:r>
    </w:p>
    <w:p w:rsidR="00FA4FE8" w:rsidRDefault="004D23D3">
      <w:pPr>
        <w:spacing w:before="54" w:line="309" w:lineRule="auto"/>
        <w:ind w:left="500" w:right="102"/>
        <w:rPr>
          <w:i/>
          <w:sz w:val="16"/>
        </w:rPr>
      </w:pPr>
      <w:proofErr w:type="gramStart"/>
      <w:r>
        <w:rPr>
          <w:i/>
          <w:color w:val="231F20"/>
          <w:w w:val="85"/>
          <w:sz w:val="16"/>
        </w:rPr>
        <w:t>body</w:t>
      </w:r>
      <w:proofErr w:type="gramEnd"/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fluids</w:t>
      </w:r>
      <w:r>
        <w:rPr>
          <w:i/>
          <w:color w:val="231F20"/>
          <w:spacing w:val="1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by</w:t>
      </w:r>
      <w:r>
        <w:rPr>
          <w:i/>
          <w:color w:val="231F20"/>
          <w:spacing w:val="1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counting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high-fluorescent</w:t>
      </w:r>
      <w:r>
        <w:rPr>
          <w:i/>
          <w:color w:val="231F20"/>
          <w:spacing w:val="1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cells</w:t>
      </w:r>
      <w:r>
        <w:rPr>
          <w:i/>
          <w:color w:val="231F20"/>
          <w:spacing w:val="1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on</w:t>
      </w:r>
      <w:r>
        <w:rPr>
          <w:i/>
          <w:color w:val="231F20"/>
          <w:spacing w:val="10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the</w:t>
      </w:r>
      <w:r>
        <w:rPr>
          <w:i/>
          <w:color w:val="231F20"/>
          <w:spacing w:val="11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Sysmex</w:t>
      </w:r>
      <w:proofErr w:type="spellEnd"/>
      <w:r>
        <w:rPr>
          <w:i/>
          <w:color w:val="231F20"/>
          <w:spacing w:val="11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XN-2000</w:t>
      </w:r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80"/>
          <w:sz w:val="16"/>
        </w:rPr>
        <w:t xml:space="preserve">hematology analyzer. </w:t>
      </w:r>
      <w:proofErr w:type="spellStart"/>
      <w:proofErr w:type="gramStart"/>
      <w:r>
        <w:rPr>
          <w:i/>
          <w:color w:val="231F20"/>
          <w:w w:val="80"/>
          <w:sz w:val="16"/>
        </w:rPr>
        <w:t>Int</w:t>
      </w:r>
      <w:proofErr w:type="spellEnd"/>
      <w:r>
        <w:rPr>
          <w:i/>
          <w:color w:val="231F20"/>
          <w:w w:val="80"/>
          <w:sz w:val="16"/>
        </w:rPr>
        <w:t xml:space="preserve"> J</w:t>
      </w:r>
      <w:r>
        <w:rPr>
          <w:i/>
          <w:color w:val="231F20"/>
          <w:spacing w:val="1"/>
          <w:w w:val="80"/>
          <w:sz w:val="16"/>
        </w:rPr>
        <w:t xml:space="preserve"> </w:t>
      </w:r>
      <w:r>
        <w:rPr>
          <w:i/>
          <w:color w:val="231F20"/>
          <w:w w:val="80"/>
          <w:sz w:val="16"/>
        </w:rPr>
        <w:t xml:space="preserve">Lab </w:t>
      </w:r>
      <w:proofErr w:type="spellStart"/>
      <w:r>
        <w:rPr>
          <w:i/>
          <w:color w:val="231F20"/>
          <w:w w:val="80"/>
          <w:sz w:val="16"/>
        </w:rPr>
        <w:t>Hematol</w:t>
      </w:r>
      <w:proofErr w:type="spellEnd"/>
      <w:r>
        <w:rPr>
          <w:i/>
          <w:color w:val="231F20"/>
          <w:w w:val="80"/>
          <w:sz w:val="16"/>
        </w:rPr>
        <w:t>.</w:t>
      </w:r>
      <w:proofErr w:type="gramEnd"/>
      <w:r>
        <w:rPr>
          <w:i/>
          <w:color w:val="231F20"/>
          <w:w w:val="80"/>
          <w:sz w:val="16"/>
        </w:rPr>
        <w:t xml:space="preserve"> 37(5):715.</w:t>
      </w:r>
    </w:p>
    <w:p w:rsidR="00FA4FE8" w:rsidRDefault="004D23D3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before="58" w:line="309" w:lineRule="auto"/>
        <w:ind w:right="486"/>
        <w:rPr>
          <w:i/>
          <w:sz w:val="16"/>
        </w:rPr>
      </w:pPr>
      <w:proofErr w:type="spellStart"/>
      <w:r>
        <w:rPr>
          <w:b/>
          <w:i/>
          <w:color w:val="231F20"/>
          <w:spacing w:val="-1"/>
          <w:w w:val="90"/>
          <w:sz w:val="16"/>
        </w:rPr>
        <w:t>Xu</w:t>
      </w:r>
      <w:proofErr w:type="spellEnd"/>
      <w:r>
        <w:rPr>
          <w:b/>
          <w:i/>
          <w:color w:val="231F20"/>
          <w:spacing w:val="-1"/>
          <w:w w:val="90"/>
          <w:sz w:val="16"/>
        </w:rPr>
        <w:t xml:space="preserve"> W et al. </w:t>
      </w:r>
      <w:r>
        <w:rPr>
          <w:i/>
          <w:color w:val="231F20"/>
          <w:spacing w:val="-1"/>
          <w:w w:val="90"/>
          <w:sz w:val="16"/>
        </w:rPr>
        <w:t xml:space="preserve">(2016): Evaluation </w:t>
      </w:r>
      <w:r>
        <w:rPr>
          <w:i/>
          <w:color w:val="231F20"/>
          <w:w w:val="90"/>
          <w:sz w:val="16"/>
        </w:rPr>
        <w:t xml:space="preserve">of </w:t>
      </w:r>
      <w:proofErr w:type="spellStart"/>
      <w:r>
        <w:rPr>
          <w:i/>
          <w:color w:val="231F20"/>
          <w:w w:val="90"/>
          <w:sz w:val="16"/>
        </w:rPr>
        <w:t>Sysmex</w:t>
      </w:r>
      <w:proofErr w:type="spellEnd"/>
      <w:r>
        <w:rPr>
          <w:i/>
          <w:color w:val="231F20"/>
          <w:w w:val="90"/>
          <w:sz w:val="16"/>
        </w:rPr>
        <w:t xml:space="preserve"> XN-1000 hematology</w:t>
      </w:r>
      <w:r>
        <w:rPr>
          <w:i/>
          <w:color w:val="231F20"/>
          <w:spacing w:val="-41"/>
          <w:w w:val="90"/>
          <w:sz w:val="16"/>
        </w:rPr>
        <w:t xml:space="preserve"> </w:t>
      </w:r>
      <w:r>
        <w:rPr>
          <w:i/>
          <w:color w:val="231F20"/>
          <w:w w:val="85"/>
          <w:sz w:val="16"/>
        </w:rPr>
        <w:t>analyzer for cell count and screening of malignant cells of serous</w:t>
      </w:r>
      <w:r>
        <w:rPr>
          <w:i/>
          <w:color w:val="231F20"/>
          <w:spacing w:val="-38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cavity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effusion.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Medicine</w:t>
      </w:r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(Baltimore).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96(27):e7433.</w:t>
      </w:r>
    </w:p>
    <w:p w:rsidR="00FA4FE8" w:rsidRDefault="004D23D3">
      <w:pPr>
        <w:pStyle w:val="a5"/>
        <w:numPr>
          <w:ilvl w:val="0"/>
          <w:numId w:val="1"/>
        </w:numPr>
        <w:tabs>
          <w:tab w:val="left" w:pos="501"/>
        </w:tabs>
        <w:spacing w:line="309" w:lineRule="auto"/>
        <w:ind w:right="370"/>
        <w:jc w:val="both"/>
        <w:rPr>
          <w:i/>
          <w:sz w:val="16"/>
        </w:rPr>
      </w:pPr>
      <w:r>
        <w:rPr>
          <w:b/>
          <w:i/>
          <w:color w:val="231F20"/>
          <w:w w:val="85"/>
          <w:sz w:val="16"/>
        </w:rPr>
        <w:t xml:space="preserve">Cho YU et al. </w:t>
      </w:r>
      <w:r>
        <w:rPr>
          <w:i/>
          <w:color w:val="231F20"/>
          <w:w w:val="85"/>
          <w:sz w:val="16"/>
        </w:rPr>
        <w:t xml:space="preserve">(2015): Body fluid cellular analysis using the </w:t>
      </w:r>
      <w:proofErr w:type="spellStart"/>
      <w:r>
        <w:rPr>
          <w:i/>
          <w:color w:val="231F20"/>
          <w:w w:val="85"/>
          <w:sz w:val="16"/>
        </w:rPr>
        <w:t>Sysmex</w:t>
      </w:r>
      <w:proofErr w:type="spellEnd"/>
      <w:r>
        <w:rPr>
          <w:i/>
          <w:color w:val="231F20"/>
          <w:spacing w:val="1"/>
          <w:w w:val="85"/>
          <w:sz w:val="16"/>
        </w:rPr>
        <w:t xml:space="preserve"> </w:t>
      </w:r>
      <w:r>
        <w:rPr>
          <w:i/>
          <w:color w:val="231F20"/>
          <w:w w:val="90"/>
          <w:sz w:val="16"/>
        </w:rPr>
        <w:t>XN-2000 automatic hematology analyzer: focusing on malignant</w:t>
      </w:r>
      <w:r>
        <w:rPr>
          <w:i/>
          <w:color w:val="231F20"/>
          <w:spacing w:val="-41"/>
          <w:w w:val="90"/>
          <w:sz w:val="16"/>
        </w:rPr>
        <w:t xml:space="preserve"> </w:t>
      </w:r>
      <w:r>
        <w:rPr>
          <w:i/>
          <w:color w:val="231F20"/>
          <w:w w:val="85"/>
          <w:sz w:val="16"/>
        </w:rPr>
        <w:t>samples.</w:t>
      </w:r>
      <w:r>
        <w:rPr>
          <w:i/>
          <w:color w:val="231F20"/>
          <w:spacing w:val="-6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Int</w:t>
      </w:r>
      <w:proofErr w:type="spellEnd"/>
      <w:r>
        <w:rPr>
          <w:i/>
          <w:color w:val="231F20"/>
          <w:spacing w:val="-5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J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Lab</w:t>
      </w:r>
      <w:r>
        <w:rPr>
          <w:i/>
          <w:color w:val="231F20"/>
          <w:spacing w:val="-5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Hematol</w:t>
      </w:r>
      <w:proofErr w:type="spellEnd"/>
      <w:r>
        <w:rPr>
          <w:i/>
          <w:color w:val="231F20"/>
          <w:w w:val="85"/>
          <w:sz w:val="16"/>
        </w:rPr>
        <w:t>.</w:t>
      </w:r>
      <w:r>
        <w:rPr>
          <w:i/>
          <w:color w:val="231F20"/>
          <w:spacing w:val="-6"/>
          <w:w w:val="85"/>
          <w:sz w:val="16"/>
        </w:rPr>
        <w:t xml:space="preserve"> </w:t>
      </w:r>
      <w:r>
        <w:rPr>
          <w:i/>
          <w:color w:val="231F20"/>
          <w:w w:val="85"/>
          <w:sz w:val="16"/>
        </w:rPr>
        <w:t>37(3):346.</w:t>
      </w:r>
    </w:p>
    <w:p w:rsidR="00FA4FE8" w:rsidRDefault="00FA4FE8">
      <w:pPr>
        <w:spacing w:line="309" w:lineRule="auto"/>
        <w:jc w:val="both"/>
        <w:rPr>
          <w:sz w:val="16"/>
        </w:rPr>
        <w:sectPr w:rsidR="00FA4FE8">
          <w:type w:val="continuous"/>
          <w:pgSz w:w="11910" w:h="16840"/>
          <w:pgMar w:top="620" w:right="860" w:bottom="280" w:left="860" w:header="720" w:footer="720" w:gutter="0"/>
          <w:cols w:num="2" w:space="720" w:equalWidth="0">
            <w:col w:w="4928" w:space="231"/>
            <w:col w:w="5031"/>
          </w:cols>
        </w:sectPr>
      </w:pPr>
    </w:p>
    <w:p w:rsidR="00FA4FE8" w:rsidRDefault="00CC711D">
      <w:pPr>
        <w:pStyle w:val="a3"/>
        <w:rPr>
          <w:i/>
          <w:sz w:val="20"/>
        </w:rPr>
      </w:pPr>
      <w:r w:rsidRPr="00CC711D">
        <w:lastRenderedPageBreak/>
        <w:pict>
          <v:line id="_x0000_s1031" style="position:absolute;z-index:15752192;mso-position-horizontal-relative:page;mso-position-vertical-relative:page" from="48.2pt,790.2pt" to="595.3pt,790.2pt" strokecolor="#0067b4" strokeweight=".5pt">
            <w10:wrap anchorx="page" anchory="page"/>
          </v:line>
        </w:pict>
      </w:r>
      <w:r w:rsidRPr="00CC711D">
        <w:pict>
          <v:shape id="_x0000_s1030" type="#_x0000_t202" style="position:absolute;margin-left:575.45pt;margin-top:797.3pt;width:7.95pt;height:25.85pt;z-index:15754752;mso-position-horizontal-relative:page;mso-position-vertical-relative:page" filled="f" stroked="f">
            <v:textbox style="layout-flow:vertical;mso-layout-flow-alt:bottom-to-top" inset="0,0,0,0">
              <w:txbxContent>
                <w:p w:rsidR="00A53FC5" w:rsidRDefault="00A53FC5">
                  <w:pPr>
                    <w:spacing w:before="19"/>
                    <w:ind w:left="20"/>
                    <w:rPr>
                      <w:sz w:val="10"/>
                    </w:rPr>
                  </w:pPr>
                  <w:r>
                    <w:rPr>
                      <w:color w:val="231F20"/>
                      <w:w w:val="90"/>
                      <w:sz w:val="10"/>
                    </w:rPr>
                    <w:t>EN.N.10/19</w:t>
                  </w:r>
                </w:p>
              </w:txbxContent>
            </v:textbox>
            <w10:wrap anchorx="page" anchory="page"/>
          </v:shape>
        </w:pict>
      </w:r>
    </w:p>
    <w:p w:rsidR="00FA4FE8" w:rsidRDefault="00FA4FE8">
      <w:pPr>
        <w:pStyle w:val="a3"/>
        <w:spacing w:before="3"/>
        <w:rPr>
          <w:i/>
          <w:sz w:val="17"/>
        </w:rPr>
      </w:pPr>
    </w:p>
    <w:p w:rsidR="00FA4FE8" w:rsidRDefault="00CC711D">
      <w:pPr>
        <w:pStyle w:val="a3"/>
        <w:ind w:left="103"/>
        <w:rPr>
          <w:sz w:val="20"/>
        </w:rPr>
      </w:pPr>
      <w:r w:rsidRPr="00CC711D">
        <w:rPr>
          <w:sz w:val="20"/>
        </w:rPr>
      </w:r>
      <w:r>
        <w:rPr>
          <w:sz w:val="20"/>
        </w:rPr>
        <w:pict>
          <v:group id="_x0000_s1026" style="width:240.95pt;height:214.5pt;mso-position-horizontal-relative:char;mso-position-vertical-relative:line" coordsize="4819,4290">
            <v:rect id="_x0000_s1029" style="position:absolute;width:4819;height:4290" fillcolor="#d7f0fc" stroked="f"/>
            <v:shape id="_x0000_s1028" style="position:absolute;left:170;top:689;width:91;height:2691" coordorigin="170,689" coordsize="91,2691" o:spt="100" adj="0,,0" path="m261,3289r-91,l170,3380r91,l261,3289xm261,1469r-91,l170,1560r91,l261,1469xm261,689r-91,l170,780r91,l261,689xe" fillcolor="#0066b3" stroked="f">
              <v:stroke joinstyle="round"/>
              <v:formulas/>
              <v:path arrowok="t" o:connecttype="segments"/>
            </v:shape>
            <v:shape id="_x0000_s1027" type="#_x0000_t202" style="position:absolute;width:4819;height:4290" filled="f" stroked="f">
              <v:textbox inset="0,0,0,0">
                <w:txbxContent>
                  <w:p w:rsidR="00A53FC5" w:rsidRPr="000F2D87" w:rsidRDefault="000F2D87">
                    <w:pPr>
                      <w:spacing w:before="164"/>
                      <w:ind w:left="170"/>
                      <w:rPr>
                        <w:sz w:val="24"/>
                      </w:rPr>
                    </w:pPr>
                    <w:r>
                      <w:rPr>
                        <w:color w:val="0066B3"/>
                        <w:sz w:val="24"/>
                        <w:lang w:val="ru-RU"/>
                      </w:rPr>
                      <w:t>Заключение</w:t>
                    </w:r>
                  </w:p>
                  <w:p w:rsidR="00A53FC5" w:rsidRDefault="000F2D87">
                    <w:pPr>
                      <w:spacing w:before="168" w:line="297" w:lineRule="auto"/>
                      <w:ind w:left="396" w:right="90"/>
                      <w:rPr>
                        <w:color w:val="231F20"/>
                        <w:w w:val="90"/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Референсные</w:t>
                    </w:r>
                    <w:proofErr w:type="spellEnd"/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пределы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и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пограничные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значения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для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клеток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в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 w:rsidR="00D33B2B">
                      <w:rPr>
                        <w:color w:val="231F20"/>
                        <w:w w:val="85"/>
                        <w:sz w:val="18"/>
                        <w:lang w:val="ru-RU"/>
                      </w:rPr>
                      <w:t>биологических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8"/>
                        <w:lang w:val="ru-RU"/>
                      </w:rPr>
                      <w:t>жидкостях</w:t>
                    </w:r>
                    <w:r w:rsidRPr="000F2D87">
                      <w:rPr>
                        <w:color w:val="231F20"/>
                        <w:w w:val="85"/>
                        <w:sz w:val="18"/>
                        <w:lang w:val="ru-RU"/>
                      </w:rPr>
                      <w:t xml:space="preserve"> </w:t>
                    </w:r>
                    <w:r w:rsidR="00A53FC5" w:rsidRPr="000F2D87">
                      <w:rPr>
                        <w:color w:val="231F20"/>
                        <w:spacing w:val="-44"/>
                        <w:w w:val="85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0"/>
                        <w:sz w:val="18"/>
                        <w:lang w:val="ru-RU"/>
                      </w:rPr>
                      <w:t>сильно различаются в зависимости от материала и ситуации</w:t>
                    </w:r>
                    <w:r w:rsidR="00A53FC5" w:rsidRPr="000F2D87">
                      <w:rPr>
                        <w:color w:val="231F20"/>
                        <w:w w:val="90"/>
                        <w:sz w:val="18"/>
                        <w:lang w:val="ru-RU"/>
                      </w:rPr>
                      <w:t>.</w:t>
                    </w:r>
                  </w:p>
                  <w:p w:rsidR="00A53FC5" w:rsidRPr="00D33B2B" w:rsidRDefault="00D33B2B" w:rsidP="00D33B2B">
                    <w:pPr>
                      <w:spacing w:line="297" w:lineRule="auto"/>
                      <w:ind w:left="396" w:right="90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Ключевой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референсный</w:t>
                    </w:r>
                    <w:proofErr w:type="spellEnd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показатель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–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общее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количество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лейкоцитов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–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зависит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от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типа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исследуемого материала. В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зависимости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от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типа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биологической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жидкости наряду с лейкоцитами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возможно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8"/>
                        <w:lang w:val="ru-RU"/>
                      </w:rPr>
                      <w:t xml:space="preserve">присутствие «не лейкоцитов» </w:t>
                    </w:r>
                    <w:r w:rsidR="00A53FC5" w:rsidRPr="00D33B2B">
                      <w:rPr>
                        <w:color w:val="231F20"/>
                        <w:w w:val="80"/>
                        <w:sz w:val="18"/>
                        <w:lang w:val="ru-RU"/>
                      </w:rPr>
                      <w:t>(</w:t>
                    </w:r>
                    <w:r>
                      <w:rPr>
                        <w:color w:val="231F20"/>
                        <w:w w:val="80"/>
                        <w:sz w:val="18"/>
                        <w:lang w:val="ru-RU"/>
                      </w:rPr>
                      <w:t>т.е.</w:t>
                    </w:r>
                    <w:r w:rsidR="00A53FC5" w:rsidRPr="00D33B2B">
                      <w:rPr>
                        <w:color w:val="231F20"/>
                        <w:spacing w:val="9"/>
                        <w:w w:val="80"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80"/>
                        <w:sz w:val="18"/>
                        <w:lang w:val="ru-RU"/>
                      </w:rPr>
                      <w:t>мезотелиальных</w:t>
                    </w:r>
                    <w:proofErr w:type="spellEnd"/>
                    <w:r w:rsidR="00A53FC5" w:rsidRPr="00D33B2B">
                      <w:rPr>
                        <w:color w:val="231F20"/>
                        <w:spacing w:val="9"/>
                        <w:w w:val="8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8"/>
                        <w:lang w:val="ru-RU"/>
                      </w:rPr>
                      <w:t>клеток</w:t>
                    </w:r>
                    <w:r w:rsidR="00A53FC5" w:rsidRPr="00D33B2B">
                      <w:rPr>
                        <w:color w:val="231F20"/>
                        <w:w w:val="80"/>
                        <w:sz w:val="18"/>
                        <w:lang w:val="ru-RU"/>
                      </w:rPr>
                      <w:t>,</w:t>
                    </w:r>
                    <w:r w:rsidR="00A53FC5" w:rsidRPr="00D33B2B">
                      <w:rPr>
                        <w:color w:val="231F20"/>
                        <w:spacing w:val="9"/>
                        <w:w w:val="8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8"/>
                        <w:lang w:val="ru-RU"/>
                      </w:rPr>
                      <w:t>опухолевых</w:t>
                    </w:r>
                    <w:r w:rsidR="00A53FC5" w:rsidRPr="00D33B2B">
                      <w:rPr>
                        <w:color w:val="231F20"/>
                        <w:spacing w:val="11"/>
                        <w:w w:val="8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8"/>
                        <w:lang w:val="ru-RU"/>
                      </w:rPr>
                      <w:t>клеток</w:t>
                    </w:r>
                    <w:r w:rsidR="00A53FC5" w:rsidRPr="00D33B2B">
                      <w:rPr>
                        <w:color w:val="231F20"/>
                        <w:w w:val="80"/>
                        <w:sz w:val="18"/>
                        <w:lang w:val="ru-RU"/>
                      </w:rPr>
                      <w:t>,</w:t>
                    </w:r>
                    <w:r w:rsidR="00A53FC5" w:rsidRPr="00D33B2B">
                      <w:rPr>
                        <w:color w:val="231F20"/>
                        <w:spacing w:val="9"/>
                        <w:w w:val="8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18"/>
                        <w:lang w:val="ru-RU"/>
                      </w:rPr>
                      <w:t>и т.д</w:t>
                    </w:r>
                    <w:r w:rsidR="00A53FC5" w:rsidRPr="00D33B2B">
                      <w:rPr>
                        <w:color w:val="231F20"/>
                        <w:w w:val="80"/>
                        <w:sz w:val="18"/>
                        <w:lang w:val="ru-RU"/>
                      </w:rPr>
                      <w:t>.)</w:t>
                    </w:r>
                    <w:r>
                      <w:rPr>
                        <w:color w:val="231F20"/>
                        <w:w w:val="80"/>
                        <w:sz w:val="18"/>
                        <w:lang w:val="ru-RU"/>
                      </w:rPr>
                      <w:t>.</w:t>
                    </w:r>
                    <w:r w:rsidR="00A53FC5" w:rsidRPr="00D33B2B">
                      <w:rPr>
                        <w:color w:val="231F20"/>
                        <w:spacing w:val="10"/>
                        <w:w w:val="8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Это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означает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,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что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общее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количество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клеток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и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количество лейкоцитов не всегда </w:t>
                    </w:r>
                    <w:proofErr w:type="gramStart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одинаковы</w:t>
                    </w:r>
                    <w:proofErr w:type="gramEnd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.</w:t>
                    </w:r>
                  </w:p>
                  <w:p w:rsidR="00A53FC5" w:rsidRPr="00D33B2B" w:rsidRDefault="00D33B2B">
                    <w:pPr>
                      <w:spacing w:line="297" w:lineRule="auto"/>
                      <w:ind w:left="396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Автоматическое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исследование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биологических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жидкостей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и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корректная</w:t>
                    </w:r>
                    <w:proofErr w:type="gramEnd"/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техническая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валидация</w:t>
                    </w:r>
                    <w:proofErr w:type="spellEnd"/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>помогают улучшить</w:t>
                    </w:r>
                    <w:r w:rsidRPr="00D33B2B"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8"/>
                        <w:lang w:val="ru-RU"/>
                      </w:rPr>
                      <w:t xml:space="preserve">качество результатов и ускорить их выдачу. </w:t>
                    </w:r>
                    <w:r w:rsidR="00A53FC5" w:rsidRPr="00D33B2B">
                      <w:rPr>
                        <w:color w:val="231F20"/>
                        <w:spacing w:val="-46"/>
                        <w:w w:val="90"/>
                        <w:sz w:val="18"/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4FE8" w:rsidRDefault="00FA4FE8">
      <w:pPr>
        <w:pStyle w:val="a3"/>
        <w:rPr>
          <w:i/>
          <w:sz w:val="20"/>
        </w:rPr>
      </w:pPr>
    </w:p>
    <w:p w:rsidR="00FA4FE8" w:rsidRDefault="00FA4FE8">
      <w:pPr>
        <w:pStyle w:val="a3"/>
        <w:rPr>
          <w:i/>
          <w:sz w:val="20"/>
        </w:rPr>
      </w:pPr>
    </w:p>
    <w:p w:rsidR="00FA4FE8" w:rsidRDefault="00FA4FE8">
      <w:pPr>
        <w:pStyle w:val="a3"/>
        <w:rPr>
          <w:i/>
          <w:sz w:val="20"/>
        </w:rPr>
      </w:pPr>
    </w:p>
    <w:p w:rsidR="00FA4FE8" w:rsidRDefault="00FA4FE8">
      <w:pPr>
        <w:pStyle w:val="a3"/>
        <w:rPr>
          <w:i/>
          <w:sz w:val="20"/>
        </w:rPr>
      </w:pPr>
    </w:p>
    <w:p w:rsidR="00FA4FE8" w:rsidRDefault="00FA4FE8">
      <w:pPr>
        <w:pStyle w:val="a3"/>
        <w:rPr>
          <w:i/>
          <w:sz w:val="20"/>
        </w:rPr>
      </w:pPr>
    </w:p>
    <w:p w:rsidR="00FA4FE8" w:rsidRDefault="00FA4FE8">
      <w:pPr>
        <w:pStyle w:val="a3"/>
        <w:rPr>
          <w:i/>
          <w:sz w:val="14"/>
        </w:rPr>
      </w:pPr>
    </w:p>
    <w:p w:rsidR="00FA4FE8" w:rsidRDefault="004D23D3">
      <w:pPr>
        <w:spacing w:before="113" w:line="150" w:lineRule="exact"/>
        <w:ind w:left="103"/>
        <w:rPr>
          <w:b/>
          <w:sz w:val="13"/>
        </w:rPr>
      </w:pPr>
      <w:proofErr w:type="spellStart"/>
      <w:r>
        <w:rPr>
          <w:b/>
          <w:color w:val="231F20"/>
          <w:w w:val="95"/>
          <w:sz w:val="13"/>
        </w:rPr>
        <w:lastRenderedPageBreak/>
        <w:t>Sysmex</w:t>
      </w:r>
      <w:proofErr w:type="spellEnd"/>
      <w:r>
        <w:rPr>
          <w:b/>
          <w:color w:val="231F20"/>
          <w:w w:val="95"/>
          <w:sz w:val="13"/>
        </w:rPr>
        <w:t xml:space="preserve"> Europe GmbH</w:t>
      </w:r>
    </w:p>
    <w:p w:rsidR="00FA4FE8" w:rsidRDefault="004D23D3">
      <w:pPr>
        <w:spacing w:line="139" w:lineRule="exact"/>
        <w:ind w:left="103"/>
        <w:rPr>
          <w:b/>
          <w:sz w:val="12"/>
        </w:rPr>
      </w:pPr>
      <w:proofErr w:type="spellStart"/>
      <w:r>
        <w:rPr>
          <w:color w:val="231F20"/>
          <w:w w:val="90"/>
          <w:sz w:val="12"/>
        </w:rPr>
        <w:t>Bornbarch</w:t>
      </w:r>
      <w:proofErr w:type="spellEnd"/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1,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22848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Norderstedt,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Germany</w:t>
      </w:r>
      <w:r>
        <w:rPr>
          <w:color w:val="231F20"/>
          <w:spacing w:val="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Phone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52726-0</w:t>
      </w:r>
      <w:r>
        <w:rPr>
          <w:color w:val="231F20"/>
          <w:spacing w:val="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Fax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52726-100</w:t>
      </w:r>
      <w:r>
        <w:rPr>
          <w:color w:val="231F20"/>
          <w:spacing w:val="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9"/>
          <w:w w:val="90"/>
          <w:sz w:val="12"/>
        </w:rPr>
        <w:t xml:space="preserve"> </w:t>
      </w:r>
      <w:hyperlink r:id="rId22">
        <w:r>
          <w:rPr>
            <w:color w:val="231F20"/>
            <w:w w:val="90"/>
            <w:sz w:val="12"/>
          </w:rPr>
          <w:t>info@sysmex-europe.com</w:t>
        </w:r>
        <w:r>
          <w:rPr>
            <w:color w:val="231F20"/>
            <w:spacing w:val="19"/>
            <w:w w:val="90"/>
            <w:sz w:val="12"/>
          </w:rPr>
          <w:t xml:space="preserve"> </w:t>
        </w:r>
      </w:hyperlink>
      <w:r>
        <w:rPr>
          <w:color w:val="231F20"/>
          <w:w w:val="90"/>
          <w:sz w:val="12"/>
        </w:rPr>
        <w:t>·</w:t>
      </w:r>
      <w:r>
        <w:rPr>
          <w:color w:val="231F20"/>
          <w:spacing w:val="19"/>
          <w:w w:val="90"/>
          <w:sz w:val="12"/>
        </w:rPr>
        <w:t xml:space="preserve"> </w:t>
      </w:r>
      <w:hyperlink r:id="rId23">
        <w:r>
          <w:rPr>
            <w:b/>
            <w:color w:val="0066B3"/>
            <w:w w:val="90"/>
            <w:sz w:val="12"/>
          </w:rPr>
          <w:t>www.sysmex-europe.com</w:t>
        </w:r>
      </w:hyperlink>
    </w:p>
    <w:sectPr w:rsidR="00FA4FE8" w:rsidSect="00FA4FE8">
      <w:type w:val="continuous"/>
      <w:pgSz w:w="11910" w:h="16840"/>
      <w:pgMar w:top="620" w:right="86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C5" w:rsidRDefault="00A53FC5" w:rsidP="00FA4FE8">
      <w:r>
        <w:separator/>
      </w:r>
    </w:p>
  </w:endnote>
  <w:endnote w:type="continuationSeparator" w:id="0">
    <w:p w:rsidR="00A53FC5" w:rsidRDefault="00A53FC5" w:rsidP="00FA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C5" w:rsidRDefault="00A53FC5" w:rsidP="00FA4FE8">
      <w:r>
        <w:separator/>
      </w:r>
    </w:p>
  </w:footnote>
  <w:footnote w:type="continuationSeparator" w:id="0">
    <w:p w:rsidR="00A53FC5" w:rsidRDefault="00A53FC5" w:rsidP="00FA4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C5" w:rsidRDefault="00A53FC5">
    <w:pPr>
      <w:pStyle w:val="a3"/>
      <w:spacing w:line="14" w:lineRule="auto"/>
      <w:rPr>
        <w:sz w:val="20"/>
      </w:rPr>
    </w:pPr>
    <w:r w:rsidRPr="00CC7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2pt;margin-top:40.15pt;width:291.65pt;height:22.95pt;z-index:-16024064;mso-position-horizontal-relative:page;mso-position-vertical-relative:page" filled="f" stroked="f">
          <v:textbox inset="0,0,0,0">
            <w:txbxContent>
              <w:p w:rsidR="00A53FC5" w:rsidRDefault="00A53FC5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66B3"/>
                    <w:w w:val="95"/>
                    <w:sz w:val="16"/>
                  </w:rPr>
                  <w:t>SEED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Body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fluids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0"/>
                    <w:sz w:val="16"/>
                  </w:rPr>
                  <w:t>|</w:t>
                </w:r>
                <w:r>
                  <w:rPr>
                    <w:b/>
                    <w:color w:val="0066B3"/>
                    <w:spacing w:val="-11"/>
                    <w:w w:val="90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Body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fluid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cell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counts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–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how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to</w:t>
                </w:r>
                <w:r>
                  <w:rPr>
                    <w:b/>
                    <w:color w:val="0066B3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perform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and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interpret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the</w:t>
                </w:r>
                <w:r>
                  <w:rPr>
                    <w:b/>
                    <w:color w:val="0066B3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0066B3"/>
                    <w:w w:val="95"/>
                    <w:sz w:val="16"/>
                  </w:rPr>
                  <w:t>results</w:t>
                </w:r>
              </w:p>
              <w:p w:rsidR="00A53FC5" w:rsidRDefault="00A53FC5">
                <w:pPr>
                  <w:spacing w:before="42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color w:val="0066B3"/>
                    <w:w w:val="85"/>
                    <w:sz w:val="16"/>
                  </w:rPr>
                  <w:t>Sysmex</w:t>
                </w:r>
                <w:proofErr w:type="spellEnd"/>
                <w:r>
                  <w:rPr>
                    <w:i/>
                    <w:color w:val="0066B3"/>
                    <w:spacing w:val="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Educational</w:t>
                </w:r>
                <w:r>
                  <w:rPr>
                    <w:i/>
                    <w:color w:val="0066B3"/>
                    <w:spacing w:val="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Enhancement</w:t>
                </w:r>
                <w:r>
                  <w:rPr>
                    <w:i/>
                    <w:color w:val="0066B3"/>
                    <w:spacing w:val="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and</w:t>
                </w:r>
                <w:r>
                  <w:rPr>
                    <w:i/>
                    <w:color w:val="0066B3"/>
                    <w:spacing w:val="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Development</w:t>
                </w:r>
                <w:r>
                  <w:rPr>
                    <w:i/>
                    <w:color w:val="0066B3"/>
                    <w:spacing w:val="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I</w:t>
                </w:r>
                <w:r>
                  <w:rPr>
                    <w:i/>
                    <w:color w:val="0066B3"/>
                    <w:spacing w:val="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October</w:t>
                </w:r>
                <w:r>
                  <w:rPr>
                    <w:i/>
                    <w:color w:val="0066B3"/>
                    <w:spacing w:val="17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0066B3"/>
                    <w:w w:val="85"/>
                    <w:sz w:val="16"/>
                  </w:rPr>
                  <w:t>2019</w:t>
                </w:r>
              </w:p>
            </w:txbxContent>
          </v:textbox>
          <w10:wrap anchorx="page" anchory="page"/>
        </v:shape>
      </w:pict>
    </w:r>
    <w:r w:rsidRPr="00CC711D">
      <w:pict>
        <v:shape id="_x0000_s2049" type="#_x0000_t202" style="position:absolute;margin-left:538.5pt;margin-top:39.8pt;width:11.65pt;height:13.9pt;z-index:-16023552;mso-position-horizontal-relative:page;mso-position-vertical-relative:page" filled="f" stroked="f">
          <v:textbox inset="0,0,0,0">
            <w:txbxContent>
              <w:p w:rsidR="00A53FC5" w:rsidRDefault="00A53FC5">
                <w:pPr>
                  <w:spacing w:before="19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0066B3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370B">
                  <w:rPr>
                    <w:noProof/>
                    <w:color w:val="0066B3"/>
                    <w:w w:val="10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AD0"/>
    <w:multiLevelType w:val="hybridMultilevel"/>
    <w:tmpl w:val="4238E00C"/>
    <w:lvl w:ilvl="0" w:tplc="B4942C46">
      <w:start w:val="1"/>
      <w:numFmt w:val="decimal"/>
      <w:lvlText w:val="(%1)"/>
      <w:lvlJc w:val="left"/>
      <w:pPr>
        <w:ind w:left="415" w:hanging="312"/>
      </w:pPr>
      <w:rPr>
        <w:rFonts w:ascii="Trebuchet MS" w:eastAsia="Trebuchet MS" w:hAnsi="Trebuchet MS" w:cs="Trebuchet MS" w:hint="default"/>
        <w:color w:val="231F20"/>
        <w:spacing w:val="-1"/>
        <w:w w:val="72"/>
        <w:sz w:val="18"/>
        <w:szCs w:val="18"/>
        <w:lang w:val="en-US" w:eastAsia="en-US" w:bidi="ar-SA"/>
      </w:rPr>
    </w:lvl>
    <w:lvl w:ilvl="1" w:tplc="FF88C63A">
      <w:numFmt w:val="bullet"/>
      <w:lvlText w:val="•"/>
      <w:lvlJc w:val="left"/>
      <w:pPr>
        <w:ind w:left="874" w:hanging="312"/>
      </w:pPr>
      <w:rPr>
        <w:rFonts w:hint="default"/>
        <w:lang w:val="en-US" w:eastAsia="en-US" w:bidi="ar-SA"/>
      </w:rPr>
    </w:lvl>
    <w:lvl w:ilvl="2" w:tplc="40C8A7B0">
      <w:numFmt w:val="bullet"/>
      <w:lvlText w:val="•"/>
      <w:lvlJc w:val="left"/>
      <w:pPr>
        <w:ind w:left="1328" w:hanging="312"/>
      </w:pPr>
      <w:rPr>
        <w:rFonts w:hint="default"/>
        <w:lang w:val="en-US" w:eastAsia="en-US" w:bidi="ar-SA"/>
      </w:rPr>
    </w:lvl>
    <w:lvl w:ilvl="3" w:tplc="9ED4D808">
      <w:numFmt w:val="bullet"/>
      <w:lvlText w:val="•"/>
      <w:lvlJc w:val="left"/>
      <w:pPr>
        <w:ind w:left="1782" w:hanging="312"/>
      </w:pPr>
      <w:rPr>
        <w:rFonts w:hint="default"/>
        <w:lang w:val="en-US" w:eastAsia="en-US" w:bidi="ar-SA"/>
      </w:rPr>
    </w:lvl>
    <w:lvl w:ilvl="4" w:tplc="234A46E2">
      <w:numFmt w:val="bullet"/>
      <w:lvlText w:val="•"/>
      <w:lvlJc w:val="left"/>
      <w:pPr>
        <w:ind w:left="2236" w:hanging="312"/>
      </w:pPr>
      <w:rPr>
        <w:rFonts w:hint="default"/>
        <w:lang w:val="en-US" w:eastAsia="en-US" w:bidi="ar-SA"/>
      </w:rPr>
    </w:lvl>
    <w:lvl w:ilvl="5" w:tplc="CFFC72DA">
      <w:numFmt w:val="bullet"/>
      <w:lvlText w:val="•"/>
      <w:lvlJc w:val="left"/>
      <w:pPr>
        <w:ind w:left="2691" w:hanging="312"/>
      </w:pPr>
      <w:rPr>
        <w:rFonts w:hint="default"/>
        <w:lang w:val="en-US" w:eastAsia="en-US" w:bidi="ar-SA"/>
      </w:rPr>
    </w:lvl>
    <w:lvl w:ilvl="6" w:tplc="B6A2E052">
      <w:numFmt w:val="bullet"/>
      <w:lvlText w:val="•"/>
      <w:lvlJc w:val="left"/>
      <w:pPr>
        <w:ind w:left="3145" w:hanging="312"/>
      </w:pPr>
      <w:rPr>
        <w:rFonts w:hint="default"/>
        <w:lang w:val="en-US" w:eastAsia="en-US" w:bidi="ar-SA"/>
      </w:rPr>
    </w:lvl>
    <w:lvl w:ilvl="7" w:tplc="646E410C">
      <w:numFmt w:val="bullet"/>
      <w:lvlText w:val="•"/>
      <w:lvlJc w:val="left"/>
      <w:pPr>
        <w:ind w:left="3599" w:hanging="312"/>
      </w:pPr>
      <w:rPr>
        <w:rFonts w:hint="default"/>
        <w:lang w:val="en-US" w:eastAsia="en-US" w:bidi="ar-SA"/>
      </w:rPr>
    </w:lvl>
    <w:lvl w:ilvl="8" w:tplc="D15AFDD4">
      <w:numFmt w:val="bullet"/>
      <w:lvlText w:val="•"/>
      <w:lvlJc w:val="left"/>
      <w:pPr>
        <w:ind w:left="4053" w:hanging="312"/>
      </w:pPr>
      <w:rPr>
        <w:rFonts w:hint="default"/>
        <w:lang w:val="en-US" w:eastAsia="en-US" w:bidi="ar-SA"/>
      </w:rPr>
    </w:lvl>
  </w:abstractNum>
  <w:abstractNum w:abstractNumId="1">
    <w:nsid w:val="3B916A29"/>
    <w:multiLevelType w:val="hybridMultilevel"/>
    <w:tmpl w:val="F8C8A832"/>
    <w:lvl w:ilvl="0" w:tplc="18A24220">
      <w:start w:val="1"/>
      <w:numFmt w:val="decimal"/>
      <w:lvlText w:val="%1."/>
      <w:lvlJc w:val="left"/>
      <w:pPr>
        <w:ind w:left="259" w:hanging="157"/>
      </w:pPr>
      <w:rPr>
        <w:rFonts w:ascii="Trebuchet MS" w:eastAsia="Trebuchet MS" w:hAnsi="Trebuchet MS" w:cs="Trebuchet MS" w:hint="default"/>
        <w:b/>
        <w:bCs/>
        <w:color w:val="0066B3"/>
        <w:w w:val="65"/>
        <w:sz w:val="18"/>
        <w:szCs w:val="18"/>
        <w:lang w:val="en-US" w:eastAsia="en-US" w:bidi="ar-SA"/>
      </w:rPr>
    </w:lvl>
    <w:lvl w:ilvl="1" w:tplc="2B969356">
      <w:numFmt w:val="bullet"/>
      <w:lvlText w:val="•"/>
      <w:lvlJc w:val="left"/>
      <w:pPr>
        <w:ind w:left="729" w:hanging="157"/>
      </w:pPr>
      <w:rPr>
        <w:rFonts w:hint="default"/>
        <w:lang w:val="en-US" w:eastAsia="en-US" w:bidi="ar-SA"/>
      </w:rPr>
    </w:lvl>
    <w:lvl w:ilvl="2" w:tplc="D7EAE1A4">
      <w:numFmt w:val="bullet"/>
      <w:lvlText w:val="•"/>
      <w:lvlJc w:val="left"/>
      <w:pPr>
        <w:ind w:left="1198" w:hanging="157"/>
      </w:pPr>
      <w:rPr>
        <w:rFonts w:hint="default"/>
        <w:lang w:val="en-US" w:eastAsia="en-US" w:bidi="ar-SA"/>
      </w:rPr>
    </w:lvl>
    <w:lvl w:ilvl="3" w:tplc="EB5CB106">
      <w:numFmt w:val="bullet"/>
      <w:lvlText w:val="•"/>
      <w:lvlJc w:val="left"/>
      <w:pPr>
        <w:ind w:left="1667" w:hanging="157"/>
      </w:pPr>
      <w:rPr>
        <w:rFonts w:hint="default"/>
        <w:lang w:val="en-US" w:eastAsia="en-US" w:bidi="ar-SA"/>
      </w:rPr>
    </w:lvl>
    <w:lvl w:ilvl="4" w:tplc="AAEA5F80">
      <w:numFmt w:val="bullet"/>
      <w:lvlText w:val="•"/>
      <w:lvlJc w:val="left"/>
      <w:pPr>
        <w:ind w:left="2136" w:hanging="157"/>
      </w:pPr>
      <w:rPr>
        <w:rFonts w:hint="default"/>
        <w:lang w:val="en-US" w:eastAsia="en-US" w:bidi="ar-SA"/>
      </w:rPr>
    </w:lvl>
    <w:lvl w:ilvl="5" w:tplc="145084A6">
      <w:numFmt w:val="bullet"/>
      <w:lvlText w:val="•"/>
      <w:lvlJc w:val="left"/>
      <w:pPr>
        <w:ind w:left="2605" w:hanging="157"/>
      </w:pPr>
      <w:rPr>
        <w:rFonts w:hint="default"/>
        <w:lang w:val="en-US" w:eastAsia="en-US" w:bidi="ar-SA"/>
      </w:rPr>
    </w:lvl>
    <w:lvl w:ilvl="6" w:tplc="6590BE18">
      <w:numFmt w:val="bullet"/>
      <w:lvlText w:val="•"/>
      <w:lvlJc w:val="left"/>
      <w:pPr>
        <w:ind w:left="3074" w:hanging="157"/>
      </w:pPr>
      <w:rPr>
        <w:rFonts w:hint="default"/>
        <w:lang w:val="en-US" w:eastAsia="en-US" w:bidi="ar-SA"/>
      </w:rPr>
    </w:lvl>
    <w:lvl w:ilvl="7" w:tplc="573270A2">
      <w:numFmt w:val="bullet"/>
      <w:lvlText w:val="•"/>
      <w:lvlJc w:val="left"/>
      <w:pPr>
        <w:ind w:left="3543" w:hanging="157"/>
      </w:pPr>
      <w:rPr>
        <w:rFonts w:hint="default"/>
        <w:lang w:val="en-US" w:eastAsia="en-US" w:bidi="ar-SA"/>
      </w:rPr>
    </w:lvl>
    <w:lvl w:ilvl="8" w:tplc="62D60C04">
      <w:numFmt w:val="bullet"/>
      <w:lvlText w:val="•"/>
      <w:lvlJc w:val="left"/>
      <w:pPr>
        <w:ind w:left="4012" w:hanging="157"/>
      </w:pPr>
      <w:rPr>
        <w:rFonts w:hint="default"/>
        <w:lang w:val="en-US" w:eastAsia="en-US" w:bidi="ar-SA"/>
      </w:rPr>
    </w:lvl>
  </w:abstractNum>
  <w:abstractNum w:abstractNumId="2">
    <w:nsid w:val="3DC32363"/>
    <w:multiLevelType w:val="hybridMultilevel"/>
    <w:tmpl w:val="72DCE64E"/>
    <w:lvl w:ilvl="0" w:tplc="DD20B6DE">
      <w:start w:val="1"/>
      <w:numFmt w:val="decimal"/>
      <w:lvlText w:val="[%1]"/>
      <w:lvlJc w:val="left"/>
      <w:pPr>
        <w:ind w:left="500" w:hanging="397"/>
      </w:pPr>
      <w:rPr>
        <w:rFonts w:ascii="Trebuchet MS" w:eastAsia="Trebuchet MS" w:hAnsi="Trebuchet MS" w:cs="Trebuchet MS" w:hint="default"/>
        <w:i/>
        <w:iCs/>
        <w:color w:val="231F20"/>
        <w:spacing w:val="-1"/>
        <w:w w:val="70"/>
        <w:sz w:val="16"/>
        <w:szCs w:val="16"/>
        <w:lang w:val="en-US" w:eastAsia="en-US" w:bidi="ar-SA"/>
      </w:rPr>
    </w:lvl>
    <w:lvl w:ilvl="1" w:tplc="12F82E36">
      <w:numFmt w:val="bullet"/>
      <w:lvlText w:val="•"/>
      <w:lvlJc w:val="left"/>
      <w:pPr>
        <w:ind w:left="952" w:hanging="397"/>
      </w:pPr>
      <w:rPr>
        <w:rFonts w:hint="default"/>
        <w:lang w:val="en-US" w:eastAsia="en-US" w:bidi="ar-SA"/>
      </w:rPr>
    </w:lvl>
    <w:lvl w:ilvl="2" w:tplc="1F7E9BEA">
      <w:numFmt w:val="bullet"/>
      <w:lvlText w:val="•"/>
      <w:lvlJc w:val="left"/>
      <w:pPr>
        <w:ind w:left="1405" w:hanging="397"/>
      </w:pPr>
      <w:rPr>
        <w:rFonts w:hint="default"/>
        <w:lang w:val="en-US" w:eastAsia="en-US" w:bidi="ar-SA"/>
      </w:rPr>
    </w:lvl>
    <w:lvl w:ilvl="3" w:tplc="CE984AB2">
      <w:numFmt w:val="bullet"/>
      <w:lvlText w:val="•"/>
      <w:lvlJc w:val="left"/>
      <w:pPr>
        <w:ind w:left="1857" w:hanging="397"/>
      </w:pPr>
      <w:rPr>
        <w:rFonts w:hint="default"/>
        <w:lang w:val="en-US" w:eastAsia="en-US" w:bidi="ar-SA"/>
      </w:rPr>
    </w:lvl>
    <w:lvl w:ilvl="4" w:tplc="233AAA04">
      <w:numFmt w:val="bullet"/>
      <w:lvlText w:val="•"/>
      <w:lvlJc w:val="left"/>
      <w:pPr>
        <w:ind w:left="2310" w:hanging="397"/>
      </w:pPr>
      <w:rPr>
        <w:rFonts w:hint="default"/>
        <w:lang w:val="en-US" w:eastAsia="en-US" w:bidi="ar-SA"/>
      </w:rPr>
    </w:lvl>
    <w:lvl w:ilvl="5" w:tplc="F81E3266">
      <w:numFmt w:val="bullet"/>
      <w:lvlText w:val="•"/>
      <w:lvlJc w:val="left"/>
      <w:pPr>
        <w:ind w:left="2763" w:hanging="397"/>
      </w:pPr>
      <w:rPr>
        <w:rFonts w:hint="default"/>
        <w:lang w:val="en-US" w:eastAsia="en-US" w:bidi="ar-SA"/>
      </w:rPr>
    </w:lvl>
    <w:lvl w:ilvl="6" w:tplc="B9AC7866">
      <w:numFmt w:val="bullet"/>
      <w:lvlText w:val="•"/>
      <w:lvlJc w:val="left"/>
      <w:pPr>
        <w:ind w:left="3215" w:hanging="397"/>
      </w:pPr>
      <w:rPr>
        <w:rFonts w:hint="default"/>
        <w:lang w:val="en-US" w:eastAsia="en-US" w:bidi="ar-SA"/>
      </w:rPr>
    </w:lvl>
    <w:lvl w:ilvl="7" w:tplc="51E666F8">
      <w:numFmt w:val="bullet"/>
      <w:lvlText w:val="•"/>
      <w:lvlJc w:val="left"/>
      <w:pPr>
        <w:ind w:left="3668" w:hanging="397"/>
      </w:pPr>
      <w:rPr>
        <w:rFonts w:hint="default"/>
        <w:lang w:val="en-US" w:eastAsia="en-US" w:bidi="ar-SA"/>
      </w:rPr>
    </w:lvl>
    <w:lvl w:ilvl="8" w:tplc="D89ED40E">
      <w:numFmt w:val="bullet"/>
      <w:lvlText w:val="•"/>
      <w:lvlJc w:val="left"/>
      <w:pPr>
        <w:ind w:left="4121" w:hanging="397"/>
      </w:pPr>
      <w:rPr>
        <w:rFonts w:hint="default"/>
        <w:lang w:val="en-US" w:eastAsia="en-US" w:bidi="ar-SA"/>
      </w:rPr>
    </w:lvl>
  </w:abstractNum>
  <w:abstractNum w:abstractNumId="3">
    <w:nsid w:val="5F03378C"/>
    <w:multiLevelType w:val="hybridMultilevel"/>
    <w:tmpl w:val="8D22EE14"/>
    <w:lvl w:ilvl="0" w:tplc="0DC22F9C">
      <w:start w:val="1"/>
      <w:numFmt w:val="lowerLetter"/>
      <w:lvlText w:val="%1)"/>
      <w:lvlJc w:val="left"/>
      <w:pPr>
        <w:ind w:left="277" w:hanging="138"/>
      </w:pPr>
      <w:rPr>
        <w:rFonts w:ascii="Trebuchet MS" w:eastAsia="Trebuchet MS" w:hAnsi="Trebuchet MS" w:cs="Trebuchet MS" w:hint="default"/>
        <w:color w:val="231F20"/>
        <w:spacing w:val="-4"/>
        <w:w w:val="84"/>
        <w:sz w:val="14"/>
        <w:szCs w:val="14"/>
        <w:lang w:val="en-US" w:eastAsia="en-US" w:bidi="ar-SA"/>
      </w:rPr>
    </w:lvl>
    <w:lvl w:ilvl="1" w:tplc="C7E4EEBC">
      <w:numFmt w:val="bullet"/>
      <w:lvlText w:val="•"/>
      <w:lvlJc w:val="left"/>
      <w:pPr>
        <w:ind w:left="523" w:hanging="138"/>
      </w:pPr>
      <w:rPr>
        <w:rFonts w:hint="default"/>
        <w:lang w:val="en-US" w:eastAsia="en-US" w:bidi="ar-SA"/>
      </w:rPr>
    </w:lvl>
    <w:lvl w:ilvl="2" w:tplc="4D3C8CAE">
      <w:numFmt w:val="bullet"/>
      <w:lvlText w:val="•"/>
      <w:lvlJc w:val="left"/>
      <w:pPr>
        <w:ind w:left="767" w:hanging="138"/>
      </w:pPr>
      <w:rPr>
        <w:rFonts w:hint="default"/>
        <w:lang w:val="en-US" w:eastAsia="en-US" w:bidi="ar-SA"/>
      </w:rPr>
    </w:lvl>
    <w:lvl w:ilvl="3" w:tplc="77A455DC">
      <w:numFmt w:val="bullet"/>
      <w:lvlText w:val="•"/>
      <w:lvlJc w:val="left"/>
      <w:pPr>
        <w:ind w:left="1011" w:hanging="138"/>
      </w:pPr>
      <w:rPr>
        <w:rFonts w:hint="default"/>
        <w:lang w:val="en-US" w:eastAsia="en-US" w:bidi="ar-SA"/>
      </w:rPr>
    </w:lvl>
    <w:lvl w:ilvl="4" w:tplc="51FE0314">
      <w:numFmt w:val="bullet"/>
      <w:lvlText w:val="•"/>
      <w:lvlJc w:val="left"/>
      <w:pPr>
        <w:ind w:left="1255" w:hanging="138"/>
      </w:pPr>
      <w:rPr>
        <w:rFonts w:hint="default"/>
        <w:lang w:val="en-US" w:eastAsia="en-US" w:bidi="ar-SA"/>
      </w:rPr>
    </w:lvl>
    <w:lvl w:ilvl="5" w:tplc="963E3F96">
      <w:numFmt w:val="bullet"/>
      <w:lvlText w:val="•"/>
      <w:lvlJc w:val="left"/>
      <w:pPr>
        <w:ind w:left="1499" w:hanging="138"/>
      </w:pPr>
      <w:rPr>
        <w:rFonts w:hint="default"/>
        <w:lang w:val="en-US" w:eastAsia="en-US" w:bidi="ar-SA"/>
      </w:rPr>
    </w:lvl>
    <w:lvl w:ilvl="6" w:tplc="A7E8E2B8">
      <w:numFmt w:val="bullet"/>
      <w:lvlText w:val="•"/>
      <w:lvlJc w:val="left"/>
      <w:pPr>
        <w:ind w:left="1743" w:hanging="138"/>
      </w:pPr>
      <w:rPr>
        <w:rFonts w:hint="default"/>
        <w:lang w:val="en-US" w:eastAsia="en-US" w:bidi="ar-SA"/>
      </w:rPr>
    </w:lvl>
    <w:lvl w:ilvl="7" w:tplc="4DFAE296">
      <w:numFmt w:val="bullet"/>
      <w:lvlText w:val="•"/>
      <w:lvlJc w:val="left"/>
      <w:pPr>
        <w:ind w:left="1987" w:hanging="138"/>
      </w:pPr>
      <w:rPr>
        <w:rFonts w:hint="default"/>
        <w:lang w:val="en-US" w:eastAsia="en-US" w:bidi="ar-SA"/>
      </w:rPr>
    </w:lvl>
    <w:lvl w:ilvl="8" w:tplc="464E78F8">
      <w:numFmt w:val="bullet"/>
      <w:lvlText w:val="•"/>
      <w:lvlJc w:val="left"/>
      <w:pPr>
        <w:ind w:left="2231" w:hanging="13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A4FE8"/>
    <w:rsid w:val="00046AC2"/>
    <w:rsid w:val="000A0ACE"/>
    <w:rsid w:val="000E3108"/>
    <w:rsid w:val="000E5F0D"/>
    <w:rsid w:val="000F2D87"/>
    <w:rsid w:val="00113360"/>
    <w:rsid w:val="00163F5B"/>
    <w:rsid w:val="001C66F4"/>
    <w:rsid w:val="001E3217"/>
    <w:rsid w:val="002B1139"/>
    <w:rsid w:val="003301E1"/>
    <w:rsid w:val="00347A36"/>
    <w:rsid w:val="00347DA4"/>
    <w:rsid w:val="003916D5"/>
    <w:rsid w:val="004229E9"/>
    <w:rsid w:val="004C2878"/>
    <w:rsid w:val="004C74A0"/>
    <w:rsid w:val="004D23D3"/>
    <w:rsid w:val="004D6776"/>
    <w:rsid w:val="0051555B"/>
    <w:rsid w:val="00654AE3"/>
    <w:rsid w:val="00686815"/>
    <w:rsid w:val="006A145B"/>
    <w:rsid w:val="006E51B9"/>
    <w:rsid w:val="007738C9"/>
    <w:rsid w:val="007B1006"/>
    <w:rsid w:val="0082113C"/>
    <w:rsid w:val="00833E96"/>
    <w:rsid w:val="0088313F"/>
    <w:rsid w:val="008E3EF0"/>
    <w:rsid w:val="008F5859"/>
    <w:rsid w:val="00906861"/>
    <w:rsid w:val="009222EA"/>
    <w:rsid w:val="00A53145"/>
    <w:rsid w:val="00A53FC5"/>
    <w:rsid w:val="00A562B3"/>
    <w:rsid w:val="00A87F4A"/>
    <w:rsid w:val="00A94274"/>
    <w:rsid w:val="00AD197D"/>
    <w:rsid w:val="00AE00D2"/>
    <w:rsid w:val="00B1370B"/>
    <w:rsid w:val="00B7546F"/>
    <w:rsid w:val="00C27CAD"/>
    <w:rsid w:val="00CC711D"/>
    <w:rsid w:val="00D33B2B"/>
    <w:rsid w:val="00D91A24"/>
    <w:rsid w:val="00DB3D57"/>
    <w:rsid w:val="00DE6965"/>
    <w:rsid w:val="00E05855"/>
    <w:rsid w:val="00E33486"/>
    <w:rsid w:val="00E87DA9"/>
    <w:rsid w:val="00E94539"/>
    <w:rsid w:val="00F760DF"/>
    <w:rsid w:val="00FA4FE8"/>
    <w:rsid w:val="00FF3F6D"/>
    <w:rsid w:val="00FF5097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FE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FE8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A4FE8"/>
    <w:pPr>
      <w:ind w:left="103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FA4FE8"/>
    <w:pPr>
      <w:ind w:left="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a"/>
    <w:uiPriority w:val="1"/>
    <w:qFormat/>
    <w:rsid w:val="00FA4FE8"/>
    <w:pPr>
      <w:ind w:left="103"/>
      <w:outlineLvl w:val="3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FA4FE8"/>
    <w:pPr>
      <w:ind w:left="103"/>
    </w:pPr>
    <w:rPr>
      <w:sz w:val="60"/>
      <w:szCs w:val="60"/>
    </w:rPr>
  </w:style>
  <w:style w:type="paragraph" w:styleId="a5">
    <w:name w:val="List Paragraph"/>
    <w:basedOn w:val="a"/>
    <w:uiPriority w:val="1"/>
    <w:qFormat/>
    <w:rsid w:val="00FA4FE8"/>
    <w:pPr>
      <w:spacing w:before="57"/>
      <w:ind w:left="500" w:hanging="397"/>
    </w:pPr>
  </w:style>
  <w:style w:type="paragraph" w:customStyle="1" w:styleId="TableParagraph">
    <w:name w:val="Table Paragraph"/>
    <w:basedOn w:val="a"/>
    <w:uiPriority w:val="1"/>
    <w:qFormat/>
    <w:rsid w:val="00FA4FE8"/>
    <w:pPr>
      <w:spacing w:before="52"/>
    </w:pPr>
  </w:style>
  <w:style w:type="paragraph" w:styleId="a6">
    <w:name w:val="header"/>
    <w:basedOn w:val="a"/>
    <w:link w:val="a7"/>
    <w:uiPriority w:val="99"/>
    <w:semiHidden/>
    <w:unhideWhenUsed/>
    <w:rsid w:val="00113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360"/>
    <w:rPr>
      <w:rFonts w:ascii="Trebuchet MS" w:eastAsia="Trebuchet MS" w:hAnsi="Trebuchet MS" w:cs="Trebuchet MS"/>
    </w:rPr>
  </w:style>
  <w:style w:type="paragraph" w:styleId="a8">
    <w:name w:val="footer"/>
    <w:basedOn w:val="a"/>
    <w:link w:val="a9"/>
    <w:uiPriority w:val="99"/>
    <w:semiHidden/>
    <w:unhideWhenUsed/>
    <w:rsid w:val="001133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360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sysmex-europe.com/academy/library/educational-articles-seed/seed-synovial-fluid-part-2-laboratory-evaluation-36274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ysmex-europe.com/academy/library/educational-articles-seed/sysmex-seed-synovial-fluid-part-1-main-characteristics-29355.htm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sysmex-europe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info@sysmex-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686C0-F13F-4C7B-9B34-1213AB54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23</cp:revision>
  <dcterms:created xsi:type="dcterms:W3CDTF">2021-11-05T08:45:00Z</dcterms:created>
  <dcterms:modified xsi:type="dcterms:W3CDTF">2021-11-08T17:47:00Z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2021-11-05T00:00:00Z</vt:filetime>
  </property>
</Properties>
</file>