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BB" w:rsidRDefault="003C79F0" w:rsidP="00612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№ 1. </w:t>
      </w:r>
      <w:bookmarkStart w:id="0" w:name="_GoBack"/>
      <w:bookmarkEnd w:id="0"/>
      <w:r w:rsidR="006127BB">
        <w:rPr>
          <w:rFonts w:ascii="Times New Roman" w:hAnsi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6127BB" w:rsidRDefault="006127BB" w:rsidP="00B95E9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приему л</w:t>
      </w:r>
      <w:r w:rsidR="00B13E3E">
        <w:rPr>
          <w:rFonts w:ascii="Times New Roman" w:hAnsi="Times New Roman"/>
          <w:color w:val="000000" w:themeColor="text1"/>
          <w:sz w:val="28"/>
          <w:szCs w:val="28"/>
        </w:rPr>
        <w:t>екарственных сре</w:t>
      </w:r>
      <w:proofErr w:type="gramStart"/>
      <w:r w:rsidR="00B13E3E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="00B13E3E">
        <w:rPr>
          <w:rFonts w:ascii="Times New Roman" w:hAnsi="Times New Roman"/>
          <w:color w:val="000000" w:themeColor="text1"/>
          <w:sz w:val="28"/>
          <w:szCs w:val="28"/>
        </w:rPr>
        <w:t>оизводит</w:t>
      </w:r>
      <w:r w:rsidRPr="00A17EA6">
        <w:rPr>
          <w:rFonts w:ascii="Times New Roman" w:hAnsi="Times New Roman"/>
          <w:color w:val="000000" w:themeColor="text1"/>
          <w:sz w:val="28"/>
          <w:szCs w:val="28"/>
        </w:rPr>
        <w:t>ся в соответствии с приказом МЗ РФ № 647-н  « Об утверждении Правил надлежащей аптечной практики лекарственных препаратов для медицинского применения».</w:t>
      </w:r>
    </w:p>
    <w:p w:rsidR="00B13E3E" w:rsidRPr="00B13E3E" w:rsidRDefault="00B13E3E" w:rsidP="00B95E95">
      <w:pPr>
        <w:spacing w:after="0" w:line="36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80E68">
        <w:rPr>
          <w:rFonts w:ascii="Times New Roman" w:hAnsi="Times New Roman"/>
          <w:sz w:val="28"/>
          <w:szCs w:val="28"/>
          <w:shd w:val="clear" w:color="auto" w:fill="FFFFFF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</w:t>
      </w:r>
      <w:r w:rsidRPr="00B13E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1D38A7" w:rsidRPr="00A17EA6" w:rsidRDefault="006127BB" w:rsidP="00B95E9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</w:rPr>
        <w:t xml:space="preserve">Приемка товаров аптечного ассортимента осуществляется материально ответственным лицом, в специально отведенной для этого зоне. </w:t>
      </w:r>
    </w:p>
    <w:p w:rsidR="006127BB" w:rsidRPr="00A17EA6" w:rsidRDefault="006127BB" w:rsidP="00B95E9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</w:rPr>
        <w:t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6127BB" w:rsidRPr="00A17EA6" w:rsidRDefault="006127BB" w:rsidP="00B95E9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</w:rPr>
        <w:t xml:space="preserve">Если количество и качество товаров аптечного ассортимента соответствует </w:t>
      </w:r>
      <w:proofErr w:type="gramStart"/>
      <w:r w:rsidRPr="00A17EA6">
        <w:rPr>
          <w:rFonts w:ascii="Times New Roman" w:hAnsi="Times New Roman"/>
          <w:color w:val="000000" w:themeColor="text1"/>
          <w:sz w:val="28"/>
          <w:szCs w:val="28"/>
        </w:rPr>
        <w:t>указанному</w:t>
      </w:r>
      <w:proofErr w:type="gramEnd"/>
      <w:r w:rsidRPr="00A17EA6">
        <w:rPr>
          <w:rFonts w:ascii="Times New Roman" w:hAnsi="Times New Roman"/>
          <w:color w:val="000000" w:themeColor="text1"/>
          <w:sz w:val="28"/>
          <w:szCs w:val="28"/>
        </w:rPr>
        <w:t xml:space="preserve"> в сопроводительных документах, то на сопроводительных документах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6127BB" w:rsidRPr="00A17EA6" w:rsidRDefault="006127BB" w:rsidP="00B95E9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</w:rPr>
        <w:t>Сопроводительные документы:</w:t>
      </w:r>
    </w:p>
    <w:p w:rsidR="006127BB" w:rsidRPr="00A17EA6" w:rsidRDefault="00114F62" w:rsidP="00114F62">
      <w:pPr>
        <w:pStyle w:val="a4"/>
        <w:suppressAutoHyphens/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13E3E">
        <w:rPr>
          <w:rFonts w:ascii="Times New Roman" w:hAnsi="Times New Roman"/>
          <w:color w:val="000000" w:themeColor="text1"/>
          <w:sz w:val="28"/>
          <w:szCs w:val="28"/>
        </w:rPr>
        <w:t>Товарно-транспортная накла</w:t>
      </w:r>
      <w:r w:rsidR="00A67D18">
        <w:rPr>
          <w:rFonts w:ascii="Times New Roman" w:hAnsi="Times New Roman"/>
          <w:color w:val="000000" w:themeColor="text1"/>
          <w:sz w:val="28"/>
          <w:szCs w:val="28"/>
        </w:rPr>
        <w:t>дная</w:t>
      </w:r>
    </w:p>
    <w:p w:rsidR="006127BB" w:rsidRPr="00A17EA6" w:rsidRDefault="00114F62" w:rsidP="00114F62">
      <w:pPr>
        <w:pStyle w:val="a4"/>
        <w:suppressAutoHyphens/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6127BB" w:rsidRPr="00A17EA6">
        <w:rPr>
          <w:rFonts w:ascii="Times New Roman" w:hAnsi="Times New Roman"/>
          <w:color w:val="000000" w:themeColor="text1"/>
          <w:sz w:val="28"/>
          <w:szCs w:val="28"/>
        </w:rPr>
        <w:t>Счет –</w:t>
      </w:r>
      <w:r w:rsidR="001D0C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7D18">
        <w:rPr>
          <w:rFonts w:ascii="Times New Roman" w:hAnsi="Times New Roman"/>
          <w:color w:val="000000" w:themeColor="text1"/>
          <w:sz w:val="28"/>
          <w:szCs w:val="28"/>
        </w:rPr>
        <w:t>фактура</w:t>
      </w:r>
    </w:p>
    <w:p w:rsidR="006127BB" w:rsidRPr="00A17EA6" w:rsidRDefault="00114F62" w:rsidP="00114F62">
      <w:pPr>
        <w:pStyle w:val="a4"/>
        <w:suppressAutoHyphens/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A67D18">
        <w:rPr>
          <w:rFonts w:ascii="Times New Roman" w:hAnsi="Times New Roman"/>
          <w:color w:val="000000" w:themeColor="text1"/>
          <w:sz w:val="28"/>
          <w:szCs w:val="28"/>
        </w:rPr>
        <w:t>Товарная  накладная</w:t>
      </w:r>
    </w:p>
    <w:p w:rsidR="00A17EA6" w:rsidRDefault="00114F62" w:rsidP="00114F62">
      <w:pPr>
        <w:pStyle w:val="a4"/>
        <w:suppressAutoHyphens/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B13E3E">
        <w:rPr>
          <w:rFonts w:ascii="Times New Roman" w:hAnsi="Times New Roman"/>
          <w:color w:val="000000" w:themeColor="text1"/>
          <w:sz w:val="28"/>
          <w:szCs w:val="28"/>
        </w:rPr>
        <w:t>Реестр деклараций (</w:t>
      </w:r>
      <w:r w:rsidR="006127BB" w:rsidRPr="00A17EA6">
        <w:rPr>
          <w:rFonts w:ascii="Times New Roman" w:hAnsi="Times New Roman"/>
          <w:color w:val="000000" w:themeColor="text1"/>
          <w:sz w:val="28"/>
          <w:szCs w:val="28"/>
        </w:rPr>
        <w:t>реестр по качеству)</w:t>
      </w:r>
    </w:p>
    <w:p w:rsidR="001D0CCF" w:rsidRPr="00E80E68" w:rsidRDefault="00114F62" w:rsidP="00114F62">
      <w:pPr>
        <w:pStyle w:val="a4"/>
        <w:suppressAutoHyphens/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5.</w:t>
      </w:r>
      <w:r w:rsidR="001D0C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="001D0CCF" w:rsidRPr="001D0C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ругие документы, удостоверяющие количество или качество поступивших товаров</w:t>
      </w:r>
      <w:r w:rsidR="00A67D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0E68" w:rsidRPr="00A17EA6" w:rsidRDefault="00E80E68" w:rsidP="00E80E6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</w:rPr>
        <w:t xml:space="preserve">После приемки товара, он должен пройти приемочный контроль. </w:t>
      </w:r>
    </w:p>
    <w:p w:rsidR="00E80E68" w:rsidRPr="00A17EA6" w:rsidRDefault="00E80E68" w:rsidP="00E80E68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E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E80E68" w:rsidRPr="00A17EA6" w:rsidRDefault="00E80E68" w:rsidP="00E80E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17EA6">
        <w:rPr>
          <w:color w:val="000000" w:themeColor="text1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E80E68" w:rsidRPr="00A17EA6" w:rsidRDefault="00E80E68" w:rsidP="00E80E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17EA6">
        <w:rPr>
          <w:color w:val="000000" w:themeColor="text1"/>
          <w:sz w:val="28"/>
          <w:szCs w:val="28"/>
        </w:rPr>
        <w:t>внешнего вида, цвета, запаха;</w:t>
      </w:r>
    </w:p>
    <w:p w:rsidR="00E80E68" w:rsidRPr="00A17EA6" w:rsidRDefault="00E80E68" w:rsidP="00E80E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17EA6">
        <w:rPr>
          <w:color w:val="000000" w:themeColor="text1"/>
          <w:sz w:val="28"/>
          <w:szCs w:val="28"/>
        </w:rPr>
        <w:t>целостности упаковки;</w:t>
      </w:r>
    </w:p>
    <w:p w:rsidR="00E80E68" w:rsidRPr="00A17EA6" w:rsidRDefault="00E80E68" w:rsidP="00E80E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17EA6">
        <w:rPr>
          <w:color w:val="000000" w:themeColor="text1"/>
          <w:sz w:val="28"/>
          <w:szCs w:val="28"/>
        </w:rPr>
        <w:t>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E80E68" w:rsidRPr="00A17EA6" w:rsidRDefault="00E80E68" w:rsidP="00E80E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17EA6">
        <w:rPr>
          <w:color w:val="000000" w:themeColor="text1"/>
          <w:sz w:val="28"/>
          <w:szCs w:val="28"/>
        </w:rPr>
        <w:t>правильности оформления сопроводительных документов;</w:t>
      </w:r>
    </w:p>
    <w:p w:rsidR="00E80E68" w:rsidRPr="00E80E68" w:rsidRDefault="00E80E68" w:rsidP="00E80E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17EA6">
        <w:rPr>
          <w:color w:val="000000" w:themeColor="text1"/>
          <w:sz w:val="28"/>
          <w:szCs w:val="28"/>
        </w:rPr>
        <w:t>наличия реестра деклараций, подтверждающих качество лекарственных сре</w:t>
      </w:r>
      <w:proofErr w:type="gramStart"/>
      <w:r w:rsidRPr="00A17EA6">
        <w:rPr>
          <w:color w:val="000000" w:themeColor="text1"/>
          <w:sz w:val="28"/>
          <w:szCs w:val="28"/>
        </w:rPr>
        <w:t>дств в с</w:t>
      </w:r>
      <w:proofErr w:type="gramEnd"/>
      <w:r w:rsidRPr="00A17EA6">
        <w:rPr>
          <w:color w:val="000000" w:themeColor="text1"/>
          <w:sz w:val="28"/>
          <w:szCs w:val="28"/>
        </w:rPr>
        <w:t>оответствии с действующими нормативными документами.</w:t>
      </w:r>
    </w:p>
    <w:p w:rsidR="00B95E95" w:rsidRPr="00B95E95" w:rsidRDefault="00B95E95" w:rsidP="00B95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>увязочных</w:t>
      </w:r>
      <w:proofErr w:type="spellEnd"/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материалов, металлических клипс.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проводиться также проверка </w:t>
      </w: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>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6127BB" w:rsidRDefault="00B95E95" w:rsidP="00B95E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</w:t>
      </w:r>
      <w:r w:rsidRPr="00B95E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подтверждающего безопасность продукта - декларацией о соответствии качества или реестром деклараций.</w:t>
      </w:r>
    </w:p>
    <w:p w:rsidR="00B95E95" w:rsidRDefault="00B95E95" w:rsidP="00E80E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95E95">
        <w:rPr>
          <w:rFonts w:ascii="Times New Roman" w:hAnsi="Times New Roman"/>
          <w:sz w:val="28"/>
          <w:szCs w:val="28"/>
          <w:shd w:val="clear" w:color="auto" w:fill="FFFFFF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E80E68" w:rsidRPr="00E80E68" w:rsidRDefault="00E80E68" w:rsidP="00E80E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E68">
        <w:rPr>
          <w:rFonts w:ascii="Times New Roman" w:eastAsia="Times New Roman" w:hAnsi="Times New Roman"/>
          <w:sz w:val="28"/>
          <w:szCs w:val="28"/>
          <w:lang w:eastAsia="ru-RU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E80E68" w:rsidRDefault="00E80E68" w:rsidP="00E80E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E68">
        <w:rPr>
          <w:rFonts w:ascii="Times New Roman" w:eastAsia="Times New Roman" w:hAnsi="Times New Roman"/>
          <w:sz w:val="28"/>
          <w:szCs w:val="28"/>
          <w:lang w:eastAsia="ru-RU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</w:t>
      </w:r>
    </w:p>
    <w:p w:rsidR="00E80E68" w:rsidRPr="00E80E68" w:rsidRDefault="00E80E68" w:rsidP="00E80E6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  <w:sz w:val="28"/>
          <w:szCs w:val="28"/>
        </w:rPr>
      </w:pPr>
      <w:r w:rsidRPr="00E80E68">
        <w:rPr>
          <w:spacing w:val="2"/>
          <w:sz w:val="28"/>
          <w:szCs w:val="28"/>
        </w:rPr>
        <w:t>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продукцию, и установленным в настоящем техническом регламенте ТС.</w:t>
      </w:r>
      <w:r w:rsidRPr="00E80E6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E80E68">
        <w:rPr>
          <w:spacing w:val="2"/>
          <w:sz w:val="28"/>
          <w:szCs w:val="28"/>
        </w:rPr>
        <w:t>2. Признаками, характеризующими парфюмерно-косметическую продукцию, являются:</w:t>
      </w:r>
      <w:r w:rsidRPr="00E80E68">
        <w:rPr>
          <w:spacing w:val="2"/>
          <w:sz w:val="28"/>
          <w:szCs w:val="28"/>
        </w:rPr>
        <w:br/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  <w:r w:rsidRPr="00E80E68">
        <w:rPr>
          <w:spacing w:val="2"/>
          <w:sz w:val="28"/>
          <w:szCs w:val="28"/>
        </w:rPr>
        <w:br/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  <w:r w:rsidRPr="00E80E68">
        <w:rPr>
          <w:spacing w:val="2"/>
          <w:sz w:val="28"/>
          <w:szCs w:val="28"/>
        </w:rPr>
        <w:br/>
        <w:t xml:space="preserve">- цели применения продукции (по отдельности или в любой комбинации) - очищение и/или изменение внешнего вида кожи, волос, ногтей, губ, зубов, </w:t>
      </w:r>
      <w:r w:rsidRPr="00E80E68">
        <w:rPr>
          <w:spacing w:val="2"/>
          <w:sz w:val="28"/>
          <w:szCs w:val="28"/>
        </w:rPr>
        <w:lastRenderedPageBreak/>
        <w:t>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E80E68" w:rsidRPr="00E80E68" w:rsidRDefault="00E80E68" w:rsidP="00E80E6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  <w:sz w:val="28"/>
          <w:szCs w:val="28"/>
        </w:rPr>
      </w:pPr>
      <w:r w:rsidRPr="00E80E68">
        <w:rPr>
          <w:spacing w:val="2"/>
          <w:sz w:val="28"/>
          <w:szCs w:val="28"/>
        </w:rPr>
        <w:t>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A17EA6" w:rsidRDefault="00A17EA6" w:rsidP="00B95E9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товар соответствует всем показателям, то на него наклеивают ценники и размещают по местам хранения. В случае несоответствия товара составляется акт, который является основанием для предъявления претензий поставщику. Товар помещают в карантинную зону.</w:t>
      </w:r>
    </w:p>
    <w:p w:rsidR="00A17EA6" w:rsidRDefault="00A17EA6" w:rsidP="00B95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BB" w:rsidRDefault="006127BB" w:rsidP="00B95E95">
      <w:pPr>
        <w:spacing w:after="0" w:line="360" w:lineRule="auto"/>
      </w:pPr>
    </w:p>
    <w:sectPr w:rsidR="006127BB" w:rsidSect="00B95E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0B"/>
    <w:multiLevelType w:val="hybridMultilevel"/>
    <w:tmpl w:val="77F2054C"/>
    <w:lvl w:ilvl="0" w:tplc="B5C4CA6E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1ABD0DB8"/>
    <w:multiLevelType w:val="hybridMultilevel"/>
    <w:tmpl w:val="FE0E0F7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3234427E"/>
    <w:multiLevelType w:val="hybridMultilevel"/>
    <w:tmpl w:val="246EEE56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>
    <w:nsid w:val="349C0079"/>
    <w:multiLevelType w:val="hybridMultilevel"/>
    <w:tmpl w:val="A07C3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BB"/>
    <w:rsid w:val="00114F62"/>
    <w:rsid w:val="00166040"/>
    <w:rsid w:val="001D0CCF"/>
    <w:rsid w:val="003C79F0"/>
    <w:rsid w:val="006127BB"/>
    <w:rsid w:val="00A17EA6"/>
    <w:rsid w:val="00A67D18"/>
    <w:rsid w:val="00B13E3E"/>
    <w:rsid w:val="00B95E95"/>
    <w:rsid w:val="00C3023A"/>
    <w:rsid w:val="00E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127BB"/>
    <w:pPr>
      <w:ind w:left="720"/>
      <w:contextualSpacing/>
    </w:pPr>
  </w:style>
  <w:style w:type="paragraph" w:customStyle="1" w:styleId="formattext">
    <w:name w:val="formattext"/>
    <w:basedOn w:val="a"/>
    <w:rsid w:val="00E80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127BB"/>
    <w:pPr>
      <w:ind w:left="720"/>
      <w:contextualSpacing/>
    </w:pPr>
  </w:style>
  <w:style w:type="paragraph" w:customStyle="1" w:styleId="formattext">
    <w:name w:val="formattext"/>
    <w:basedOn w:val="a"/>
    <w:rsid w:val="00E80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burav</dc:creator>
  <cp:lastModifiedBy>User0]</cp:lastModifiedBy>
  <cp:revision>5</cp:revision>
  <dcterms:created xsi:type="dcterms:W3CDTF">2020-05-14T10:41:00Z</dcterms:created>
  <dcterms:modified xsi:type="dcterms:W3CDTF">2020-05-20T07:01:00Z</dcterms:modified>
</cp:coreProperties>
</file>