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16E8F" w:rsidRDefault="00716E8F" w:rsidP="004F41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DFC" w:rsidRPr="007639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63950" w:rsidRPr="00763950">
        <w:rPr>
          <w:rFonts w:ascii="Times New Roman" w:hAnsi="Times New Roman" w:cs="Times New Roman"/>
          <w:sz w:val="28"/>
          <w:szCs w:val="28"/>
        </w:rPr>
        <w:t>Иммунотропные</w:t>
      </w:r>
      <w:proofErr w:type="spellEnd"/>
      <w:r w:rsidR="00763950" w:rsidRPr="00763950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1D6DFC" w:rsidRPr="00763950">
        <w:rPr>
          <w:rFonts w:ascii="Times New Roman" w:hAnsi="Times New Roman" w:cs="Times New Roman"/>
          <w:sz w:val="28"/>
          <w:szCs w:val="28"/>
        </w:rPr>
        <w:t>»</w:t>
      </w:r>
    </w:p>
    <w:p w:rsidR="004F41B1" w:rsidRDefault="004F41B1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16E8F" w:rsidRDefault="00DD2E4F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 Фун</w:t>
      </w:r>
      <w:r w:rsidR="007639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кции </w:t>
      </w:r>
      <w:r w:rsidR="000F167C">
        <w:rPr>
          <w:rFonts w:ascii="Times New Roman" w:eastAsia="Times New Roman" w:hAnsi="Times New Roman" w:cs="Times New Roman"/>
          <w:spacing w:val="-3"/>
          <w:sz w:val="28"/>
          <w:szCs w:val="28"/>
        </w:rPr>
        <w:t>клеточного иммунитета.</w:t>
      </w:r>
    </w:p>
    <w:p w:rsidR="00716E8F" w:rsidRDefault="00345EBE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</w:t>
      </w:r>
      <w:r w:rsidR="00B050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Характеристика </w:t>
      </w:r>
      <w:r w:rsidR="000F167C">
        <w:rPr>
          <w:rFonts w:ascii="Times New Roman" w:hAnsi="Times New Roman" w:cs="Times New Roman"/>
          <w:sz w:val="28"/>
          <w:szCs w:val="28"/>
        </w:rPr>
        <w:t>и</w:t>
      </w:r>
      <w:r w:rsidR="000F167C"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ммунодепрессант</w:t>
      </w:r>
      <w:r w:rsid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ов.</w:t>
      </w:r>
    </w:p>
    <w:p w:rsidR="00A55B1E" w:rsidRDefault="008A7504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</w:t>
      </w:r>
      <w:r w:rsidR="00A55B1E" w:rsidRPr="00A55B1E">
        <w:rPr>
          <w:rFonts w:ascii="Times New Roman" w:hAnsi="Times New Roman" w:cs="Times New Roman"/>
          <w:bCs/>
          <w:color w:val="000000"/>
          <w:sz w:val="28"/>
          <w:szCs w:val="28"/>
        </w:rPr>
        <w:t>«Малые иммунодепрессанты».</w:t>
      </w:r>
    </w:p>
    <w:p w:rsidR="00A55B1E" w:rsidRDefault="00A55B1E" w:rsidP="009D7172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A55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«Большие</w:t>
      </w:r>
      <w:r w:rsidRPr="00A55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иммунодепрессанты».</w:t>
      </w:r>
    </w:p>
    <w:p w:rsidR="0077683E" w:rsidRDefault="00A55B1E" w:rsidP="009D7172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5)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ммуно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модуляторов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F167C" w:rsidRDefault="00A55B1E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55B1E">
        <w:rPr>
          <w:rFonts w:ascii="Times New Roman" w:hAnsi="Times New Roman" w:cs="Times New Roman"/>
          <w:bCs/>
          <w:color w:val="000000"/>
          <w:w w:val="90"/>
          <w:sz w:val="28"/>
          <w:szCs w:val="28"/>
        </w:rPr>
        <w:t>Препараты тимуса.</w:t>
      </w:r>
    </w:p>
    <w:p w:rsidR="00A55B1E" w:rsidRDefault="00A55B1E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90"/>
          <w:sz w:val="28"/>
          <w:szCs w:val="28"/>
        </w:rPr>
        <w:t xml:space="preserve">7) </w:t>
      </w:r>
      <w:proofErr w:type="spellStart"/>
      <w:r w:rsidRPr="00A55B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Глюкокортикоиды</w:t>
      </w:r>
      <w:proofErr w:type="spellEnd"/>
      <w:r w:rsidRPr="00A55B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</w:t>
      </w:r>
    </w:p>
    <w:p w:rsidR="00A55B1E" w:rsidRDefault="00EF7A2F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F7A2F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Препараты бактериального происхождения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EF7A2F" w:rsidRDefault="00EF7A2F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7C" w:rsidRPr="000F167C" w:rsidRDefault="000F167C" w:rsidP="000F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развитии реакций клеточного иммунитета основное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принадлежит лимфоцитам.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Благодаря большому количеству специальных рецепторов (порядка 10</w:t>
      </w:r>
      <w:r w:rsidRPr="000F16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лимфоциты очень точно распознают множество антигенов и 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обеспечивают специфический ответ иммунной системы. Важ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ную роль в запуске кооперативного ответа </w:t>
      </w:r>
      <w:proofErr w:type="spell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иммунокомпетент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клеток играет особый медиатор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интерлейкин-1 (ИЛ-1),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продуцируемый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антигенпредставляющими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клетками (в том 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числе моноцитами-макрофагами в процессе фагоцитоза и обра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ботки антигена). ИЛ-1 активирует Т-помощников (хелперов),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начинают вырабатывать специфические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цитокины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лимфокины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>, главным образом интерлейкин-2 (ИЛ-2) — основ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ной медиатор иммунной системы, участвующий во всех фазах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иммунного ответа, а также гамма-интерферон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 влиянием ИЛ-2 происходит усиленная пролиферация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исходных </w:t>
      </w:r>
      <w:proofErr w:type="spellStart"/>
      <w:proofErr w:type="gram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Тлф</w:t>
      </w:r>
      <w:proofErr w:type="spellEnd"/>
      <w:proofErr w:type="gram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образование специфических клонов этих кле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ток, в первую очередь Т-киллеров, обладающих высокой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тотоксичностью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своих измененных и чужерод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ных клеток, а также </w:t>
      </w:r>
      <w:proofErr w:type="spell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Т-супрессоров</w:t>
      </w:r>
      <w:proofErr w:type="spell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Т-помощников и др. ИЛ-2 способствует также пролиферации </w:t>
      </w:r>
      <w:proofErr w:type="spell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Влф</w:t>
      </w:r>
      <w:proofErr w:type="spell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, из которых образуют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 плазматические клетки, вырабатывающие антитела (имму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ноглобулины) разных типов (М, </w:t>
      </w:r>
      <w:r w:rsidRPr="000F167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167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167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, Е). Последующее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взаимодействие антигенов (циркулирующих в крови или тка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невых) с иммуноглобулинами часто приводит к повреждению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тканей разного характера (от обратимых функциональных из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менений до хронического воспалительного процесса, лизиса и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некроза) и возникновению аутоиммунных заболеваний.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F167C" w:rsidRPr="00EF7A2F" w:rsidRDefault="000F167C" w:rsidP="000F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Иммунодепрессанты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иммуносупрессоры</w:t>
      </w:r>
      <w:proofErr w:type="spellEnd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 применяются в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качестве средств патогенетической терапии тяжелых проявле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ний гипериммунных реакций, связанных с клеточным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иммунитетом. Осно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вная область их использования это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чение ревматичес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ких заболеваний (коллагенозов),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ревмато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идного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артрита, системной красной волчанки, узелкового периартериита, склеродермии; иммунных поражений ЦНС, по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чек и других аутоиммунных заболеваний; ряд препаратов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применяется в хирургии для профилактики отторжения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трансплантата при пересадке органов и тканей.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Д</w:t>
      </w:r>
      <w:proofErr w:type="gramEnd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ействие иммунодепрессивных препаратов направлено на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ключевые этапы клеточного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иммунного ответа замедленного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типа, поэтому они дают ощутимый терапевтический эффект. Различают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b/>
          <w:color w:val="000000"/>
          <w:sz w:val="28"/>
          <w:szCs w:val="28"/>
        </w:rPr>
        <w:t>«малые иммунодепрессанты»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оказывают </w:t>
      </w:r>
      <w:r w:rsidRPr="000F167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умеренное иммунодепрессивное действие,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это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препараты:</w:t>
      </w:r>
      <w:r w:rsidR="00EF7A2F">
        <w:rPr>
          <w:rFonts w:ascii="Times New Roman" w:hAnsi="Times New Roman" w:cs="Times New Roman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хин</w:t>
      </w:r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гамин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хлорохин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);</w:t>
      </w:r>
      <w:r w:rsidRPr="000F167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б) препараты золота </w:t>
      </w:r>
      <w:r w:rsidRPr="000F167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кризанол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ауранофин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и др.);</w:t>
      </w:r>
    </w:p>
    <w:p w:rsidR="000F167C" w:rsidRPr="000F167C" w:rsidRDefault="000F167C" w:rsidP="000F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пеницилламин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купренил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  <w:r w:rsidR="00EF7A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0F167C" w:rsidRPr="00EF7A2F" w:rsidRDefault="000F167C" w:rsidP="000F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«Б</w:t>
      </w:r>
      <w:r w:rsidRPr="000F167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оль</w:t>
      </w:r>
      <w:r w:rsidRPr="000F167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шие иммунодепрессанты»</w:t>
      </w:r>
      <w:r w:rsidRPr="000F167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обладают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более сильным иммунодепрессивным эффектом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сюда относятся: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а) </w:t>
      </w:r>
      <w:proofErr w:type="spellStart"/>
      <w:r w:rsidRPr="000F167C">
        <w:rPr>
          <w:rFonts w:ascii="Times New Roman" w:hAnsi="Times New Roman" w:cs="Times New Roman"/>
          <w:color w:val="000000"/>
          <w:spacing w:val="11"/>
          <w:sz w:val="28"/>
          <w:szCs w:val="28"/>
        </w:rPr>
        <w:t>цитостати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азатиоприн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имуран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),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метотрексат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циклофосфамид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циклофосфан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);</w:t>
      </w:r>
      <w:r w:rsidR="00EF7A2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б)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циклоспорин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сандиммун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);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в)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глюкокортикоиды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преднизолон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др.); г) антилимфоцитарные глобулины </w:t>
      </w:r>
      <w:r w:rsidR="00EF7A2F">
        <w:rPr>
          <w:rFonts w:ascii="Times New Roman" w:hAnsi="Times New Roman" w:cs="Times New Roman"/>
          <w:color w:val="000000"/>
          <w:sz w:val="28"/>
          <w:szCs w:val="28"/>
        </w:rPr>
        <w:t xml:space="preserve">(антитела)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ортоклон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муромонаб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0F167C" w:rsidRPr="000F167C" w:rsidRDefault="000F167C" w:rsidP="000F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Иммунодепрессанты весьма токсичны и используются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лишь при гипериммунных реакциях (различных аутоиммун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заболеваниях и др.) с тяжелым и средней тяжести течени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ем, когда возможности иной терапии исчерпаны, а риск про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грессирования болезни превосходит риск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иммуносупрессии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. Назначение иммунодепрессантов производится только специ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алистом в соответствующей области медицины.</w:t>
      </w:r>
    </w:p>
    <w:p w:rsidR="000F167C" w:rsidRPr="00A55B1E" w:rsidRDefault="000F167C" w:rsidP="000F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«Малые иммунодепрессанты»</w:t>
      </w:r>
      <w:r w:rsidR="00A55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ингамин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противомалярийный препарат),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препараты золота,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пеницилламин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к 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средствам ба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зисной терапии коллагенозов;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их применяют главным образом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лечения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ревматоидного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артрита.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Хингамином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препара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тами золота успешно лечат также системную красную волчан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ку и некоторые другие коллагенозы. Высокая эффективность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препаратов при вялотекущих хронических воспалительных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заболеваниях соединительной ткани аутоиммунной природы </w:t>
      </w:r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(коллагенозах) определяется их способностью подавлять: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клеточный и гуморальный иммунный ответ на разных эта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пах; б) воспалительный процесс преимущественно в фазе пролиферации.</w:t>
      </w:r>
      <w:r w:rsidR="00A5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Хингамин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стабилизирует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лизосомальные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клеточные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мембраны, подавляет фагоцитарную функцию макрофагов,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уменьшает секрецию ИЛ-1 макрофагами и ИЛ-2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Тлф-помощ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никами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угнетает пролиферацию </w:t>
      </w:r>
      <w:proofErr w:type="spellStart"/>
      <w:proofErr w:type="gram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Тлф</w:t>
      </w:r>
      <w:proofErr w:type="spellEnd"/>
      <w:proofErr w:type="gram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, а также клеток соеди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нительной ткани в ревматических очагах, нарушает образова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ние коллагена. При применении </w:t>
      </w:r>
      <w:r w:rsidRPr="000F167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препаратов золота (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кризанол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ауранофин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) </w:t>
      </w:r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отмечено, что частицы золота откладываются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ревматоидной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ткани суставов, тормозят функцию макрофа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гов (фагоцитоз и хемотаксис), значительно снижают содержа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ние иммуноглобулинов и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ревматоидного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фактора в плазме и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уменьшают повреждающее действие последних на ткани сус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тавов. При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ревматоидном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артрите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хингамин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несколько уступает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по эффективности препаратам золота и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пеницилламину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 менее токсичен и применяется при широком спектре рев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матических заболеваний. Назначают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хингамин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внутрь в таб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летках. Терапевтический эффект развивается через 10—12 не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дель ежедневного приема; лечение должно быть длитель</w:t>
      </w:r>
      <w:r w:rsidRPr="000F167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ным (не менее 6 месяцев, обычно 1-2 года).</w:t>
      </w:r>
      <w:r w:rsidR="00A5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Пеницилламин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способен прямо взаимодействовать с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ревматоидным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фактором и разрушать его; кроме того, он на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рушает созревание коллагена, замедляет пролиферацию</w:t>
      </w:r>
      <w:proofErr w:type="gram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</w:t>
      </w:r>
      <w:proofErr w:type="gram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лф. </w:t>
      </w:r>
      <w:proofErr w:type="spell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Пеницилламин</w:t>
      </w:r>
      <w:proofErr w:type="spell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образует комплексы с двухвалентными метал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лами (медь, железо, цинк, марганец и др.). Комплекс с медью нейтрализует активные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радикалы кислорода, поддерживаю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щие аутоиммунные процессы и воспаление. Многое в меха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низме иммунодепрессивного и противовоспалительного дей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ствия препаратов остается неясным.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Пеницилламин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одно из наиболее активных базисных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средств терапии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ревматоидного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артрита. Наилучшие резуль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таты отмечены у больных с высокой скоростью синтеза кол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лагена и повышенным уровнем специфических антител в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плазме. Назначается внутрь в капсулах по индивидуальным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схемам; эффект достигает терапевтического пика спустя 9—15 </w:t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месяцев. </w:t>
      </w:r>
      <w:proofErr w:type="spellStart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Пеницилламин</w:t>
      </w:r>
      <w:proofErr w:type="spellEnd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относится к токсичным препара</w:t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там — может вызывать нарушение вкуса, тошноту, рвоту, по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нос, зуд, покраснение кожи, повышение температуры, наруше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функции почек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Лечение </w:t>
      </w:r>
      <w:proofErr w:type="spellStart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ревматоидного</w:t>
      </w:r>
      <w:proofErr w:type="spellEnd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артрита </w:t>
      </w:r>
      <w:r w:rsidRPr="000F167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препаратами золота 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наи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более показано больным молодого возраста в ранней стадии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болезни. </w:t>
      </w:r>
      <w:proofErr w:type="spellStart"/>
      <w:r w:rsidRPr="000F167C">
        <w:rPr>
          <w:rFonts w:ascii="Times New Roman" w:hAnsi="Times New Roman" w:cs="Times New Roman"/>
          <w:b/>
          <w:color w:val="000000"/>
          <w:sz w:val="28"/>
          <w:szCs w:val="28"/>
        </w:rPr>
        <w:t>Кризанол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вводят внутримышечно 1 раз в неделю;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ауранофин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назначают внутрь ежедневно. Отложение частиц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золота обнаруживается в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ревматоидной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ткани суставов, в лим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фатических узлах. Об эффективности лечения можно судить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только через 6 месяцев применения этих препаратов. Основ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ное препятствие широкому использованию препаратов золо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EF7A2F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их токсичность, в частности для почек.</w:t>
      </w:r>
      <w:r w:rsidR="00A5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«Большие иммунодепрессанты» 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применяются для ле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чения тяжелых, не поддающихся лечению другими препара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тами форм 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ревматоидного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артрита, системной красной вол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чанки, других коллагенозов и аутоиммунных заболеваний; некоторые препараты используются для предупреждения ре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акции отторжения трансплантата после пересадки органов.</w:t>
      </w:r>
      <w:r w:rsidRPr="000F167C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20.9pt,45.6pt" to="320.9pt,56.65pt" o:allowincell="f" strokeweight=".25pt">
            <w10:wrap anchorx="margin"/>
          </v:line>
        </w:pict>
      </w:r>
      <w:r w:rsidR="00A5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Препараты из группы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цитостатиков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{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азатиоприн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ме</w:t>
      </w:r>
      <w:r w:rsidRPr="000F167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тотрексат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циклофосфамид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) 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блокируют клеточное деление, в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том числе </w:t>
      </w:r>
      <w:proofErr w:type="gram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Т-</w:t>
      </w:r>
      <w:proofErr w:type="gram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В-лимфоцитов, тормозят синтез белков, вклю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чая антитела. </w:t>
      </w:r>
    </w:p>
    <w:p w:rsidR="000F167C" w:rsidRPr="00A55B1E" w:rsidRDefault="000F167C" w:rsidP="000F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Эти эффекты достигаются: а) в результате кон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куренции с естественными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пурииовыми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основаниями ДНК и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РНК (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азатиоприн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) и вытеснением их из биосинтеза; б) в ре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зультате антагонизма по отношению к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фолиевой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кислоте (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метотрексат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 принимающей участие в синтезе пуриновых и пиримидиновых нуклеотидов; в) «сшивками» спиралей ДНК в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клетках (</w:t>
      </w:r>
      <w:proofErr w:type="spell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циклофосфан</w:t>
      </w:r>
      <w:proofErr w:type="spell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) с нарушением процесса редупликации ДНК и клеточного деления.</w:t>
      </w:r>
      <w:proofErr w:type="gramEnd"/>
      <w:r w:rsidR="00A55B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Влияние препаратов этого ряда на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разные этапы клеточного и гуморального иммунных ответов несколько различаются. Лечебный эффект при лечении рев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матических и других аутоиммунных заболеваний развивается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довольно медленно и достигает пика спустя 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2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года от на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чала терапии</w:t>
      </w:r>
      <w:r w:rsidR="00A55B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A55B1E">
        <w:rPr>
          <w:rFonts w:ascii="Times New Roman" w:hAnsi="Times New Roman" w:cs="Times New Roman"/>
          <w:color w:val="000000"/>
          <w:spacing w:val="8"/>
          <w:sz w:val="28"/>
          <w:szCs w:val="28"/>
        </w:rPr>
        <w:t>Недостатками</w:t>
      </w:r>
      <w:r w:rsidRPr="000F16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этих иммунодеп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рессантов являются: а) общий цитотоксический эффект в от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ношении тканей с высоким темпом физиологической регене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EF7A2F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они подавляют кроветворение и вызывают лейкопе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нию, тромбоцитопению, анемию; нарушают регенерацию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слизистой ЖКТ (изъязвление ЖКТ);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б) выраженное подав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EF7A2F">
        <w:rPr>
          <w:rFonts w:ascii="Times New Roman" w:hAnsi="Times New Roman" w:cs="Times New Roman"/>
          <w:color w:val="000000"/>
          <w:sz w:val="28"/>
          <w:szCs w:val="28"/>
        </w:rPr>
        <w:t xml:space="preserve">ление иммунитета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противовирусного, противогрибкового,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антибактериального и др. Довольно высока токсичность этих препаратов в отношении печени и почек.</w:t>
      </w:r>
      <w:r w:rsidRPr="000F167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Циклофосфан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,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кро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ме того, чаще других препаратов вызывает бесплодие, обра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тимое выпадение волос, тошноту и рвоту. Целесообразно со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четание таких иммунодепрессантов (со снижением дозиро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вок) с нестероидными противовоспалительными препаратами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индометацином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ортофеном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др.),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глюкокортикоидами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хин-гамином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При этом удается добиться лучшей переносимости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препаратов. Одновременно отмечается более сильное подав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ление местных </w:t>
      </w:r>
      <w:proofErr w:type="spell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иммуновоспалительных</w:t>
      </w:r>
      <w:proofErr w:type="spell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процессов в суставах,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коже, почках</w:t>
      </w:r>
      <w:r w:rsidR="00A55B1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A55B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Азатиоприн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наиболее эффективный и менее токсич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ный иммунодепрессант, в большей степени подавляет Т-лимфоциты, чем В-лимфоциты, иногда применяется для подавле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реакции отторжения трансплантата (тканевой несовмес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тимости) при пересадке органов.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метотрексату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более чувствительны В-лимфоциты, он сильнее нарушает образова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ние антител, в малых дозах проявляет в большей степени противовоспалительный эффект, чем иммунодепрессивный.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тотрексат</w:t>
      </w:r>
      <w:proofErr w:type="spell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proofErr w:type="spell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циклофосфан</w:t>
      </w:r>
      <w:proofErr w:type="spell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являются также активными проти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воопухолевыми средствами.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Циклоспорин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сандимлгун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)</w:t>
      </w:r>
      <w:r w:rsidRPr="000F167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считается иммунодепрессан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том нового поколения, </w:t>
      </w:r>
      <w:r w:rsidR="00A55B1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антибиотик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цик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  <w:t>лический полипептид, состоящий из 11 аминокислот. Особен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ностью препарата является обратимое и избирательное угне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тение клеточного иммунного ответа на ранних этапах. Он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подавляет способность Т-помощников продуцировать ИЛ-2.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результате этого Т-клетки остаются в состоянии покоя, не 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образуются активные клоны Т-лимфоцитов, в первую оче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редь цитотоксических Т-</w:t>
      </w:r>
      <w:proofErr w:type="gram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киллеров</w:t>
      </w:r>
      <w:proofErr w:type="gram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убивающих чужеродные в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иммунном отношении клетки пересаженных тканей. В отли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чие от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цитостатиков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циклоспорин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 подавляет кроветворе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ние, пролиферацию клеток слизистой ЖКТ и других тканей.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Применяется в основном для профилактики отторжения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трансплантата после пересадки костного мозга, почки, печени, сердца и других органов; возможно использование и при ауто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иммунных заболеваниях. Препарат начинают вводить внутри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венно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капельно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за 4—12 ч до операции трансплантации (при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пересадке костного мозга исходную дозу вводят накануне опе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рации). Продолжают внутривенные инъекции в течение 2 не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дель. Затем переходят на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пероральную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поддерживающую те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рапию. Дозировки устанавливают индивидуально. Иногда 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комбинируют с </w:t>
      </w:r>
      <w:proofErr w:type="spellStart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глюкокортикоидами</w:t>
      </w:r>
      <w:proofErr w:type="spellEnd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или другими иммунодеп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рессантами.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Циклоспорин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обладает довольно высокой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нефротоксичностью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может нарушать функцию печени.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Глюкокортикоиды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.</w:t>
      </w:r>
      <w:r w:rsidRPr="000F167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Гормоны надпочечников и их синте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тические аналоги </w:t>
      </w:r>
      <w:r w:rsidRPr="000F167C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преднизолон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дексаметазон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др.) обладают 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выраженным и многосторонним иммунодепрессивным дейст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вием, которое может быть целью применения препаратов или 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крайне нежелательной и опасной побочной реакцией.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люкокортикоиды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подавляют функцию макрофагов, 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пролиферацию Т- (в большей степени) и В-лимфоцитов,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тормозят их миграцию из мест формирования (тимус, кост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ный мозг) в кровь. Слабее других иммунодепрессантов угне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тают кооперативный иммунный ответ и продукцию ИЛ-2. Снижают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цитотоксичность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Т-</w:t>
      </w:r>
      <w:proofErr w:type="gram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киллеров</w:t>
      </w:r>
      <w:proofErr w:type="gram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. В больших дозах по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давляют синтез иммуноглобулинов плазматическими клетка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ми. 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Глюкокортикоиды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обладают мощным и быстроразвива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ющимся противовоспалительным действием, которое вносит</w:t>
      </w:r>
      <w:r w:rsidRPr="000F167C">
        <w:rPr>
          <w:rFonts w:ascii="Times New Roman" w:hAnsi="Times New Roman" w:cs="Times New Roman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существенный вклад в лечебный эффект при аутоиммунных </w:t>
      </w:r>
      <w:r w:rsidRPr="000F167C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процессах.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Применяют 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глюкокортикоиды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 в качестве иммунодепрессантов при 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ревматоидных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 и других аутоиммунных заболева</w:t>
      </w:r>
      <w:r w:rsidRPr="000F167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ниях, при </w:t>
      </w:r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lastRenderedPageBreak/>
        <w:t xml:space="preserve">пересадке органов и тканей для предупреждения </w:t>
      </w:r>
      <w:r w:rsidRPr="000F167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отторжения трансплантата.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В качестве </w:t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средства, блокирующего реакцию отторжения при пересадке почки, разработан и используется в трансплан</w:t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 xml:space="preserve">тологии препарат </w:t>
      </w:r>
      <w:proofErr w:type="spellStart"/>
      <w:r w:rsidRPr="00A55B1E">
        <w:rPr>
          <w:rFonts w:ascii="Times New Roman" w:hAnsi="Times New Roman" w:cs="Times New Roman"/>
          <w:b/>
          <w:iCs/>
          <w:color w:val="000000"/>
          <w:spacing w:val="-3"/>
          <w:w w:val="90"/>
          <w:sz w:val="28"/>
          <w:szCs w:val="28"/>
        </w:rPr>
        <w:t>ортоклон</w:t>
      </w:r>
      <w:proofErr w:type="spellEnd"/>
      <w:r w:rsidRPr="00A55B1E">
        <w:rPr>
          <w:rFonts w:ascii="Times New Roman" w:hAnsi="Times New Roman" w:cs="Times New Roman"/>
          <w:b/>
          <w:iCs/>
          <w:color w:val="000000"/>
          <w:spacing w:val="-3"/>
          <w:w w:val="90"/>
          <w:sz w:val="28"/>
          <w:szCs w:val="28"/>
        </w:rPr>
        <w:t xml:space="preserve"> (</w:t>
      </w:r>
      <w:proofErr w:type="spellStart"/>
      <w:r w:rsidRPr="00A55B1E">
        <w:rPr>
          <w:rFonts w:ascii="Times New Roman" w:hAnsi="Times New Roman" w:cs="Times New Roman"/>
          <w:b/>
          <w:iCs/>
          <w:color w:val="000000"/>
          <w:spacing w:val="-3"/>
          <w:w w:val="90"/>
          <w:sz w:val="28"/>
          <w:szCs w:val="28"/>
        </w:rPr>
        <w:t>муромонаб</w:t>
      </w:r>
      <w:proofErr w:type="spellEnd"/>
      <w:r w:rsidRPr="00A55B1E">
        <w:rPr>
          <w:rFonts w:ascii="Times New Roman" w:hAnsi="Times New Roman" w:cs="Times New Roman"/>
          <w:b/>
          <w:iCs/>
          <w:color w:val="000000"/>
          <w:spacing w:val="-3"/>
          <w:w w:val="90"/>
          <w:sz w:val="28"/>
          <w:szCs w:val="28"/>
        </w:rPr>
        <w:t>),</w:t>
      </w:r>
      <w:r w:rsidRPr="00A55B1E">
        <w:rPr>
          <w:rFonts w:ascii="Times New Roman" w:hAnsi="Times New Roman" w:cs="Times New Roman"/>
          <w:iCs/>
          <w:color w:val="000000"/>
          <w:spacing w:val="-3"/>
          <w:w w:val="90"/>
          <w:sz w:val="28"/>
          <w:szCs w:val="28"/>
        </w:rPr>
        <w:t xml:space="preserve"> </w:t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представляющий со</w:t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бой </w:t>
      </w:r>
      <w:proofErr w:type="spellStart"/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>моноклональные</w:t>
      </w:r>
      <w:proofErr w:type="spellEnd"/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антитела, которые избирательно взаи</w:t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модействуют с Т-лимфоцитами человека и инактивируют их, </w:t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вследствие этого предотвращается реакция тканевой несовме</w:t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softHyphen/>
        <w:t>стимости. Получение подобных препаратов достаточно слож</w:t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 xml:space="preserve">но, и они слишком дороги для того, чтобы рассматривать их </w:t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как средства широкого применения.</w:t>
      </w:r>
    </w:p>
    <w:p w:rsidR="000F167C" w:rsidRPr="00EF7A2F" w:rsidRDefault="000F167C" w:rsidP="00A55B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B1E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Иммуномодулирующие средства</w:t>
      </w:r>
      <w:r w:rsidR="00EF7A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167C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а</w:t>
      </w:r>
      <w:proofErr w:type="gramStart"/>
      <w:r w:rsidRPr="000F167C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)</w:t>
      </w:r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>п</w:t>
      </w:r>
      <w:proofErr w:type="gramEnd"/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репараты тимуса (вилочковой железы)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w w:val="90"/>
          <w:sz w:val="28"/>
          <w:szCs w:val="28"/>
        </w:rPr>
        <w:t>тималин,</w:t>
      </w:r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w w:val="90"/>
          <w:sz w:val="28"/>
          <w:szCs w:val="28"/>
        </w:rPr>
        <w:t>тактивин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w w:val="90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w w:val="90"/>
          <w:sz w:val="28"/>
          <w:szCs w:val="28"/>
        </w:rPr>
        <w:t>Т-активин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w w:val="90"/>
          <w:sz w:val="28"/>
          <w:szCs w:val="28"/>
        </w:rPr>
        <w:t xml:space="preserve">),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w w:val="90"/>
          <w:sz w:val="28"/>
          <w:szCs w:val="28"/>
        </w:rPr>
        <w:t>вилозен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1"/>
          <w:w w:val="9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b/>
          <w:color w:val="000000"/>
          <w:spacing w:val="-1"/>
          <w:w w:val="90"/>
          <w:sz w:val="28"/>
          <w:szCs w:val="28"/>
        </w:rPr>
        <w:t>и др.;</w:t>
      </w:r>
      <w:r w:rsidR="00A55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10"/>
          <w:w w:val="90"/>
          <w:sz w:val="28"/>
          <w:szCs w:val="28"/>
        </w:rPr>
        <w:t>б)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синтетические препараты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левамизол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декарис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), диба</w:t>
      </w:r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b/>
          <w:i/>
          <w:iCs/>
          <w:color w:val="000000"/>
          <w:spacing w:val="-13"/>
          <w:sz w:val="28"/>
          <w:szCs w:val="28"/>
        </w:rPr>
        <w:t xml:space="preserve">зол,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13"/>
          <w:sz w:val="28"/>
          <w:szCs w:val="28"/>
        </w:rPr>
        <w:t>бемитил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13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13"/>
          <w:sz w:val="28"/>
          <w:szCs w:val="28"/>
        </w:rPr>
        <w:t>бемактор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13"/>
          <w:sz w:val="28"/>
          <w:szCs w:val="28"/>
        </w:rPr>
        <w:t xml:space="preserve">) </w:t>
      </w:r>
      <w:r w:rsidRPr="000F167C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и др.;</w:t>
      </w:r>
      <w:r w:rsidR="00A55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17"/>
          <w:sz w:val="28"/>
          <w:szCs w:val="28"/>
        </w:rPr>
        <w:t>в)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ab/>
        <w:t>препарат</w:t>
      </w:r>
      <w:r w:rsidR="00EF7A2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A55B1E">
        <w:rPr>
          <w:rFonts w:ascii="Times New Roman" w:hAnsi="Times New Roman" w:cs="Times New Roman"/>
          <w:color w:val="000000"/>
          <w:sz w:val="28"/>
          <w:szCs w:val="28"/>
        </w:rPr>
        <w:t>бактериального происхождения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продиги</w:t>
      </w:r>
      <w:r w:rsidRPr="000F167C">
        <w:rPr>
          <w:rFonts w:ascii="Times New Roman" w:hAnsi="Times New Roman" w:cs="Times New Roman"/>
          <w:i/>
          <w:iCs/>
          <w:color w:val="000000"/>
          <w:spacing w:val="-3"/>
          <w:w w:val="90"/>
          <w:sz w:val="28"/>
          <w:szCs w:val="28"/>
        </w:rPr>
        <w:t>озан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3"/>
          <w:w w:val="90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-3"/>
          <w:w w:val="90"/>
          <w:sz w:val="28"/>
          <w:szCs w:val="28"/>
        </w:rPr>
        <w:t>рибомунил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3"/>
          <w:w w:val="90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-3"/>
          <w:w w:val="90"/>
          <w:sz w:val="28"/>
          <w:szCs w:val="28"/>
        </w:rPr>
        <w:t>бронхомунал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3"/>
          <w:w w:val="90"/>
          <w:sz w:val="28"/>
          <w:szCs w:val="28"/>
        </w:rPr>
        <w:t xml:space="preserve">) </w:t>
      </w:r>
      <w:r w:rsidRPr="000F167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и др.;</w:t>
      </w:r>
      <w:r w:rsidR="00A55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7"/>
          <w:w w:val="90"/>
          <w:sz w:val="28"/>
          <w:szCs w:val="28"/>
        </w:rPr>
        <w:t>г)</w:t>
      </w:r>
      <w:proofErr w:type="spellStart"/>
      <w:r w:rsid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>цитокины</w:t>
      </w:r>
      <w:proofErr w:type="spellEnd"/>
      <w:r w:rsid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, </w:t>
      </w:r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>препараты веществ, продуцируемых лим</w:t>
      </w:r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1"/>
          <w:w w:val="90"/>
          <w:sz w:val="28"/>
          <w:szCs w:val="28"/>
        </w:rPr>
        <w:t>фоцитами (</w:t>
      </w:r>
      <w:proofErr w:type="spellStart"/>
      <w:r w:rsidRPr="000F167C">
        <w:rPr>
          <w:rFonts w:ascii="Times New Roman" w:hAnsi="Times New Roman" w:cs="Times New Roman"/>
          <w:color w:val="000000"/>
          <w:spacing w:val="1"/>
          <w:w w:val="90"/>
          <w:sz w:val="28"/>
          <w:szCs w:val="28"/>
        </w:rPr>
        <w:t>лимфокины</w:t>
      </w:r>
      <w:proofErr w:type="spellEnd"/>
      <w:r w:rsidRPr="000F167C">
        <w:rPr>
          <w:rFonts w:ascii="Times New Roman" w:hAnsi="Times New Roman" w:cs="Times New Roman"/>
          <w:color w:val="000000"/>
          <w:spacing w:val="1"/>
          <w:w w:val="90"/>
          <w:sz w:val="28"/>
          <w:szCs w:val="28"/>
        </w:rPr>
        <w:t>), которые сейчас получают искусст</w:t>
      </w:r>
      <w:r w:rsidRPr="000F167C">
        <w:rPr>
          <w:rFonts w:ascii="Times New Roman" w:hAnsi="Times New Roman" w:cs="Times New Roman"/>
          <w:color w:val="000000"/>
          <w:spacing w:val="1"/>
          <w:w w:val="9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венным путем (методом генной инженерии),</w:t>
      </w:r>
      <w:r w:rsid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i/>
          <w:iCs/>
          <w:color w:val="000000"/>
          <w:spacing w:val="-1"/>
          <w:w w:val="90"/>
          <w:sz w:val="28"/>
          <w:szCs w:val="28"/>
        </w:rPr>
        <w:t>интерфероны,</w:t>
      </w:r>
      <w:r w:rsidR="00A55B1E">
        <w:rPr>
          <w:rFonts w:ascii="Times New Roman" w:hAnsi="Times New Roman" w:cs="Times New Roman"/>
          <w:i/>
          <w:iCs/>
          <w:color w:val="000000"/>
          <w:spacing w:val="-1"/>
          <w:w w:val="90"/>
          <w:sz w:val="28"/>
          <w:szCs w:val="28"/>
        </w:rPr>
        <w:t xml:space="preserve"> </w:t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>из них наибольший интерес для иммунологии представляют:</w:t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br/>
      </w:r>
      <w:r w:rsidRPr="00A55B1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гамма-интерферон, интгрлейкин-1 (</w:t>
      </w:r>
      <w:proofErr w:type="spellStart"/>
      <w:r w:rsidRPr="00A55B1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беталейкин</w:t>
      </w:r>
      <w:proofErr w:type="spellEnd"/>
      <w:r w:rsidRPr="00A55B1E">
        <w:rPr>
          <w:rFonts w:ascii="Times New Roman" w:hAnsi="Times New Roman" w:cs="Times New Roman"/>
          <w:b/>
          <w:iCs/>
          <w:color w:val="000000"/>
          <w:sz w:val="28"/>
          <w:szCs w:val="28"/>
        </w:rPr>
        <w:t>), интерлейкин-2 (</w:t>
      </w:r>
      <w:proofErr w:type="spellStart"/>
      <w:r w:rsidRPr="00A55B1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пролейкин</w:t>
      </w:r>
      <w:proofErr w:type="spellEnd"/>
      <w:r w:rsidRPr="00A55B1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A55B1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алъдеслейкин</w:t>
      </w:r>
      <w:proofErr w:type="spellEnd"/>
      <w:r w:rsidRPr="00A55B1E">
        <w:rPr>
          <w:rFonts w:ascii="Times New Roman" w:hAnsi="Times New Roman" w:cs="Times New Roman"/>
          <w:b/>
          <w:iCs/>
          <w:color w:val="000000"/>
          <w:sz w:val="28"/>
          <w:szCs w:val="28"/>
        </w:rPr>
        <w:t>).</w:t>
      </w:r>
      <w:proofErr w:type="gramEnd"/>
      <w:r w:rsidR="00EF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B1E"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  <w:t>Препараты тимуса.</w:t>
      </w:r>
      <w:r w:rsidR="00A55B1E" w:rsidRPr="00A55B1E"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 </w:t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>Являясь центральным органом им</w:t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 xml:space="preserve">мунной системы, тимус вырабатывает несколько пептидных </w:t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гормонов (порядка 8—10), которые обеспечивают созревание лимфоцитов и регуляцию разных стадий иммунного ответа. </w:t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Из тимуса получен ряд экстрактивных препаратов </w:t>
      </w:r>
      <w:r w:rsidRPr="00A55B1E">
        <w:rPr>
          <w:rFonts w:ascii="Times New Roman" w:hAnsi="Times New Roman" w:cs="Times New Roman"/>
          <w:iCs/>
          <w:color w:val="000000"/>
          <w:spacing w:val="-2"/>
          <w:w w:val="90"/>
          <w:sz w:val="28"/>
          <w:szCs w:val="28"/>
        </w:rPr>
        <w:t>(</w:t>
      </w:r>
      <w:proofErr w:type="spellStart"/>
      <w:r w:rsidRPr="00A55B1E">
        <w:rPr>
          <w:rFonts w:ascii="Times New Roman" w:hAnsi="Times New Roman" w:cs="Times New Roman"/>
          <w:iCs/>
          <w:color w:val="000000"/>
          <w:spacing w:val="-2"/>
          <w:w w:val="90"/>
          <w:sz w:val="28"/>
          <w:szCs w:val="28"/>
        </w:rPr>
        <w:t>тималин</w:t>
      </w:r>
      <w:proofErr w:type="spellEnd"/>
      <w:r w:rsidRPr="00A55B1E">
        <w:rPr>
          <w:rFonts w:ascii="Times New Roman" w:hAnsi="Times New Roman" w:cs="Times New Roman"/>
          <w:iCs/>
          <w:color w:val="000000"/>
          <w:spacing w:val="-2"/>
          <w:w w:val="90"/>
          <w:sz w:val="28"/>
          <w:szCs w:val="28"/>
        </w:rPr>
        <w:t xml:space="preserve">, </w:t>
      </w:r>
      <w:proofErr w:type="spellStart"/>
      <w:r w:rsidRPr="00A55B1E">
        <w:rPr>
          <w:rFonts w:ascii="Times New Roman" w:hAnsi="Times New Roman" w:cs="Times New Roman"/>
          <w:iCs/>
          <w:color w:val="000000"/>
          <w:spacing w:val="-4"/>
          <w:w w:val="90"/>
          <w:sz w:val="28"/>
          <w:szCs w:val="28"/>
        </w:rPr>
        <w:t>тактивин</w:t>
      </w:r>
      <w:proofErr w:type="spellEnd"/>
      <w:r w:rsidRPr="00A55B1E">
        <w:rPr>
          <w:rFonts w:ascii="Times New Roman" w:hAnsi="Times New Roman" w:cs="Times New Roman"/>
          <w:iCs/>
          <w:color w:val="000000"/>
          <w:spacing w:val="-4"/>
          <w:w w:val="90"/>
          <w:sz w:val="28"/>
          <w:szCs w:val="28"/>
        </w:rPr>
        <w:t xml:space="preserve">, </w:t>
      </w:r>
      <w:proofErr w:type="spellStart"/>
      <w:r w:rsidRPr="00A55B1E">
        <w:rPr>
          <w:rFonts w:ascii="Times New Roman" w:hAnsi="Times New Roman" w:cs="Times New Roman"/>
          <w:iCs/>
          <w:color w:val="000000"/>
          <w:spacing w:val="-4"/>
          <w:w w:val="90"/>
          <w:sz w:val="28"/>
          <w:szCs w:val="28"/>
        </w:rPr>
        <w:t>вилозен</w:t>
      </w:r>
      <w:proofErr w:type="spellEnd"/>
      <w:r w:rsidRPr="00A55B1E">
        <w:rPr>
          <w:rFonts w:ascii="Times New Roman" w:hAnsi="Times New Roman" w:cs="Times New Roman"/>
          <w:iCs/>
          <w:color w:val="000000"/>
          <w:spacing w:val="-4"/>
          <w:w w:val="90"/>
          <w:sz w:val="28"/>
          <w:szCs w:val="28"/>
        </w:rPr>
        <w:t xml:space="preserve"> </w:t>
      </w:r>
      <w:r w:rsidRPr="00A55B1E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 xml:space="preserve">и др.), содержащих комплексы </w:t>
      </w:r>
      <w:proofErr w:type="spellStart"/>
      <w:r w:rsidRPr="00A55B1E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тимических</w:t>
      </w:r>
      <w:proofErr w:type="spellEnd"/>
      <w:r w:rsidRPr="00A55B1E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 xml:space="preserve"> </w:t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гормонов. Сейчас начато применение препаратов чистых гор</w:t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монов тимуса — </w:t>
      </w:r>
      <w:proofErr w:type="spellStart"/>
      <w:r w:rsidRPr="00A55B1E">
        <w:rPr>
          <w:rFonts w:ascii="Times New Roman" w:hAnsi="Times New Roman" w:cs="Times New Roman"/>
          <w:iCs/>
          <w:color w:val="000000"/>
          <w:w w:val="90"/>
          <w:sz w:val="28"/>
          <w:szCs w:val="28"/>
        </w:rPr>
        <w:t>алъфа-тимозин</w:t>
      </w:r>
      <w:proofErr w:type="spellEnd"/>
      <w:r w:rsidRPr="00A55B1E">
        <w:rPr>
          <w:rFonts w:ascii="Times New Roman" w:hAnsi="Times New Roman" w:cs="Times New Roman"/>
          <w:iCs/>
          <w:color w:val="000000"/>
          <w:w w:val="90"/>
          <w:sz w:val="28"/>
          <w:szCs w:val="28"/>
        </w:rPr>
        <w:t xml:space="preserve">, </w:t>
      </w:r>
      <w:proofErr w:type="spellStart"/>
      <w:r w:rsidRPr="00A55B1E">
        <w:rPr>
          <w:rFonts w:ascii="Times New Roman" w:hAnsi="Times New Roman" w:cs="Times New Roman"/>
          <w:iCs/>
          <w:color w:val="000000"/>
          <w:w w:val="90"/>
          <w:sz w:val="28"/>
          <w:szCs w:val="28"/>
        </w:rPr>
        <w:t>тимопентин</w:t>
      </w:r>
      <w:proofErr w:type="spellEnd"/>
      <w:r w:rsidRPr="00A55B1E">
        <w:rPr>
          <w:rFonts w:ascii="Times New Roman" w:hAnsi="Times New Roman" w:cs="Times New Roman"/>
          <w:iCs/>
          <w:color w:val="000000"/>
          <w:w w:val="90"/>
          <w:sz w:val="28"/>
          <w:szCs w:val="28"/>
        </w:rPr>
        <w:t xml:space="preserve"> </w:t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>и др. При угнете</w:t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 xml:space="preserve">нии или дисфункции иммунной системы (но не при ее </w:t>
      </w:r>
      <w:proofErr w:type="gramStart"/>
      <w:r w:rsidRPr="00A55B1E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парали</w:t>
      </w:r>
      <w:r w:rsidRPr="00A55B1E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softHyphen/>
        <w:t xml:space="preserve">че) </w:t>
      </w:r>
      <w:proofErr w:type="gramEnd"/>
      <w:r w:rsidRPr="00A55B1E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препараты тимуса восстанавливают нарушенную деятель</w:t>
      </w:r>
      <w:r w:rsidRPr="00A55B1E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ность подобно стимулирующим гормонам тимуса. Активиру</w:t>
      </w:r>
      <w:r w:rsidRPr="00A55B1E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 xml:space="preserve">ются клеточный и </w:t>
      </w:r>
      <w:proofErr w:type="spellStart"/>
      <w:proofErr w:type="gramStart"/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Т-зависимый</w:t>
      </w:r>
      <w:proofErr w:type="spellEnd"/>
      <w:proofErr w:type="gramEnd"/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 xml:space="preserve"> гуморальный иммунитет, фагоцитоз, процессы регенерации тканей и кроветворения.</w:t>
      </w:r>
      <w:r w:rsidR="00A55B1E"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 </w:t>
      </w:r>
      <w:proofErr w:type="spellStart"/>
      <w:proofErr w:type="gramStart"/>
      <w:r w:rsidRPr="00A55B1E">
        <w:rPr>
          <w:rFonts w:ascii="Times New Roman" w:hAnsi="Times New Roman" w:cs="Times New Roman"/>
          <w:b/>
          <w:iCs/>
          <w:color w:val="000000"/>
          <w:spacing w:val="-2"/>
          <w:w w:val="90"/>
          <w:sz w:val="28"/>
          <w:szCs w:val="28"/>
        </w:rPr>
        <w:t>Т</w:t>
      </w:r>
      <w:proofErr w:type="gramEnd"/>
      <w:r w:rsidRPr="00A55B1E">
        <w:rPr>
          <w:rFonts w:ascii="Times New Roman" w:hAnsi="Times New Roman" w:cs="Times New Roman"/>
          <w:b/>
          <w:iCs/>
          <w:color w:val="000000"/>
          <w:spacing w:val="-2"/>
          <w:w w:val="90"/>
          <w:sz w:val="28"/>
          <w:szCs w:val="28"/>
        </w:rPr>
        <w:t>ималин</w:t>
      </w:r>
      <w:proofErr w:type="spellEnd"/>
      <w:r w:rsidRPr="00A55B1E">
        <w:rPr>
          <w:rFonts w:ascii="Times New Roman" w:hAnsi="Times New Roman" w:cs="Times New Roman"/>
          <w:b/>
          <w:iCs/>
          <w:color w:val="000000"/>
          <w:spacing w:val="-2"/>
          <w:w w:val="90"/>
          <w:sz w:val="28"/>
          <w:szCs w:val="28"/>
        </w:rPr>
        <w:t xml:space="preserve"> </w:t>
      </w:r>
      <w:r w:rsidRPr="00A55B1E">
        <w:rPr>
          <w:rFonts w:ascii="Times New Roman" w:hAnsi="Times New Roman" w:cs="Times New Roman"/>
          <w:b/>
          <w:color w:val="000000"/>
          <w:spacing w:val="-2"/>
          <w:w w:val="90"/>
          <w:sz w:val="28"/>
          <w:szCs w:val="28"/>
        </w:rPr>
        <w:t xml:space="preserve">и </w:t>
      </w:r>
      <w:proofErr w:type="spellStart"/>
      <w:r w:rsidRPr="00A55B1E">
        <w:rPr>
          <w:rFonts w:ascii="Times New Roman" w:hAnsi="Times New Roman" w:cs="Times New Roman"/>
          <w:b/>
          <w:iCs/>
          <w:color w:val="000000"/>
          <w:spacing w:val="-2"/>
          <w:w w:val="90"/>
          <w:sz w:val="28"/>
          <w:szCs w:val="28"/>
        </w:rPr>
        <w:t>т-активин</w:t>
      </w:r>
      <w:proofErr w:type="spellEnd"/>
      <w:r w:rsidRPr="00A55B1E">
        <w:rPr>
          <w:rFonts w:ascii="Times New Roman" w:hAnsi="Times New Roman" w:cs="Times New Roman"/>
          <w:iCs/>
          <w:color w:val="000000"/>
          <w:spacing w:val="-2"/>
          <w:w w:val="90"/>
          <w:sz w:val="28"/>
          <w:szCs w:val="28"/>
        </w:rPr>
        <w:t xml:space="preserve"> </w:t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назначают при состояниях и заболе</w:t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ваниях, обусловленных первичным или вторичным дефици</w:t>
      </w:r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том иммунитета, в том числе при лечении остеомиелитов, </w:t>
      </w:r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хронического сепсиса, ожоговой болезни, трофических язв, пролежней, лучевых поражений (некрозов) тканей, хрониче</w:t>
      </w:r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softHyphen/>
        <w:t>ских вялотекущих вирусных, грибковых, микробных инфек</w:t>
      </w:r>
      <w:r w:rsidRPr="00A55B1E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softHyphen/>
        <w:t xml:space="preserve">ций и т. п. Показаны они и для профилактики инфекционных </w:t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осложнений в </w:t>
      </w:r>
      <w:proofErr w:type="gramStart"/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посттравматическом и послеоперационном пе</w:t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softHyphen/>
        <w:t>риодах, в процессе проведения лучевой терапии и химиотера</w:t>
      </w:r>
      <w:r w:rsidRPr="00A55B1E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softHyphen/>
      </w:r>
      <w:r w:rsidRPr="00A55B1E">
        <w:rPr>
          <w:rFonts w:ascii="Times New Roman" w:hAnsi="Times New Roman" w:cs="Times New Roman"/>
          <w:color w:val="000000"/>
          <w:w w:val="90"/>
          <w:sz w:val="28"/>
          <w:szCs w:val="28"/>
        </w:rPr>
        <w:t>пии опухолей</w:t>
      </w:r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. </w:t>
      </w:r>
      <w:proofErr w:type="spellStart"/>
      <w:proofErr w:type="gramEnd"/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>Тималин</w:t>
      </w:r>
      <w:proofErr w:type="spellEnd"/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вводят внутримышечно по 10—30 мг, курс лечения 5—20 дней. </w:t>
      </w:r>
      <w:proofErr w:type="spellStart"/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>Тактивин</w:t>
      </w:r>
      <w:proofErr w:type="spellEnd"/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более активный препарат, его вводят подкожно по 0,1—0,2 мг в день или через день. </w:t>
      </w:r>
      <w:proofErr w:type="spellStart"/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>Ви</w:t>
      </w:r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лозен</w:t>
      </w:r>
      <w:proofErr w:type="spellEnd"/>
      <w:r w:rsidRPr="000F167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 xml:space="preserve"> применяется при аллергических заболеваниях верхних дыхательных путей (ринитах, синуситах) местно в виде зака</w:t>
      </w:r>
      <w:r w:rsidRPr="000F167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пываний в нос или </w:t>
      </w:r>
      <w:proofErr w:type="spellStart"/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>интраназальных</w:t>
      </w:r>
      <w:proofErr w:type="spellEnd"/>
      <w:r w:rsidRPr="000F167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ингаляций. Препараты </w:t>
      </w:r>
      <w:r w:rsidRPr="000F167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 xml:space="preserve">тимуса не обладают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>антигенными</w:t>
      </w:r>
      <w:proofErr w:type="spellEnd"/>
      <w:r w:rsidRPr="000F167C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 xml:space="preserve"> свойствами, но у некоторых </w:t>
      </w:r>
      <w:r w:rsidRPr="000F167C">
        <w:rPr>
          <w:rFonts w:ascii="Times New Roman" w:hAnsi="Times New Roman" w:cs="Times New Roman"/>
          <w:color w:val="000000"/>
          <w:spacing w:val="-1"/>
          <w:w w:val="90"/>
          <w:sz w:val="28"/>
          <w:szCs w:val="28"/>
        </w:rPr>
        <w:t>людей могут давать аллергические реакции.</w:t>
      </w:r>
    </w:p>
    <w:p w:rsidR="000F167C" w:rsidRPr="00EF7A2F" w:rsidRDefault="000F167C" w:rsidP="00A55B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F167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Препараты бактериального происхождения</w:t>
      </w:r>
      <w:r w:rsidR="00A55B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0F167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тносятся </w:t>
      </w:r>
      <w:r w:rsidRPr="000F167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 числу </w:t>
      </w:r>
      <w:proofErr w:type="gramStart"/>
      <w:r w:rsidRPr="000F167C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неспецифических</w:t>
      </w:r>
      <w:proofErr w:type="gramEnd"/>
      <w:r w:rsidRPr="000F167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0F167C">
        <w:rPr>
          <w:rFonts w:ascii="Times New Roman" w:hAnsi="Times New Roman" w:cs="Times New Roman"/>
          <w:color w:val="000000"/>
          <w:spacing w:val="-11"/>
          <w:sz w:val="28"/>
          <w:szCs w:val="28"/>
        </w:rPr>
        <w:t>иммуномодуляторов</w:t>
      </w:r>
      <w:proofErr w:type="spellEnd"/>
      <w:r w:rsidRPr="000F167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11"/>
          <w:sz w:val="28"/>
          <w:szCs w:val="28"/>
        </w:rPr>
        <w:t>Продигиозан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11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(</w:t>
      </w:r>
      <w:r w:rsidRPr="000F167C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очи</w:t>
      </w:r>
      <w:r w:rsidRPr="000F167C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щенный полисахарид бактериальных мембран) и 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рибомунил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(смесь титрованных рибосом и </w:t>
      </w:r>
      <w:proofErr w:type="spellStart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протеогликанов</w:t>
      </w:r>
      <w:proofErr w:type="spellEnd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мембран бакте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рий) стимулируют клеточный и гуморальный иммунитет,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усиливают синтез интерферонов, повышают неспецифиче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скую </w:t>
      </w:r>
      <w:proofErr w:type="spell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резистентность</w:t>
      </w:r>
      <w:proofErr w:type="spell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организма. Увеличивают эффективность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противомикробной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терапии, в </w:t>
      </w:r>
      <w:proofErr w:type="gram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связи</w:t>
      </w:r>
      <w:proofErr w:type="gram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чем используются при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лечении инфекций у больных со сниженным иммунитетом (пневмонии, бронхиты, риниты, синуситы, остеомиелит, гной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но-некротические процессы и т. п.). Вводят </w:t>
      </w:r>
      <w:proofErr w:type="spellStart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продигиозан</w:t>
      </w:r>
      <w:proofErr w:type="spellEnd"/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внут</w:t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римышечно 1 раз в 3—5 дней;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рибомунил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 внутрь по</w:t>
      </w:r>
      <w:r w:rsidRPr="000F167C">
        <w:rPr>
          <w:rFonts w:ascii="Times New Roman" w:hAnsi="Times New Roman" w:cs="Times New Roman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3 таблетки или в виде гранул, предварительно растворенных в воде (1 пакетик), 1 раз утром натощак курсом по схеме.</w:t>
      </w:r>
      <w:r w:rsidR="00A55B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0F16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proofErr w:type="gramEnd"/>
      <w:r w:rsidRPr="000F16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нтерфероны (альфа-, бета-, гамма-) 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противовирусные средства. Из них гамма-интерферон от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личается меньшим влиянием на течение вирусной инфекции и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значительной ролью в тонкой регуляции иммунных ответов.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Он является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лимфокином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вырабатывается </w:t>
      </w:r>
      <w:proofErr w:type="gram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Т-</w:t>
      </w:r>
      <w:proofErr w:type="gram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лимфоцитами,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стимулированными специфическими антигенами. Гамма-ин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терферон оказывает многогранное модулирующее влияние на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клетки иммунной системы: повышает фагоцитарную актив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ность макрофагов, усиливает действие Т-</w:t>
      </w:r>
      <w:proofErr w:type="gram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киллеров</w:t>
      </w:r>
      <w:proofErr w:type="gram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инфи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цированные, поврежденные и опухолевые клетки; модулирует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антителообразование; стимулирует выработку ряда белков,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обеспечивающих противовирусное состояние клеток, останав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ливающих синтез ДНК и пролиферацию опухолевых и других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клеток и т. д. Механизм действия интерферонов продолжает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изучаться.</w:t>
      </w:r>
      <w:r w:rsidR="00A55B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рименяется гамма-интерферон </w:t>
      </w:r>
      <w:r w:rsidRPr="000F167C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имукин</w:t>
      </w:r>
      <w:proofErr w:type="spellEnd"/>
      <w:r w:rsidRPr="000F167C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)</w:t>
      </w:r>
      <w:r w:rsidRPr="000F167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лечения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различных онкологических заболеваний, 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ревматоидного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ар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трита, системной красной волчанки и других коллагенозов; </w:t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хронических вирусных (в том числе при гепатите В и </w:t>
      </w:r>
      <w:r w:rsidRPr="000F167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), грибковых и других инфекциях. Побочными эффектами </w:t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являются кратковременное повышение температуры тела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через 1—2 ч после внутривенного введения, кожные сыпи.</w:t>
      </w:r>
      <w:r w:rsidR="00A55B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качестве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иммуномодуляторов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иногда используются ин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дукторы интерферонов </w:t>
      </w:r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F167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неовир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и др. — «Противовирусные 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средства»), усиливающие выработку эндогенных интерферо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 (в основном альф</w:t>
      </w:r>
      <w:proofErr w:type="gramStart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а-</w:t>
      </w:r>
      <w:proofErr w:type="gramEnd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бета-типов</w:t>
      </w:r>
      <w:proofErr w:type="spellEnd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) клетками организма.</w:t>
      </w:r>
      <w:r w:rsidR="00A55B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proofErr w:type="gramEnd"/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стадии клинического изучения при врожденных и при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обретенных </w:t>
      </w:r>
      <w:proofErr w:type="spellStart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иммунодефицитных</w:t>
      </w:r>
      <w:proofErr w:type="spellEnd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состояниях, а также при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лечении злокачественных опухолей находятся </w:t>
      </w:r>
      <w:proofErr w:type="spell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рекомбинант</w:t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ные</w:t>
      </w:r>
      <w:proofErr w:type="spellEnd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интерлейкин-1 </w:t>
      </w:r>
      <w:r w:rsidRPr="000F167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беталейкин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), </w:t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интерлейкин-2 </w:t>
      </w:r>
      <w:r w:rsidRPr="000F167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</w:t>
      </w:r>
      <w:proofErr w:type="spellStart"/>
      <w:r w:rsidRPr="000F167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пролей</w:t>
      </w:r>
      <w:r w:rsidRPr="000F167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кин</w:t>
      </w:r>
      <w:proofErr w:type="spellEnd"/>
      <w:r w:rsidRPr="000F167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) 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ряд других медиаторов иммунной системы. </w:t>
      </w:r>
      <w:proofErr w:type="spellStart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Беталей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кин</w:t>
      </w:r>
      <w:proofErr w:type="spellEnd"/>
      <w:r w:rsidRPr="000F16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уже сейчас с успехом применяется для поддержания 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механизмов иммунной защиты организма в хирургической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практике, при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химио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>- и радиотерапии опухолей.</w:t>
      </w:r>
      <w:r w:rsidR="00EF7A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F7A2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Показания к применению </w:t>
      </w:r>
      <w:proofErr w:type="spellStart"/>
      <w:r w:rsidRPr="00EF7A2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иммуюмодулирующих</w:t>
      </w:r>
      <w:proofErr w:type="spellEnd"/>
      <w:r w:rsidRPr="00EF7A2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средств: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1) хронические вялотекущие и рецидивирующие вирус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ные, грибковые и бактериальные 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янфекции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тималин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лева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мизол</w:t>
      </w:r>
      <w:proofErr w:type="spellEnd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бемитил</w:t>
      </w:r>
      <w:proofErr w:type="spellEnd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продигиозан</w:t>
      </w:r>
      <w:proofErr w:type="spellEnd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ингерфероны</w:t>
      </w:r>
      <w:proofErr w:type="spellEnd"/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). Терапия на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правлена на усиление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Т-зависимого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гуморального иммуните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 при его дефиците;</w:t>
      </w:r>
      <w:r w:rsidR="00A55B1E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2)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злокачественные опухоли и опухолеподобные забо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левания крови (</w:t>
      </w:r>
      <w:proofErr w:type="spellStart"/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>тималин</w:t>
      </w:r>
      <w:proofErr w:type="spellEnd"/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левамизол</w:t>
      </w:r>
      <w:proofErr w:type="spellEnd"/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>, гамм</w:t>
      </w:r>
      <w:proofErr w:type="gramStart"/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>а-</w:t>
      </w:r>
      <w:proofErr w:type="gramEnd"/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иногда аль</w:t>
      </w:r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фа-интерферон). Цель применения препаратов — восстано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вить 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Т-киллерную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систему иммунного «надзора»,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предназначены для борьбы с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метастизированием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профилактики рецидивов заболевания;</w:t>
      </w:r>
      <w:r w:rsidR="00A55B1E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3)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ревматоидный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артрит и другие коллагенозы (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левами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зол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тималин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гамма-интерферон). Применение </w:t>
      </w:r>
      <w:proofErr w:type="spellStart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иммуномодуляторов</w:t>
      </w:r>
      <w:proofErr w:type="spell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представляет собой новый подход к лечению этих за</w:t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болеваний и является альтернативой назначения иммунодеп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рессантов (иногда их используют в чередующемся </w:t>
      </w:r>
      <w:r w:rsidRPr="000F167C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режиме).</w:t>
      </w:r>
      <w:r w:rsidR="00EF7A2F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Иммуномодулирующим действием обладают некоторые препараты растительного происхождения: из </w:t>
      </w:r>
      <w:proofErr w:type="spellStart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эхинацеи</w:t>
      </w:r>
      <w:proofErr w:type="spellEnd"/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пур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>пурной (</w:t>
      </w:r>
      <w:r w:rsidRPr="000F167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настойка </w:t>
      </w:r>
      <w:proofErr w:type="spellStart"/>
      <w:r w:rsidRPr="000F167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эхинацеи</w:t>
      </w:r>
      <w:proofErr w:type="spellEnd"/>
      <w:r w:rsidRPr="000F167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иммунал</w:t>
      </w:r>
      <w:proofErr w:type="spellEnd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), </w:t>
      </w:r>
      <w:r w:rsidRPr="000F167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из корня солодки</w:t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(сироп), из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микроводоросли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F167C">
        <w:rPr>
          <w:rFonts w:ascii="Times New Roman" w:hAnsi="Times New Roman" w:cs="Times New Roman"/>
          <w:b/>
          <w:color w:val="000000"/>
          <w:sz w:val="28"/>
          <w:szCs w:val="28"/>
        </w:rPr>
        <w:t>спируллины</w:t>
      </w:r>
      <w:proofErr w:type="spellEnd"/>
      <w:r w:rsidRPr="000F16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0F167C">
        <w:rPr>
          <w:rFonts w:ascii="Times New Roman" w:hAnsi="Times New Roman" w:cs="Times New Roman"/>
          <w:b/>
          <w:color w:val="000000"/>
          <w:sz w:val="28"/>
          <w:szCs w:val="28"/>
        </w:rPr>
        <w:t>спируллин-вел</w:t>
      </w:r>
      <w:proofErr w:type="spellEnd"/>
      <w:r w:rsidRPr="000F16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F167C">
        <w:rPr>
          <w:rFonts w:ascii="Times New Roman" w:hAnsi="Times New Roman" w:cs="Times New Roman"/>
          <w:b/>
          <w:color w:val="000000"/>
          <w:sz w:val="28"/>
          <w:szCs w:val="28"/>
        </w:rPr>
        <w:t>сплат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и др.), а также растительные </w:t>
      </w:r>
      <w:proofErr w:type="spellStart"/>
      <w:r w:rsidRPr="000F167C">
        <w:rPr>
          <w:rFonts w:ascii="Times New Roman" w:hAnsi="Times New Roman" w:cs="Times New Roman"/>
          <w:color w:val="000000"/>
          <w:sz w:val="28"/>
          <w:szCs w:val="28"/>
        </w:rPr>
        <w:t>адаптогены</w:t>
      </w:r>
      <w:proofErr w:type="spellEnd"/>
      <w:r w:rsidRPr="000F167C">
        <w:rPr>
          <w:rFonts w:ascii="Times New Roman" w:hAnsi="Times New Roman" w:cs="Times New Roman"/>
          <w:color w:val="000000"/>
          <w:sz w:val="28"/>
          <w:szCs w:val="28"/>
        </w:rPr>
        <w:t xml:space="preserve"> — препараты </w:t>
      </w:r>
      <w:r w:rsidRPr="000F167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женьшеня, элеутерококка, золотого корня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Они активируют 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преимущественно клеточный иммунитет, стимулируют фа</w:t>
      </w:r>
      <w:r w:rsidRPr="000F167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гоцитарную функцию макрофагов, способствуют высвобож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дению интерферонов, повышают неспецифическую </w:t>
      </w:r>
      <w:proofErr w:type="spellStart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резистентность</w:t>
      </w:r>
      <w:proofErr w:type="spellEnd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организма. </w:t>
      </w:r>
      <w:proofErr w:type="gramStart"/>
      <w:r w:rsidRPr="000F16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Применяются для профилактики и 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лечения (в составе комбинированной терапии) простудных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заболеваний, гриппа, инфекционно-воспалительных процес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сов в носоглотке и ротовой полости и т. п.</w:t>
      </w:r>
      <w:r w:rsidR="00A55B1E">
        <w:rPr>
          <w:rFonts w:ascii="Times New Roman" w:hAnsi="Times New Roman" w:cs="Times New Roman"/>
          <w:sz w:val="28"/>
          <w:szCs w:val="28"/>
        </w:rPr>
        <w:t xml:space="preserve"> </w:t>
      </w:r>
      <w:r w:rsidRPr="000F167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Разработка </w:t>
      </w:r>
      <w:proofErr w:type="spellStart"/>
      <w:r w:rsidRPr="000F167C">
        <w:rPr>
          <w:rFonts w:ascii="Times New Roman" w:hAnsi="Times New Roman" w:cs="Times New Roman"/>
          <w:color w:val="000000"/>
          <w:spacing w:val="-7"/>
          <w:sz w:val="28"/>
          <w:szCs w:val="28"/>
        </w:rPr>
        <w:t>иммуномодуляторов</w:t>
      </w:r>
      <w:proofErr w:type="spellEnd"/>
      <w:r w:rsidRPr="000F167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различного типа с прицель</w:t>
      </w:r>
      <w:r w:rsidRPr="000F167C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действием на разные этапы физиологического иммун</w:t>
      </w:r>
      <w:r w:rsidRPr="000F167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ответа и неспецифическую </w:t>
      </w:r>
      <w:proofErr w:type="spellStart"/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резистентность</w:t>
      </w:r>
      <w:proofErr w:type="spellEnd"/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организ</w:t>
      </w:r>
      <w:r w:rsidRPr="000F167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t>ма — одно из важнейших и наиболее прогрессивных направ</w:t>
      </w:r>
      <w:r w:rsidRPr="000F167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лений фармакологии.</w:t>
      </w:r>
      <w:proofErr w:type="gramEnd"/>
      <w:r w:rsidRPr="000F16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Пока же набор средств, регулирующих </w:t>
      </w:r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иммунитет, и опыт их клинического применения </w:t>
      </w:r>
      <w:proofErr w:type="gramStart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ограничены</w:t>
      </w:r>
      <w:proofErr w:type="gramEnd"/>
      <w:r w:rsidRPr="000F16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тактика применения препаратов продолжает уточняться.</w:t>
      </w:r>
    </w:p>
    <w:p w:rsidR="00A55B1E" w:rsidRPr="000F167C" w:rsidRDefault="00A55B1E" w:rsidP="00A55B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Default="00A55B1E" w:rsidP="00A55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клетки в организме человека отвечают за иммунитет?</w:t>
      </w:r>
    </w:p>
    <w:p w:rsidR="00EF7A2F" w:rsidRDefault="00EF7A2F" w:rsidP="00A55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каких заболеваниях необходимо не повышать, а понижать иммунитет больного?</w:t>
      </w:r>
    </w:p>
    <w:p w:rsidR="00EF7A2F" w:rsidRDefault="00EF7A2F" w:rsidP="00A55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отличаются «малые» иммунодепрессанты от «больших»?</w:t>
      </w:r>
    </w:p>
    <w:p w:rsidR="00EF7A2F" w:rsidRDefault="00EF7A2F" w:rsidP="00A55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противовирусные препараты применяют для повышения иммунитета?</w:t>
      </w:r>
    </w:p>
    <w:p w:rsidR="00EF7A2F" w:rsidRDefault="00EF7A2F" w:rsidP="00A55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лекарственные растения обладают иммуномодулирующим действием?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1D6DFC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</w:t>
      </w:r>
      <w:r w:rsidRPr="00763950">
        <w:rPr>
          <w:rFonts w:ascii="Times New Roman" w:hAnsi="Times New Roman" w:cs="Times New Roman"/>
          <w:sz w:val="28"/>
          <w:szCs w:val="28"/>
        </w:rPr>
        <w:t>ме</w:t>
      </w:r>
      <w:r w:rsidR="001660BA" w:rsidRPr="00763950">
        <w:rPr>
          <w:rFonts w:ascii="Times New Roman" w:hAnsi="Times New Roman" w:cs="Times New Roman"/>
          <w:sz w:val="28"/>
          <w:szCs w:val="28"/>
        </w:rPr>
        <w:t>:</w:t>
      </w:r>
      <w:r w:rsidRPr="00763950">
        <w:rPr>
          <w:rFonts w:ascii="Times New Roman" w:hAnsi="Times New Roman" w:cs="Times New Roman"/>
          <w:sz w:val="28"/>
          <w:szCs w:val="28"/>
        </w:rPr>
        <w:t xml:space="preserve"> </w:t>
      </w:r>
      <w:r w:rsidR="001D6DFC" w:rsidRPr="007639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3950" w:rsidRPr="00763950">
        <w:rPr>
          <w:rFonts w:ascii="Times New Roman" w:hAnsi="Times New Roman" w:cs="Times New Roman"/>
          <w:sz w:val="28"/>
          <w:szCs w:val="28"/>
        </w:rPr>
        <w:t>Иммунотропные</w:t>
      </w:r>
      <w:proofErr w:type="spellEnd"/>
      <w:r w:rsidR="00763950" w:rsidRPr="00763950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1D6DFC" w:rsidRPr="00763950">
        <w:rPr>
          <w:rFonts w:ascii="Times New Roman" w:hAnsi="Times New Roman" w:cs="Times New Roman"/>
          <w:sz w:val="28"/>
          <w:szCs w:val="28"/>
        </w:rPr>
        <w:t>».</w:t>
      </w:r>
    </w:p>
    <w:p w:rsidR="00716E8F" w:rsidRDefault="00716E8F" w:rsidP="00716E8F">
      <w:pPr>
        <w:jc w:val="both"/>
      </w:pPr>
    </w:p>
    <w:p w:rsidR="00647DC3" w:rsidRDefault="00647DC3"/>
    <w:sectPr w:rsidR="00647DC3" w:rsidSect="003929AA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0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34"/>
      <w:docPartObj>
        <w:docPartGallery w:val="Page Numbers (Bottom of Page)"/>
        <w:docPartUnique/>
      </w:docPartObj>
    </w:sdtPr>
    <w:sdtContent>
      <w:p w:rsidR="009D7172" w:rsidRDefault="00EA50D6">
        <w:pPr>
          <w:pStyle w:val="a6"/>
          <w:jc w:val="right"/>
        </w:pPr>
        <w:fldSimple w:instr=" PAGE   \* MERGEFORMAT ">
          <w:r w:rsidR="00EF7A2F">
            <w:rPr>
              <w:noProof/>
            </w:rPr>
            <w:t>2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0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F22E98"/>
    <w:multiLevelType w:val="singleLevel"/>
    <w:tmpl w:val="8000073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FD5210"/>
    <w:multiLevelType w:val="hybridMultilevel"/>
    <w:tmpl w:val="1D36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F"/>
    <w:rsid w:val="000078BE"/>
    <w:rsid w:val="00040D8D"/>
    <w:rsid w:val="000758D4"/>
    <w:rsid w:val="000F167C"/>
    <w:rsid w:val="00120E9B"/>
    <w:rsid w:val="0015738A"/>
    <w:rsid w:val="001660BA"/>
    <w:rsid w:val="001D6DFC"/>
    <w:rsid w:val="002143D4"/>
    <w:rsid w:val="0023594D"/>
    <w:rsid w:val="002545FA"/>
    <w:rsid w:val="002C3402"/>
    <w:rsid w:val="002C3E0F"/>
    <w:rsid w:val="00345EBE"/>
    <w:rsid w:val="0035407E"/>
    <w:rsid w:val="003929AA"/>
    <w:rsid w:val="004B1F44"/>
    <w:rsid w:val="004F41B1"/>
    <w:rsid w:val="00647DC3"/>
    <w:rsid w:val="0069731A"/>
    <w:rsid w:val="006B17C7"/>
    <w:rsid w:val="00716E8F"/>
    <w:rsid w:val="00763950"/>
    <w:rsid w:val="0077683E"/>
    <w:rsid w:val="007E5F92"/>
    <w:rsid w:val="008A5704"/>
    <w:rsid w:val="008A7504"/>
    <w:rsid w:val="0091201D"/>
    <w:rsid w:val="009A32B9"/>
    <w:rsid w:val="009D7172"/>
    <w:rsid w:val="009E2487"/>
    <w:rsid w:val="00A07CAC"/>
    <w:rsid w:val="00A31EE8"/>
    <w:rsid w:val="00A55B1E"/>
    <w:rsid w:val="00AE3223"/>
    <w:rsid w:val="00AF5C07"/>
    <w:rsid w:val="00B05099"/>
    <w:rsid w:val="00B06138"/>
    <w:rsid w:val="00BC1E9E"/>
    <w:rsid w:val="00C15D86"/>
    <w:rsid w:val="00C44587"/>
    <w:rsid w:val="00C46172"/>
    <w:rsid w:val="00D472C9"/>
    <w:rsid w:val="00D95980"/>
    <w:rsid w:val="00DD2E4F"/>
    <w:rsid w:val="00DD3F45"/>
    <w:rsid w:val="00DE7DB1"/>
    <w:rsid w:val="00E422A6"/>
    <w:rsid w:val="00E73588"/>
    <w:rsid w:val="00EA50D6"/>
    <w:rsid w:val="00EE3EC2"/>
    <w:rsid w:val="00EF7561"/>
    <w:rsid w:val="00EF7A2F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2013-06-01T03:54:00Z</cp:lastPrinted>
  <dcterms:created xsi:type="dcterms:W3CDTF">2013-02-17T09:32:00Z</dcterms:created>
  <dcterms:modified xsi:type="dcterms:W3CDTF">2013-09-01T04:10:00Z</dcterms:modified>
</cp:coreProperties>
</file>