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03" w:rsidRPr="0040578F" w:rsidRDefault="002F2003" w:rsidP="002F2003">
      <w:pPr>
        <w:pStyle w:val="a3"/>
        <w:numPr>
          <w:ilvl w:val="0"/>
          <w:numId w:val="1"/>
        </w:numPr>
      </w:pPr>
      <w:r w:rsidRPr="0040578F">
        <w:t xml:space="preserve">ЛИПИДЫ – ЭТО </w:t>
      </w:r>
    </w:p>
    <w:p w:rsidR="002F2003" w:rsidRPr="0040578F" w:rsidRDefault="002F2003" w:rsidP="002F2003">
      <w:pPr>
        <w:pStyle w:val="a3"/>
        <w:numPr>
          <w:ilvl w:val="0"/>
          <w:numId w:val="2"/>
        </w:numPr>
      </w:pPr>
      <w:proofErr w:type="spellStart"/>
      <w:r>
        <w:t>а</w:t>
      </w:r>
      <w:r w:rsidRPr="0040578F">
        <w:t>льдегидоспирты</w:t>
      </w:r>
      <w:proofErr w:type="spellEnd"/>
      <w:r w:rsidRPr="0040578F">
        <w:t>;</w:t>
      </w:r>
    </w:p>
    <w:p w:rsidR="002F2003" w:rsidRPr="0040578F" w:rsidRDefault="002F2003" w:rsidP="002F2003">
      <w:pPr>
        <w:pStyle w:val="a3"/>
        <w:numPr>
          <w:ilvl w:val="0"/>
          <w:numId w:val="2"/>
        </w:numPr>
      </w:pPr>
      <w:r w:rsidRPr="0040578F">
        <w:t>вещества, состоящие из аминокислот;</w:t>
      </w:r>
    </w:p>
    <w:p w:rsidR="002F2003" w:rsidRPr="0040578F" w:rsidRDefault="002F2003" w:rsidP="002F2003">
      <w:pPr>
        <w:pStyle w:val="a3"/>
        <w:numPr>
          <w:ilvl w:val="0"/>
          <w:numId w:val="2"/>
        </w:numPr>
      </w:pPr>
      <w:r w:rsidRPr="0040578F">
        <w:t>продукты, образующиеся при анаэробном окислении глюкозы;</w:t>
      </w:r>
    </w:p>
    <w:p w:rsidR="002F2003" w:rsidRPr="0040578F" w:rsidRDefault="002F2003" w:rsidP="002F2003">
      <w:pPr>
        <w:pStyle w:val="a3"/>
        <w:numPr>
          <w:ilvl w:val="0"/>
          <w:numId w:val="2"/>
        </w:numPr>
      </w:pPr>
      <w:r w:rsidRPr="0040578F">
        <w:t>вещества, не растворимые в воде, но растворимые в неполярных органических растворителях.</w:t>
      </w:r>
    </w:p>
    <w:p w:rsidR="002F2003" w:rsidRPr="0040578F" w:rsidRDefault="002F2003" w:rsidP="002F2003"/>
    <w:p w:rsidR="002F2003" w:rsidRPr="0040578F" w:rsidRDefault="002F2003" w:rsidP="002F2003">
      <w:pPr>
        <w:pStyle w:val="a3"/>
        <w:numPr>
          <w:ilvl w:val="0"/>
          <w:numId w:val="1"/>
        </w:numPr>
      </w:pPr>
      <w:r w:rsidRPr="0040578F">
        <w:t>СТЕРИДЫ – ЭТО СЛОЖНЫЕ ЭФИРЫ</w:t>
      </w:r>
    </w:p>
    <w:p w:rsidR="002F2003" w:rsidRPr="0040578F" w:rsidRDefault="002F2003" w:rsidP="002F2003">
      <w:pPr>
        <w:pStyle w:val="a3"/>
        <w:numPr>
          <w:ilvl w:val="0"/>
          <w:numId w:val="3"/>
        </w:numPr>
      </w:pPr>
      <w:proofErr w:type="spellStart"/>
      <w:r w:rsidRPr="0040578F">
        <w:t>сфингозина</w:t>
      </w:r>
      <w:proofErr w:type="spellEnd"/>
      <w:r w:rsidRPr="0040578F">
        <w:t xml:space="preserve"> и жирной кислоты;</w:t>
      </w:r>
    </w:p>
    <w:p w:rsidR="002F2003" w:rsidRPr="0040578F" w:rsidRDefault="002F2003" w:rsidP="002F2003">
      <w:pPr>
        <w:pStyle w:val="a3"/>
        <w:numPr>
          <w:ilvl w:val="0"/>
          <w:numId w:val="3"/>
        </w:numPr>
      </w:pPr>
      <w:r w:rsidRPr="0040578F">
        <w:t>глицерина и фосфорной кислоты;</w:t>
      </w:r>
    </w:p>
    <w:p w:rsidR="002F2003" w:rsidRPr="0040578F" w:rsidRDefault="002F2003" w:rsidP="002F2003">
      <w:pPr>
        <w:pStyle w:val="a3"/>
        <w:numPr>
          <w:ilvl w:val="0"/>
          <w:numId w:val="3"/>
        </w:numPr>
      </w:pPr>
      <w:r w:rsidRPr="0040578F">
        <w:t>холестерина и жирной кислоты;</w:t>
      </w:r>
    </w:p>
    <w:p w:rsidR="002F2003" w:rsidRPr="0040578F" w:rsidRDefault="002F2003" w:rsidP="002F2003">
      <w:pPr>
        <w:pStyle w:val="a3"/>
        <w:numPr>
          <w:ilvl w:val="0"/>
          <w:numId w:val="3"/>
        </w:numPr>
      </w:pPr>
      <w:r w:rsidRPr="0040578F">
        <w:t xml:space="preserve">глицерина и жирных кислот.     </w:t>
      </w:r>
    </w:p>
    <w:p w:rsidR="002F2003" w:rsidRPr="0040578F" w:rsidRDefault="002F2003" w:rsidP="002F2003"/>
    <w:p w:rsidR="002F2003" w:rsidRPr="0040578F" w:rsidRDefault="002F2003" w:rsidP="002F2003">
      <w:pPr>
        <w:pStyle w:val="a3"/>
        <w:numPr>
          <w:ilvl w:val="0"/>
          <w:numId w:val="1"/>
        </w:numPr>
      </w:pPr>
      <w:r w:rsidRPr="0040578F">
        <w:t xml:space="preserve">К НАСЫЩЕННЫМ ЖИРНЫМ КИСЛОТАМ ОТНОСЯТСЯ:  </w:t>
      </w:r>
    </w:p>
    <w:p w:rsidR="002F2003" w:rsidRPr="0040578F" w:rsidRDefault="002F2003" w:rsidP="002F2003">
      <w:pPr>
        <w:pStyle w:val="a3"/>
        <w:numPr>
          <w:ilvl w:val="0"/>
          <w:numId w:val="4"/>
        </w:numPr>
      </w:pPr>
      <w:r w:rsidRPr="0040578F">
        <w:t>линоленовая;</w:t>
      </w:r>
    </w:p>
    <w:p w:rsidR="002F2003" w:rsidRPr="0040578F" w:rsidRDefault="002F2003" w:rsidP="002F2003">
      <w:pPr>
        <w:pStyle w:val="a3"/>
        <w:numPr>
          <w:ilvl w:val="0"/>
          <w:numId w:val="4"/>
        </w:numPr>
      </w:pPr>
      <w:r w:rsidRPr="0040578F">
        <w:t>пальмитиновая;</w:t>
      </w:r>
    </w:p>
    <w:p w:rsidR="002F2003" w:rsidRPr="0040578F" w:rsidRDefault="002F2003" w:rsidP="002F2003">
      <w:pPr>
        <w:pStyle w:val="a3"/>
        <w:numPr>
          <w:ilvl w:val="0"/>
          <w:numId w:val="4"/>
        </w:numPr>
      </w:pPr>
      <w:proofErr w:type="spellStart"/>
      <w:r w:rsidRPr="0040578F">
        <w:t>линолевая</w:t>
      </w:r>
      <w:proofErr w:type="spellEnd"/>
      <w:r w:rsidRPr="0040578F">
        <w:t>;</w:t>
      </w:r>
    </w:p>
    <w:p w:rsidR="002F2003" w:rsidRPr="0040578F" w:rsidRDefault="002F2003" w:rsidP="002F2003">
      <w:pPr>
        <w:pStyle w:val="a3"/>
        <w:numPr>
          <w:ilvl w:val="0"/>
          <w:numId w:val="4"/>
        </w:numPr>
      </w:pPr>
      <w:r w:rsidRPr="0040578F">
        <w:t xml:space="preserve">стеариновая.      </w:t>
      </w:r>
    </w:p>
    <w:p w:rsidR="002F2003" w:rsidRPr="0040578F" w:rsidRDefault="002F2003" w:rsidP="002F2003"/>
    <w:p w:rsidR="002F2003" w:rsidRPr="0040578F" w:rsidRDefault="002F2003" w:rsidP="002F2003">
      <w:pPr>
        <w:pStyle w:val="a3"/>
        <w:numPr>
          <w:ilvl w:val="0"/>
          <w:numId w:val="1"/>
        </w:numPr>
      </w:pPr>
      <w:r w:rsidRPr="0040578F">
        <w:t>ИЗ ХОЛЕСТЕРИНА ОБРАЗУЮТСЯ:</w:t>
      </w:r>
    </w:p>
    <w:p w:rsidR="002F2003" w:rsidRPr="0040578F" w:rsidRDefault="002F2003" w:rsidP="002F2003">
      <w:pPr>
        <w:pStyle w:val="a3"/>
        <w:numPr>
          <w:ilvl w:val="0"/>
          <w:numId w:val="5"/>
        </w:numPr>
      </w:pPr>
      <w:r w:rsidRPr="0040578F">
        <w:t>витамин D;</w:t>
      </w:r>
    </w:p>
    <w:p w:rsidR="002F2003" w:rsidRPr="0040578F" w:rsidRDefault="002F2003" w:rsidP="002F2003">
      <w:pPr>
        <w:pStyle w:val="a3"/>
        <w:numPr>
          <w:ilvl w:val="0"/>
          <w:numId w:val="5"/>
        </w:numPr>
      </w:pPr>
      <w:proofErr w:type="spellStart"/>
      <w:r>
        <w:t>эйкозаноиды</w:t>
      </w:r>
      <w:proofErr w:type="spellEnd"/>
      <w:r w:rsidRPr="0040578F">
        <w:t>;</w:t>
      </w:r>
    </w:p>
    <w:p w:rsidR="002F2003" w:rsidRPr="0040578F" w:rsidRDefault="002F2003" w:rsidP="002F2003">
      <w:pPr>
        <w:pStyle w:val="a3"/>
        <w:numPr>
          <w:ilvl w:val="0"/>
          <w:numId w:val="5"/>
        </w:numPr>
      </w:pPr>
      <w:r w:rsidRPr="0040578F">
        <w:t>желчные кислоты;</w:t>
      </w:r>
    </w:p>
    <w:p w:rsidR="002F2003" w:rsidRPr="0040578F" w:rsidRDefault="002F2003" w:rsidP="002F2003">
      <w:pPr>
        <w:pStyle w:val="a3"/>
        <w:numPr>
          <w:ilvl w:val="0"/>
          <w:numId w:val="5"/>
        </w:numPr>
      </w:pPr>
      <w:proofErr w:type="spellStart"/>
      <w:r w:rsidRPr="0040578F">
        <w:t>стероидные</w:t>
      </w:r>
      <w:proofErr w:type="spellEnd"/>
      <w:r w:rsidRPr="0040578F">
        <w:t xml:space="preserve"> гормоны.  </w:t>
      </w:r>
    </w:p>
    <w:p w:rsidR="002F2003" w:rsidRPr="0040578F" w:rsidRDefault="002F2003" w:rsidP="002F2003"/>
    <w:p w:rsidR="002F2003" w:rsidRPr="0040578F" w:rsidRDefault="002F2003" w:rsidP="002F2003">
      <w:pPr>
        <w:pStyle w:val="a3"/>
        <w:numPr>
          <w:ilvl w:val="0"/>
          <w:numId w:val="1"/>
        </w:numPr>
      </w:pPr>
      <w:r w:rsidRPr="0040578F">
        <w:t xml:space="preserve">ВСЕ КОМПОНЕНТЫ В ГЛИЦЕРОФОСФОЛИПИДЕ СОЕДИНЯЮТСЯ      </w:t>
      </w:r>
    </w:p>
    <w:p w:rsidR="002F2003" w:rsidRPr="0040578F" w:rsidRDefault="002F2003" w:rsidP="002F2003">
      <w:pPr>
        <w:pStyle w:val="a3"/>
        <w:numPr>
          <w:ilvl w:val="0"/>
          <w:numId w:val="6"/>
        </w:numPr>
      </w:pPr>
      <w:r w:rsidRPr="0040578F">
        <w:t>пептидной связью;</w:t>
      </w:r>
    </w:p>
    <w:p w:rsidR="002F2003" w:rsidRPr="0040578F" w:rsidRDefault="002F2003" w:rsidP="002F2003">
      <w:pPr>
        <w:pStyle w:val="a3"/>
        <w:numPr>
          <w:ilvl w:val="0"/>
          <w:numId w:val="6"/>
        </w:numPr>
      </w:pPr>
      <w:proofErr w:type="spellStart"/>
      <w:r w:rsidRPr="0040578F">
        <w:t>гликозидной</w:t>
      </w:r>
      <w:proofErr w:type="spellEnd"/>
      <w:r w:rsidRPr="0040578F">
        <w:t xml:space="preserve"> связью;</w:t>
      </w:r>
    </w:p>
    <w:p w:rsidR="002F2003" w:rsidRPr="0040578F" w:rsidRDefault="002F2003" w:rsidP="002F2003">
      <w:pPr>
        <w:pStyle w:val="a3"/>
        <w:numPr>
          <w:ilvl w:val="0"/>
          <w:numId w:val="6"/>
        </w:numPr>
      </w:pPr>
      <w:r w:rsidRPr="0040578F">
        <w:t>водородной связью;</w:t>
      </w:r>
    </w:p>
    <w:p w:rsidR="002F2003" w:rsidRPr="0040578F" w:rsidRDefault="002F2003" w:rsidP="002F2003">
      <w:pPr>
        <w:pStyle w:val="a3"/>
        <w:numPr>
          <w:ilvl w:val="0"/>
          <w:numId w:val="6"/>
        </w:numPr>
      </w:pPr>
      <w:r w:rsidRPr="0040578F">
        <w:t xml:space="preserve">сложноэфирной связью. </w:t>
      </w:r>
    </w:p>
    <w:p w:rsidR="002F2003" w:rsidRPr="0040578F" w:rsidRDefault="002F2003" w:rsidP="002F2003"/>
    <w:p w:rsidR="002F2003" w:rsidRPr="0040578F" w:rsidRDefault="002F2003" w:rsidP="002F2003">
      <w:pPr>
        <w:pStyle w:val="a3"/>
        <w:numPr>
          <w:ilvl w:val="0"/>
          <w:numId w:val="1"/>
        </w:numPr>
      </w:pPr>
      <w:r w:rsidRPr="0040578F">
        <w:t>В ГЛЮКОЦЕРЕБРОЗИДЕ ПО СРАВНЕНИЮ СО СФИНГОМИЕЛИНОМ СОДЕРЖИТСЯ</w:t>
      </w:r>
    </w:p>
    <w:p w:rsidR="002F2003" w:rsidRPr="0040578F" w:rsidRDefault="002F2003" w:rsidP="002F2003">
      <w:pPr>
        <w:pStyle w:val="a3"/>
        <w:numPr>
          <w:ilvl w:val="0"/>
          <w:numId w:val="7"/>
        </w:numPr>
      </w:pPr>
      <w:r w:rsidRPr="0040578F">
        <w:t xml:space="preserve">фосфорная кислота; </w:t>
      </w:r>
    </w:p>
    <w:p w:rsidR="002F2003" w:rsidRPr="0040578F" w:rsidRDefault="002F2003" w:rsidP="002F2003">
      <w:pPr>
        <w:pStyle w:val="a3"/>
        <w:numPr>
          <w:ilvl w:val="0"/>
          <w:numId w:val="7"/>
        </w:numPr>
      </w:pPr>
      <w:proofErr w:type="spellStart"/>
      <w:r w:rsidRPr="0040578F">
        <w:t>этаноламин</w:t>
      </w:r>
      <w:proofErr w:type="spellEnd"/>
      <w:r w:rsidRPr="0040578F">
        <w:t xml:space="preserve"> вместо глюкозы;</w:t>
      </w:r>
    </w:p>
    <w:p w:rsidR="002F2003" w:rsidRPr="0040578F" w:rsidRDefault="002F2003" w:rsidP="002F2003">
      <w:pPr>
        <w:pStyle w:val="a3"/>
        <w:numPr>
          <w:ilvl w:val="0"/>
          <w:numId w:val="7"/>
        </w:numPr>
      </w:pPr>
      <w:r w:rsidRPr="0040578F">
        <w:t>глюкоза вместо холина и фосфорной кислоты;</w:t>
      </w:r>
    </w:p>
    <w:p w:rsidR="002F2003" w:rsidRPr="0040578F" w:rsidRDefault="002F2003" w:rsidP="002F2003">
      <w:pPr>
        <w:pStyle w:val="a3"/>
        <w:numPr>
          <w:ilvl w:val="0"/>
          <w:numId w:val="7"/>
        </w:numPr>
      </w:pPr>
      <w:r w:rsidRPr="0040578F">
        <w:t>одна молекула жирной кислоты.</w:t>
      </w:r>
    </w:p>
    <w:p w:rsidR="002F2003" w:rsidRPr="0040578F" w:rsidRDefault="002F2003" w:rsidP="002F2003"/>
    <w:p w:rsidR="002F2003" w:rsidRPr="0040578F" w:rsidRDefault="002F2003" w:rsidP="002F2003">
      <w:pPr>
        <w:pStyle w:val="a3"/>
        <w:numPr>
          <w:ilvl w:val="0"/>
          <w:numId w:val="1"/>
        </w:numPr>
      </w:pPr>
      <w:r w:rsidRPr="0040578F">
        <w:t>ЖИРНЫЕ КИСЛОТЫ ОРГАНИЗМА ЧЕЛОВЕКА:</w:t>
      </w:r>
    </w:p>
    <w:p w:rsidR="002F2003" w:rsidRPr="0040578F" w:rsidRDefault="002F2003" w:rsidP="002F2003">
      <w:pPr>
        <w:pStyle w:val="a3"/>
        <w:numPr>
          <w:ilvl w:val="0"/>
          <w:numId w:val="8"/>
        </w:numPr>
      </w:pPr>
      <w:r w:rsidRPr="0040578F">
        <w:t>содержат в основном 6-10 атомов углерода;</w:t>
      </w:r>
    </w:p>
    <w:p w:rsidR="002F2003" w:rsidRPr="0040578F" w:rsidRDefault="002F2003" w:rsidP="002F2003">
      <w:pPr>
        <w:pStyle w:val="a3"/>
        <w:numPr>
          <w:ilvl w:val="0"/>
          <w:numId w:val="8"/>
        </w:numPr>
      </w:pPr>
      <w:r w:rsidRPr="0040578F">
        <w:t>содержат в основном 16-20 атомов углерода;</w:t>
      </w:r>
    </w:p>
    <w:p w:rsidR="002F2003" w:rsidRPr="0040578F" w:rsidRDefault="002F2003" w:rsidP="002F2003">
      <w:pPr>
        <w:pStyle w:val="a3"/>
        <w:numPr>
          <w:ilvl w:val="0"/>
          <w:numId w:val="8"/>
        </w:numPr>
      </w:pPr>
      <w:r w:rsidRPr="0040578F">
        <w:t xml:space="preserve">являются в основном </w:t>
      </w:r>
      <w:proofErr w:type="spellStart"/>
      <w:r w:rsidRPr="0040578F">
        <w:t>полиеновыми</w:t>
      </w:r>
      <w:proofErr w:type="spellEnd"/>
      <w:r w:rsidRPr="0040578F">
        <w:t xml:space="preserve"> кислотами;</w:t>
      </w:r>
    </w:p>
    <w:p w:rsidR="002F2003" w:rsidRPr="0040578F" w:rsidRDefault="002F2003" w:rsidP="002F2003">
      <w:pPr>
        <w:pStyle w:val="a3"/>
        <w:numPr>
          <w:ilvl w:val="0"/>
          <w:numId w:val="8"/>
        </w:numPr>
      </w:pPr>
      <w:r>
        <w:t>в</w:t>
      </w:r>
      <w:r w:rsidRPr="0040578F">
        <w:t xml:space="preserve">лияют на текучесть </w:t>
      </w:r>
      <w:proofErr w:type="gramStart"/>
      <w:r w:rsidRPr="0040578F">
        <w:t>липидного</w:t>
      </w:r>
      <w:proofErr w:type="gramEnd"/>
      <w:r w:rsidRPr="0040578F">
        <w:t xml:space="preserve"> </w:t>
      </w:r>
      <w:proofErr w:type="spellStart"/>
      <w:r w:rsidRPr="0040578F">
        <w:t>бислоя</w:t>
      </w:r>
      <w:proofErr w:type="spellEnd"/>
      <w:r w:rsidRPr="0040578F">
        <w:t xml:space="preserve"> мембраны</w:t>
      </w:r>
      <w:r>
        <w:t>;</w:t>
      </w:r>
    </w:p>
    <w:p w:rsidR="002F2003" w:rsidRPr="0040578F" w:rsidRDefault="002F2003" w:rsidP="002F2003">
      <w:pPr>
        <w:pStyle w:val="a3"/>
        <w:numPr>
          <w:ilvl w:val="0"/>
          <w:numId w:val="8"/>
        </w:numPr>
      </w:pPr>
      <w:r w:rsidRPr="0040578F">
        <w:t>имеют в основном нечетное число атомов углерода.</w:t>
      </w:r>
    </w:p>
    <w:p w:rsidR="002F2003" w:rsidRPr="0040578F" w:rsidRDefault="002F2003" w:rsidP="002F2003"/>
    <w:p w:rsidR="002F2003" w:rsidRPr="0040578F" w:rsidRDefault="002F2003" w:rsidP="002F2003">
      <w:pPr>
        <w:pStyle w:val="a3"/>
        <w:numPr>
          <w:ilvl w:val="0"/>
          <w:numId w:val="1"/>
        </w:numPr>
      </w:pPr>
      <w:r w:rsidRPr="0040578F">
        <w:t xml:space="preserve">САМУЮ ВЫСОКУЮ ТЕМПЕРАТУРУ ПЛАВЛЕНИЯ ИМЕЕТ </w:t>
      </w:r>
    </w:p>
    <w:p w:rsidR="002F2003" w:rsidRPr="0040578F" w:rsidRDefault="002F2003" w:rsidP="002F2003">
      <w:pPr>
        <w:pStyle w:val="a3"/>
        <w:numPr>
          <w:ilvl w:val="0"/>
          <w:numId w:val="9"/>
        </w:numPr>
      </w:pPr>
      <w:r>
        <w:t>о</w:t>
      </w:r>
      <w:r w:rsidRPr="0040578F">
        <w:t>леиновая кислота;</w:t>
      </w:r>
    </w:p>
    <w:p w:rsidR="002F2003" w:rsidRPr="0040578F" w:rsidRDefault="002F2003" w:rsidP="002F2003">
      <w:pPr>
        <w:pStyle w:val="a3"/>
        <w:numPr>
          <w:ilvl w:val="0"/>
          <w:numId w:val="9"/>
        </w:numPr>
      </w:pPr>
      <w:r>
        <w:t>с</w:t>
      </w:r>
      <w:r w:rsidRPr="0040578F">
        <w:t>теариновая кислота;</w:t>
      </w:r>
    </w:p>
    <w:p w:rsidR="002F2003" w:rsidRPr="0040578F" w:rsidRDefault="002F2003" w:rsidP="002F2003">
      <w:pPr>
        <w:pStyle w:val="a3"/>
        <w:numPr>
          <w:ilvl w:val="0"/>
          <w:numId w:val="9"/>
        </w:numPr>
      </w:pPr>
      <w:proofErr w:type="spellStart"/>
      <w:r>
        <w:t>л</w:t>
      </w:r>
      <w:r w:rsidRPr="0040578F">
        <w:t>инолевая</w:t>
      </w:r>
      <w:proofErr w:type="spellEnd"/>
      <w:r w:rsidRPr="0040578F">
        <w:t xml:space="preserve"> кислота;</w:t>
      </w:r>
    </w:p>
    <w:p w:rsidR="002F2003" w:rsidRPr="0040578F" w:rsidRDefault="002F2003" w:rsidP="002F2003">
      <w:pPr>
        <w:pStyle w:val="a3"/>
        <w:numPr>
          <w:ilvl w:val="0"/>
          <w:numId w:val="9"/>
        </w:numPr>
      </w:pPr>
      <w:proofErr w:type="spellStart"/>
      <w:r>
        <w:t>а</w:t>
      </w:r>
      <w:r w:rsidRPr="0040578F">
        <w:t>рахидоновая</w:t>
      </w:r>
      <w:proofErr w:type="spellEnd"/>
      <w:r w:rsidRPr="0040578F">
        <w:t xml:space="preserve"> кислота.</w:t>
      </w:r>
    </w:p>
    <w:p w:rsidR="002F2003" w:rsidRPr="0040578F" w:rsidRDefault="002F2003" w:rsidP="002F2003"/>
    <w:p w:rsidR="002F2003" w:rsidRPr="0040578F" w:rsidRDefault="002F2003" w:rsidP="002F2003">
      <w:pPr>
        <w:pStyle w:val="a3"/>
        <w:numPr>
          <w:ilvl w:val="0"/>
          <w:numId w:val="1"/>
        </w:numPr>
      </w:pPr>
      <w:r w:rsidRPr="0040578F">
        <w:lastRenderedPageBreak/>
        <w:t>УКАЖИТЕ</w:t>
      </w:r>
      <w:r>
        <w:t xml:space="preserve"> </w:t>
      </w:r>
      <w:r w:rsidRPr="0040578F">
        <w:t xml:space="preserve"> ПРОДУКТЫ, ОБРАЗУЮЩИЕСЯ </w:t>
      </w:r>
      <w:r>
        <w:t xml:space="preserve"> </w:t>
      </w:r>
      <w:r w:rsidRPr="0040578F">
        <w:t xml:space="preserve">ПРИ </w:t>
      </w:r>
      <w:r>
        <w:t xml:space="preserve"> </w:t>
      </w:r>
      <w:r w:rsidRPr="0040578F">
        <w:t xml:space="preserve">ГИДРОЛИЗЕ </w:t>
      </w:r>
      <w:r>
        <w:t xml:space="preserve"> </w:t>
      </w:r>
      <w:r w:rsidRPr="0040578F">
        <w:t xml:space="preserve">СФИНГОМИЕЛИНА: </w:t>
      </w:r>
    </w:p>
    <w:p w:rsidR="002F2003" w:rsidRPr="0040578F" w:rsidRDefault="002F2003" w:rsidP="002F2003">
      <w:pPr>
        <w:pStyle w:val="a3"/>
        <w:numPr>
          <w:ilvl w:val="0"/>
          <w:numId w:val="10"/>
        </w:numPr>
      </w:pPr>
      <w:r>
        <w:t>г</w:t>
      </w:r>
      <w:r w:rsidRPr="0040578F">
        <w:t>лицерин и жирные кислоты;</w:t>
      </w:r>
    </w:p>
    <w:p w:rsidR="002F2003" w:rsidRPr="0040578F" w:rsidRDefault="002F2003" w:rsidP="002F2003">
      <w:pPr>
        <w:pStyle w:val="a3"/>
        <w:numPr>
          <w:ilvl w:val="0"/>
          <w:numId w:val="10"/>
        </w:numPr>
      </w:pPr>
      <w:proofErr w:type="spellStart"/>
      <w:r>
        <w:t>с</w:t>
      </w:r>
      <w:r w:rsidRPr="0040578F">
        <w:t>фингозин</w:t>
      </w:r>
      <w:proofErr w:type="spellEnd"/>
      <w:r w:rsidRPr="0040578F">
        <w:t>, жирная кислота и простой сахар;</w:t>
      </w:r>
    </w:p>
    <w:p w:rsidR="002F2003" w:rsidRPr="0040578F" w:rsidRDefault="002F2003" w:rsidP="002F2003">
      <w:pPr>
        <w:pStyle w:val="a3"/>
        <w:numPr>
          <w:ilvl w:val="0"/>
          <w:numId w:val="10"/>
        </w:numPr>
      </w:pPr>
      <w:r>
        <w:t>в</w:t>
      </w:r>
      <w:r w:rsidRPr="0040578F">
        <w:t>ысокомолекулярный спирт и жирная кислота;</w:t>
      </w:r>
    </w:p>
    <w:p w:rsidR="002F2003" w:rsidRPr="0040578F" w:rsidRDefault="002F2003" w:rsidP="002F2003">
      <w:pPr>
        <w:pStyle w:val="a3"/>
        <w:numPr>
          <w:ilvl w:val="0"/>
          <w:numId w:val="10"/>
        </w:numPr>
      </w:pPr>
      <w:r>
        <w:t>г</w:t>
      </w:r>
      <w:r w:rsidRPr="0040578F">
        <w:t>лицерин,  жирная кислота, фосфорная кислота и холин;</w:t>
      </w:r>
    </w:p>
    <w:p w:rsidR="002F2003" w:rsidRDefault="002F2003" w:rsidP="002F2003">
      <w:pPr>
        <w:pStyle w:val="a3"/>
        <w:numPr>
          <w:ilvl w:val="0"/>
          <w:numId w:val="10"/>
        </w:numPr>
      </w:pPr>
      <w:proofErr w:type="spellStart"/>
      <w:r>
        <w:t>с</w:t>
      </w:r>
      <w:r w:rsidRPr="0040578F">
        <w:t>фингозин</w:t>
      </w:r>
      <w:proofErr w:type="spellEnd"/>
      <w:r w:rsidRPr="0040578F">
        <w:t>, жирная кислота, фосфорная кислота и холин.</w:t>
      </w:r>
    </w:p>
    <w:p w:rsidR="002F2003" w:rsidRPr="0040578F" w:rsidRDefault="002F2003" w:rsidP="002F2003">
      <w:pPr>
        <w:pStyle w:val="a3"/>
        <w:ind w:left="1080"/>
      </w:pPr>
    </w:p>
    <w:p w:rsidR="002F2003" w:rsidRPr="002F2003" w:rsidRDefault="002F2003" w:rsidP="002F2003">
      <w:pPr>
        <w:pStyle w:val="a3"/>
        <w:numPr>
          <w:ilvl w:val="0"/>
          <w:numId w:val="1"/>
        </w:numPr>
        <w:shd w:val="clear" w:color="auto" w:fill="FFFFFF"/>
        <w:spacing w:line="326" w:lineRule="atLeast"/>
      </w:pPr>
      <w:r w:rsidRPr="002F2003">
        <w:t>ЭТО ВЕЩЕСТВО НАЗЫВАЕТСЯ</w:t>
      </w:r>
      <w:r>
        <w:t> </w:t>
      </w:r>
    </w:p>
    <w:p w:rsidR="002F2003" w:rsidRPr="002F2003" w:rsidRDefault="002F2003" w:rsidP="002F2003">
      <w:pPr>
        <w:pStyle w:val="a3"/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noProof/>
        </w:rPr>
        <w:drawing>
          <wp:inline distT="0" distB="0" distL="0" distR="0">
            <wp:extent cx="2209800" cy="2190750"/>
            <wp:effectExtent l="19050" t="0" r="0" b="0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03" w:rsidRPr="002F2003" w:rsidRDefault="002F2003" w:rsidP="002F2003">
      <w:pPr>
        <w:pStyle w:val="a3"/>
        <w:numPr>
          <w:ilvl w:val="0"/>
          <w:numId w:val="12"/>
        </w:numPr>
      </w:pPr>
      <w:proofErr w:type="spellStart"/>
      <w:r>
        <w:t>ф</w:t>
      </w:r>
      <w:r w:rsidRPr="002F2003">
        <w:t>осфатидилхолин</w:t>
      </w:r>
      <w:proofErr w:type="spellEnd"/>
      <w:r>
        <w:t>;</w:t>
      </w:r>
    </w:p>
    <w:p w:rsidR="002F2003" w:rsidRPr="002F2003" w:rsidRDefault="002F2003" w:rsidP="002F2003">
      <w:pPr>
        <w:pStyle w:val="a3"/>
        <w:numPr>
          <w:ilvl w:val="0"/>
          <w:numId w:val="12"/>
        </w:numPr>
      </w:pPr>
      <w:proofErr w:type="spellStart"/>
      <w:r w:rsidRPr="002F2003">
        <w:t>фосфатидная</w:t>
      </w:r>
      <w:proofErr w:type="spellEnd"/>
      <w:r w:rsidRPr="002F2003">
        <w:t xml:space="preserve"> кислота</w:t>
      </w:r>
      <w:r>
        <w:t>;</w:t>
      </w:r>
    </w:p>
    <w:p w:rsidR="002F2003" w:rsidRPr="002F2003" w:rsidRDefault="002F2003" w:rsidP="002F2003">
      <w:pPr>
        <w:pStyle w:val="a3"/>
        <w:numPr>
          <w:ilvl w:val="0"/>
          <w:numId w:val="12"/>
        </w:numPr>
      </w:pPr>
      <w:proofErr w:type="spellStart"/>
      <w:r w:rsidRPr="002F2003">
        <w:t>фосфатидилглицерин</w:t>
      </w:r>
      <w:proofErr w:type="spellEnd"/>
      <w:r>
        <w:t>;</w:t>
      </w:r>
    </w:p>
    <w:p w:rsidR="002F2003" w:rsidRPr="002F2003" w:rsidRDefault="002F2003" w:rsidP="002F2003">
      <w:pPr>
        <w:pStyle w:val="a3"/>
        <w:numPr>
          <w:ilvl w:val="0"/>
          <w:numId w:val="12"/>
        </w:numPr>
      </w:pPr>
      <w:proofErr w:type="spellStart"/>
      <w:r w:rsidRPr="002F2003">
        <w:t>фосфатидилсерин</w:t>
      </w:r>
      <w:proofErr w:type="spellEnd"/>
      <w:r>
        <w:t>.</w:t>
      </w:r>
    </w:p>
    <w:p w:rsidR="00DC0E69" w:rsidRDefault="00DC0E69"/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588"/>
    <w:multiLevelType w:val="hybridMultilevel"/>
    <w:tmpl w:val="BAE6AE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8763D"/>
    <w:multiLevelType w:val="hybridMultilevel"/>
    <w:tmpl w:val="92AA03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C1A50"/>
    <w:multiLevelType w:val="hybridMultilevel"/>
    <w:tmpl w:val="3CC0EA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865A8"/>
    <w:multiLevelType w:val="hybridMultilevel"/>
    <w:tmpl w:val="52B08E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26D9C"/>
    <w:multiLevelType w:val="hybridMultilevel"/>
    <w:tmpl w:val="B1BE3F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31F42"/>
    <w:multiLevelType w:val="hybridMultilevel"/>
    <w:tmpl w:val="0A745BAE"/>
    <w:lvl w:ilvl="0" w:tplc="FECA305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E7B2F"/>
    <w:multiLevelType w:val="hybridMultilevel"/>
    <w:tmpl w:val="170A18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1A75BB"/>
    <w:multiLevelType w:val="hybridMultilevel"/>
    <w:tmpl w:val="FBA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61E67"/>
    <w:multiLevelType w:val="hybridMultilevel"/>
    <w:tmpl w:val="2918E2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E475CD"/>
    <w:multiLevelType w:val="hybridMultilevel"/>
    <w:tmpl w:val="3CC0EA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559D3"/>
    <w:multiLevelType w:val="hybridMultilevel"/>
    <w:tmpl w:val="9A4AA6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D1FDD"/>
    <w:multiLevelType w:val="hybridMultilevel"/>
    <w:tmpl w:val="3CCAA3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03"/>
    <w:rsid w:val="002F2003"/>
    <w:rsid w:val="005B03D3"/>
    <w:rsid w:val="00B170B5"/>
    <w:rsid w:val="00D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03"/>
    <w:pPr>
      <w:spacing w:line="240" w:lineRule="auto"/>
      <w:ind w:right="0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0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Company>Portable by Gosuto® 2018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2020-09-10T17:14:00Z</dcterms:created>
  <dcterms:modified xsi:type="dcterms:W3CDTF">2020-09-10T17:17:00Z</dcterms:modified>
</cp:coreProperties>
</file>