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62" w:rsidRDefault="005C0B62" w:rsidP="005C0B6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r w:rsidR="00376F21" w:rsidRPr="00376F21">
        <w:rPr>
          <w:rFonts w:ascii="Times New Roman" w:eastAsia="Times New Roman" w:hAnsi="Times New Roman" w:cs="Times New Roman"/>
          <w:sz w:val="24"/>
          <w:szCs w:val="24"/>
          <w:lang w:eastAsia="ru-RU"/>
        </w:rPr>
        <w:t xml:space="preserve"> «Красноярский государственный медицинский университет имени профессора В.Ф. </w:t>
      </w:r>
      <w:proofErr w:type="spellStart"/>
      <w:r w:rsidR="00376F21" w:rsidRPr="00376F21">
        <w:rPr>
          <w:rFonts w:ascii="Times New Roman" w:eastAsia="Times New Roman" w:hAnsi="Times New Roman" w:cs="Times New Roman"/>
          <w:sz w:val="24"/>
          <w:szCs w:val="24"/>
          <w:lang w:eastAsia="ru-RU"/>
        </w:rPr>
        <w:t>Войно-Ясенецкого</w:t>
      </w:r>
      <w:proofErr w:type="spellEnd"/>
      <w:r>
        <w:rPr>
          <w:rFonts w:ascii="Times New Roman" w:eastAsia="Times New Roman" w:hAnsi="Times New Roman" w:cs="Times New Roman"/>
          <w:sz w:val="24"/>
          <w:szCs w:val="24"/>
          <w:lang w:eastAsia="ru-RU"/>
        </w:rPr>
        <w:t>»</w:t>
      </w:r>
    </w:p>
    <w:p w:rsidR="00376F21" w:rsidRPr="00376F21" w:rsidRDefault="005C0B62" w:rsidP="005C0B6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Министерства здравоохранения </w:t>
      </w:r>
      <w:r w:rsidR="00376F21" w:rsidRPr="00376F21">
        <w:rPr>
          <w:rFonts w:ascii="Times New Roman" w:eastAsia="Times New Roman" w:hAnsi="Times New Roman" w:cs="Times New Roman"/>
          <w:sz w:val="24"/>
          <w:szCs w:val="24"/>
          <w:lang w:eastAsia="ru-RU"/>
        </w:rPr>
        <w:t>Российской Федерации</w:t>
      </w:r>
    </w:p>
    <w:p w:rsidR="00376F21" w:rsidRPr="00376F21" w:rsidRDefault="005C0B62" w:rsidP="00376F21">
      <w:pPr>
        <w:spacing w:after="120" w:line="240" w:lineRule="auto"/>
        <w:ind w:left="283"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ФГБОУ В</w:t>
      </w:r>
      <w:r w:rsidR="00376F21" w:rsidRPr="00376F21">
        <w:rPr>
          <w:rFonts w:ascii="Times New Roman" w:eastAsia="Times New Roman" w:hAnsi="Times New Roman" w:cs="Times New Roman"/>
          <w:sz w:val="24"/>
          <w:szCs w:val="24"/>
          <w:lang w:eastAsia="ru-RU"/>
        </w:rPr>
        <w:t xml:space="preserve">О </w:t>
      </w:r>
      <w:proofErr w:type="spellStart"/>
      <w:r w:rsidR="00376F21" w:rsidRPr="00376F21">
        <w:rPr>
          <w:rFonts w:ascii="Times New Roman" w:eastAsia="Times New Roman" w:hAnsi="Times New Roman" w:cs="Times New Roman"/>
          <w:sz w:val="24"/>
          <w:szCs w:val="24"/>
          <w:lang w:eastAsia="ru-RU"/>
        </w:rPr>
        <w:t>КрасГМУ</w:t>
      </w:r>
      <w:proofErr w:type="spellEnd"/>
      <w:r w:rsidR="00376F21" w:rsidRPr="00376F21">
        <w:rPr>
          <w:rFonts w:ascii="Times New Roman" w:eastAsia="Times New Roman" w:hAnsi="Times New Roman" w:cs="Times New Roman"/>
          <w:sz w:val="24"/>
          <w:szCs w:val="24"/>
          <w:lang w:eastAsia="ru-RU"/>
        </w:rPr>
        <w:t xml:space="preserve"> им. проф. В.Ф. </w:t>
      </w:r>
      <w:proofErr w:type="spellStart"/>
      <w:r w:rsidR="00376F21" w:rsidRPr="00376F21">
        <w:rPr>
          <w:rFonts w:ascii="Times New Roman" w:eastAsia="Times New Roman" w:hAnsi="Times New Roman" w:cs="Times New Roman"/>
          <w:sz w:val="24"/>
          <w:szCs w:val="24"/>
          <w:lang w:eastAsia="ru-RU"/>
        </w:rPr>
        <w:t>Войно-Ясенецкого</w:t>
      </w:r>
      <w:proofErr w:type="spellEnd"/>
      <w:r w:rsidR="00376F21" w:rsidRPr="00376F21">
        <w:rPr>
          <w:rFonts w:ascii="Times New Roman" w:eastAsia="Times New Roman" w:hAnsi="Times New Roman" w:cs="Times New Roman"/>
          <w:sz w:val="24"/>
          <w:szCs w:val="24"/>
          <w:lang w:eastAsia="ru-RU"/>
        </w:rPr>
        <w:t xml:space="preserve"> Минздрав</w:t>
      </w:r>
      <w:r>
        <w:rPr>
          <w:rFonts w:ascii="Times New Roman" w:eastAsia="Times New Roman" w:hAnsi="Times New Roman" w:cs="Times New Roman"/>
          <w:sz w:val="24"/>
          <w:szCs w:val="24"/>
          <w:lang w:eastAsia="ru-RU"/>
        </w:rPr>
        <w:t xml:space="preserve">а </w:t>
      </w:r>
      <w:r w:rsidR="00376F21" w:rsidRPr="00376F21">
        <w:rPr>
          <w:rFonts w:ascii="Times New Roman" w:eastAsia="Times New Roman" w:hAnsi="Times New Roman" w:cs="Times New Roman"/>
          <w:sz w:val="24"/>
          <w:szCs w:val="24"/>
          <w:lang w:eastAsia="ru-RU"/>
        </w:rPr>
        <w:t>России</w:t>
      </w:r>
    </w:p>
    <w:p w:rsidR="00376F21" w:rsidRPr="00376F21" w:rsidRDefault="00376F21" w:rsidP="00376F21">
      <w:pPr>
        <w:spacing w:after="120" w:line="240" w:lineRule="auto"/>
        <w:ind w:left="283" w:firstLine="709"/>
        <w:jc w:val="center"/>
        <w:rPr>
          <w:rFonts w:ascii="Times New Roman" w:eastAsia="Times New Roman" w:hAnsi="Times New Roman" w:cs="Times New Roman"/>
          <w:sz w:val="24"/>
          <w:szCs w:val="24"/>
          <w:lang w:eastAsia="ru-RU"/>
        </w:rPr>
      </w:pPr>
    </w:p>
    <w:p w:rsidR="00376F21" w:rsidRPr="00376F21" w:rsidRDefault="00376F21" w:rsidP="00376F21">
      <w:pPr>
        <w:spacing w:after="120" w:line="240" w:lineRule="auto"/>
        <w:ind w:left="283" w:firstLine="709"/>
        <w:jc w:val="center"/>
        <w:rPr>
          <w:rFonts w:ascii="Times New Roman" w:eastAsia="Times New Roman" w:hAnsi="Times New Roman" w:cs="Times New Roman"/>
          <w:sz w:val="24"/>
          <w:szCs w:val="24"/>
          <w:lang w:eastAsia="ru-RU"/>
        </w:rPr>
      </w:pPr>
    </w:p>
    <w:p w:rsidR="00376F21" w:rsidRPr="00376F21" w:rsidRDefault="005C0B62" w:rsidP="00376F21">
      <w:pPr>
        <w:spacing w:after="120" w:line="240" w:lineRule="auto"/>
        <w:ind w:left="283"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Кафедра фармакологии и фармацевтического консультирования с курсом </w:t>
      </w:r>
      <w:proofErr w:type="gramStart"/>
      <w:r w:rsidR="00376F21">
        <w:rPr>
          <w:rFonts w:ascii="Times New Roman" w:eastAsia="Times New Roman" w:hAnsi="Times New Roman" w:cs="Times New Roman"/>
          <w:sz w:val="24"/>
          <w:szCs w:val="24"/>
          <w:lang w:eastAsia="ru-RU"/>
        </w:rPr>
        <w:t>ПО</w:t>
      </w:r>
      <w:proofErr w:type="gramEnd"/>
    </w:p>
    <w:p w:rsidR="00376F21" w:rsidRPr="00376F21" w:rsidRDefault="00376F21" w:rsidP="00376F21">
      <w:pPr>
        <w:spacing w:after="0" w:line="240" w:lineRule="auto"/>
        <w:ind w:firstLine="709"/>
        <w:rPr>
          <w:rFonts w:ascii="Times New Roman" w:eastAsia="Times New Roman" w:hAnsi="Times New Roman" w:cs="Times New Roman"/>
          <w:sz w:val="24"/>
          <w:szCs w:val="24"/>
          <w:lang w:eastAsia="ru-RU"/>
        </w:rPr>
      </w:pPr>
    </w:p>
    <w:p w:rsidR="00376F21" w:rsidRPr="00376F21" w:rsidRDefault="00376F21" w:rsidP="00376F21">
      <w:pPr>
        <w:spacing w:after="0" w:line="240" w:lineRule="auto"/>
        <w:ind w:firstLine="709"/>
        <w:jc w:val="center"/>
        <w:rPr>
          <w:rFonts w:ascii="Times New Roman" w:eastAsia="Times New Roman" w:hAnsi="Times New Roman" w:cs="Times New Roman"/>
          <w:b/>
          <w:sz w:val="28"/>
          <w:szCs w:val="28"/>
          <w:lang w:eastAsia="ru-RU"/>
        </w:rPr>
      </w:pPr>
      <w:r w:rsidRPr="00376F21">
        <w:rPr>
          <w:rFonts w:ascii="Times New Roman" w:eastAsia="Times New Roman" w:hAnsi="Times New Roman" w:cs="Times New Roman"/>
          <w:b/>
          <w:sz w:val="28"/>
          <w:szCs w:val="28"/>
          <w:lang w:eastAsia="ru-RU"/>
        </w:rPr>
        <w:t>МЕТОДИЧЕСКИЕ РЕКОМЕНДАЦИИ</w:t>
      </w:r>
    </w:p>
    <w:p w:rsidR="00376F21" w:rsidRPr="00376F21" w:rsidRDefault="00376F21" w:rsidP="00376F21">
      <w:pPr>
        <w:spacing w:after="0" w:line="240" w:lineRule="auto"/>
        <w:ind w:firstLine="709"/>
        <w:jc w:val="center"/>
        <w:rPr>
          <w:rFonts w:ascii="Times New Roman" w:eastAsia="Times New Roman" w:hAnsi="Times New Roman" w:cs="Times New Roman"/>
          <w:b/>
          <w:sz w:val="28"/>
          <w:szCs w:val="28"/>
          <w:lang w:eastAsia="ru-RU"/>
        </w:rPr>
      </w:pPr>
      <w:r w:rsidRPr="00376F21">
        <w:rPr>
          <w:rFonts w:ascii="Times New Roman" w:eastAsia="Times New Roman" w:hAnsi="Times New Roman" w:cs="Times New Roman"/>
          <w:b/>
          <w:sz w:val="28"/>
          <w:szCs w:val="28"/>
          <w:lang w:eastAsia="ru-RU"/>
        </w:rPr>
        <w:t>ДЛЯ ПРЕПОДАВАТЕЛЯ</w:t>
      </w:r>
    </w:p>
    <w:p w:rsidR="00376F21" w:rsidRPr="00376F21" w:rsidRDefault="00376F21" w:rsidP="00376F21">
      <w:pPr>
        <w:spacing w:after="0" w:line="360" w:lineRule="auto"/>
        <w:ind w:firstLine="709"/>
        <w:jc w:val="center"/>
        <w:rPr>
          <w:rFonts w:ascii="Times New Roman" w:eastAsia="Times New Roman" w:hAnsi="Times New Roman" w:cs="Times New Roman"/>
          <w:b/>
          <w:sz w:val="28"/>
          <w:szCs w:val="28"/>
          <w:lang w:eastAsia="ru-RU"/>
        </w:rPr>
      </w:pPr>
    </w:p>
    <w:p w:rsidR="00376F21" w:rsidRPr="00376F21" w:rsidRDefault="00376F21" w:rsidP="00376F21">
      <w:pPr>
        <w:spacing w:after="0" w:line="360" w:lineRule="auto"/>
        <w:ind w:firstLine="709"/>
        <w:jc w:val="center"/>
        <w:rPr>
          <w:rFonts w:ascii="Times New Roman" w:eastAsia="Times New Roman" w:hAnsi="Times New Roman" w:cs="Times New Roman"/>
          <w:sz w:val="24"/>
          <w:szCs w:val="24"/>
          <w:lang w:eastAsia="ru-RU"/>
        </w:rPr>
      </w:pPr>
      <w:r w:rsidRPr="00376F21">
        <w:rPr>
          <w:rFonts w:ascii="Times New Roman" w:eastAsia="Times New Roman" w:hAnsi="Times New Roman" w:cs="Times New Roman"/>
          <w:b/>
          <w:sz w:val="28"/>
          <w:szCs w:val="28"/>
          <w:lang w:eastAsia="ru-RU"/>
        </w:rPr>
        <w:t>по дисциплине «</w:t>
      </w:r>
      <w:r>
        <w:rPr>
          <w:rFonts w:ascii="Times New Roman" w:eastAsia="Times New Roman" w:hAnsi="Times New Roman" w:cs="Times New Roman"/>
          <w:sz w:val="24"/>
          <w:szCs w:val="24"/>
          <w:lang w:eastAsia="ru-RU"/>
        </w:rPr>
        <w:t>Фармакология</w:t>
      </w:r>
      <w:r w:rsidRPr="00376F21">
        <w:rPr>
          <w:rFonts w:ascii="Times New Roman" w:eastAsia="Times New Roman" w:hAnsi="Times New Roman" w:cs="Times New Roman"/>
          <w:b/>
          <w:sz w:val="28"/>
          <w:szCs w:val="28"/>
          <w:lang w:eastAsia="ru-RU"/>
        </w:rPr>
        <w:t>»</w:t>
      </w:r>
    </w:p>
    <w:p w:rsidR="00376F21" w:rsidRPr="00E324F8" w:rsidRDefault="00376F21" w:rsidP="00E324F8">
      <w:pPr>
        <w:spacing w:after="0" w:line="360" w:lineRule="auto"/>
        <w:ind w:firstLine="720"/>
        <w:rPr>
          <w:rFonts w:ascii="Times New Roman" w:eastAsia="Times New Roman" w:hAnsi="Times New Roman" w:cs="Times New Roman"/>
          <w:sz w:val="24"/>
          <w:szCs w:val="24"/>
          <w:lang w:eastAsia="ru-RU"/>
        </w:rPr>
      </w:pPr>
      <w:r w:rsidRPr="00376F21">
        <w:rPr>
          <w:rFonts w:ascii="Times New Roman" w:eastAsia="Times New Roman" w:hAnsi="Times New Roman" w:cs="Times New Roman"/>
          <w:b/>
          <w:sz w:val="28"/>
          <w:szCs w:val="28"/>
          <w:lang w:eastAsia="ru-RU"/>
        </w:rPr>
        <w:t>для специальности</w:t>
      </w:r>
      <w:r w:rsidR="00076561">
        <w:rPr>
          <w:rFonts w:ascii="Times New Roman" w:eastAsia="Times New Roman" w:hAnsi="Times New Roman" w:cs="Times New Roman"/>
          <w:sz w:val="24"/>
          <w:szCs w:val="24"/>
          <w:lang w:eastAsia="ru-RU"/>
        </w:rPr>
        <w:t xml:space="preserve"> 31.05.01</w:t>
      </w:r>
      <w:r w:rsidRPr="00376F21">
        <w:rPr>
          <w:rFonts w:ascii="Times New Roman" w:eastAsia="Times New Roman" w:hAnsi="Times New Roman" w:cs="Times New Roman"/>
          <w:bCs/>
          <w:sz w:val="16"/>
          <w:szCs w:val="16"/>
          <w:lang w:eastAsia="ru-RU"/>
        </w:rPr>
        <w:t xml:space="preserve"> </w:t>
      </w:r>
      <w:r w:rsidRPr="00376F21">
        <w:rPr>
          <w:rFonts w:ascii="Times New Roman" w:eastAsia="Times New Roman" w:hAnsi="Times New Roman" w:cs="Times New Roman"/>
          <w:sz w:val="28"/>
          <w:szCs w:val="28"/>
          <w:lang w:eastAsia="ru-RU"/>
        </w:rPr>
        <w:t>–</w:t>
      </w:r>
      <w:r w:rsidR="00076561">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sz w:val="24"/>
          <w:szCs w:val="24"/>
          <w:lang w:eastAsia="ru-RU"/>
        </w:rPr>
        <w:t xml:space="preserve">Лечебное дело (очная </w:t>
      </w:r>
      <w:r w:rsidRPr="00376F21">
        <w:rPr>
          <w:rFonts w:ascii="Times New Roman" w:eastAsia="Times New Roman" w:hAnsi="Times New Roman" w:cs="Times New Roman"/>
          <w:sz w:val="24"/>
          <w:szCs w:val="24"/>
          <w:lang w:eastAsia="ru-RU"/>
        </w:rPr>
        <w:t>форма обучения)</w:t>
      </w:r>
    </w:p>
    <w:p w:rsidR="00376F21" w:rsidRPr="00376F21" w:rsidRDefault="00376F21" w:rsidP="00376F21">
      <w:pPr>
        <w:spacing w:after="0" w:line="240" w:lineRule="auto"/>
        <w:ind w:firstLine="709"/>
        <w:jc w:val="center"/>
        <w:rPr>
          <w:rFonts w:ascii="Times New Roman" w:eastAsia="Times New Roman" w:hAnsi="Times New Roman" w:cs="Times New Roman"/>
          <w:b/>
          <w:bCs/>
          <w:sz w:val="24"/>
          <w:szCs w:val="24"/>
          <w:lang w:eastAsia="ru-RU"/>
        </w:rPr>
      </w:pPr>
    </w:p>
    <w:p w:rsidR="005B277C" w:rsidRPr="005B277C" w:rsidRDefault="005B277C" w:rsidP="005B277C">
      <w:pPr>
        <w:spacing w:after="0" w:line="240" w:lineRule="auto"/>
        <w:ind w:firstLine="709"/>
        <w:jc w:val="center"/>
        <w:rPr>
          <w:rFonts w:ascii="Times New Roman" w:eastAsia="Times New Roman" w:hAnsi="Times New Roman" w:cs="Times New Roman"/>
          <w:bCs/>
          <w:sz w:val="24"/>
          <w:szCs w:val="24"/>
          <w:lang w:eastAsia="ru-RU"/>
        </w:rPr>
      </w:pPr>
      <w:r w:rsidRPr="005B277C">
        <w:rPr>
          <w:rFonts w:ascii="Times New Roman" w:eastAsia="Times New Roman" w:hAnsi="Times New Roman" w:cs="Times New Roman"/>
          <w:b/>
          <w:bCs/>
          <w:sz w:val="24"/>
          <w:szCs w:val="24"/>
          <w:lang w:eastAsia="ru-RU"/>
        </w:rPr>
        <w:t>К ПРАКТИЧЕСКОМУ ЗАНЯТИЮ №1</w:t>
      </w:r>
      <w:r w:rsidR="0055697E">
        <w:rPr>
          <w:rFonts w:ascii="Times New Roman" w:eastAsia="Times New Roman" w:hAnsi="Times New Roman" w:cs="Times New Roman"/>
          <w:b/>
          <w:bCs/>
          <w:sz w:val="24"/>
          <w:szCs w:val="24"/>
          <w:lang w:eastAsia="ru-RU"/>
        </w:rPr>
        <w:t>9</w:t>
      </w:r>
    </w:p>
    <w:p w:rsidR="005B277C" w:rsidRPr="005B277C" w:rsidRDefault="005B277C" w:rsidP="005B277C">
      <w:pPr>
        <w:spacing w:after="0" w:line="240" w:lineRule="auto"/>
        <w:ind w:firstLine="709"/>
        <w:jc w:val="center"/>
        <w:rPr>
          <w:rFonts w:ascii="Times New Roman" w:eastAsia="Times New Roman" w:hAnsi="Times New Roman" w:cs="Times New Roman"/>
          <w:b/>
          <w:bCs/>
          <w:sz w:val="24"/>
          <w:szCs w:val="24"/>
          <w:lang w:eastAsia="ru-RU"/>
        </w:rPr>
      </w:pPr>
    </w:p>
    <w:p w:rsidR="005B277C" w:rsidRPr="005B277C" w:rsidRDefault="005B277C" w:rsidP="005B277C">
      <w:pPr>
        <w:spacing w:after="0" w:line="240" w:lineRule="auto"/>
        <w:ind w:firstLine="709"/>
        <w:jc w:val="center"/>
        <w:rPr>
          <w:rFonts w:ascii="Times New Roman" w:eastAsia="Times New Roman" w:hAnsi="Times New Roman" w:cs="Times New Roman"/>
          <w:sz w:val="24"/>
          <w:szCs w:val="24"/>
          <w:lang w:eastAsia="ru-RU"/>
        </w:rPr>
      </w:pPr>
      <w:r w:rsidRPr="005B277C">
        <w:rPr>
          <w:rFonts w:ascii="Times New Roman" w:eastAsia="Times New Roman" w:hAnsi="Times New Roman" w:cs="Times New Roman"/>
          <w:b/>
          <w:bCs/>
          <w:sz w:val="24"/>
          <w:szCs w:val="24"/>
          <w:lang w:eastAsia="ru-RU"/>
        </w:rPr>
        <w:t>ТЕМА:</w:t>
      </w:r>
      <w:r w:rsidRPr="005B277C">
        <w:rPr>
          <w:rFonts w:ascii="Times New Roman" w:eastAsia="Times New Roman" w:hAnsi="Times New Roman" w:cs="Times New Roman"/>
          <w:sz w:val="24"/>
          <w:szCs w:val="24"/>
          <w:lang w:eastAsia="ru-RU"/>
        </w:rPr>
        <w:t xml:space="preserve"> </w:t>
      </w:r>
      <w:r w:rsidRPr="005B277C">
        <w:rPr>
          <w:rFonts w:ascii="Times New Roman" w:eastAsia="Times New Roman" w:hAnsi="Times New Roman" w:cs="Times New Roman"/>
          <w:b/>
          <w:sz w:val="24"/>
          <w:szCs w:val="24"/>
          <w:lang w:eastAsia="ru-RU"/>
        </w:rPr>
        <w:t>«</w:t>
      </w:r>
      <w:r w:rsidR="0012715F" w:rsidRPr="0012715F">
        <w:rPr>
          <w:rFonts w:ascii="Times New Roman" w:eastAsia="Times New Roman" w:hAnsi="Times New Roman" w:cs="Times New Roman"/>
          <w:b/>
          <w:sz w:val="24"/>
          <w:szCs w:val="24"/>
          <w:lang w:eastAsia="ru-RU"/>
        </w:rPr>
        <w:t>ЛЕКАРСТВЕННЫЕ СРЕДСТВА, ВЛИЯЮЩИЕ НА СИСТЕМУ КРОВИ</w:t>
      </w:r>
      <w:r w:rsidR="00EB15FB">
        <w:rPr>
          <w:rFonts w:ascii="Times New Roman" w:eastAsia="Times New Roman" w:hAnsi="Times New Roman" w:cs="Times New Roman"/>
          <w:b/>
          <w:sz w:val="24"/>
          <w:szCs w:val="24"/>
          <w:lang w:eastAsia="ru-RU"/>
        </w:rPr>
        <w:t>»</w:t>
      </w:r>
    </w:p>
    <w:p w:rsidR="00376F21" w:rsidRPr="005B277C" w:rsidRDefault="00376F21" w:rsidP="005B277C">
      <w:pPr>
        <w:spacing w:after="0" w:line="240" w:lineRule="auto"/>
        <w:ind w:firstLine="709"/>
        <w:jc w:val="center"/>
        <w:rPr>
          <w:rFonts w:ascii="Times New Roman" w:eastAsia="Times New Roman" w:hAnsi="Times New Roman" w:cs="Times New Roman"/>
          <w:sz w:val="24"/>
          <w:szCs w:val="24"/>
          <w:lang w:eastAsia="ru-RU"/>
        </w:rPr>
      </w:pPr>
    </w:p>
    <w:p w:rsidR="00EB15FB" w:rsidRDefault="00EB15FB" w:rsidP="00376F21">
      <w:pPr>
        <w:spacing w:after="0" w:line="240" w:lineRule="auto"/>
        <w:ind w:left="720" w:hanging="11"/>
        <w:rPr>
          <w:rFonts w:ascii="Times New Roman" w:eastAsia="Times New Roman" w:hAnsi="Times New Roman" w:cs="Times New Roman"/>
          <w:sz w:val="24"/>
          <w:szCs w:val="24"/>
          <w:lang w:eastAsia="ru-RU"/>
        </w:rPr>
      </w:pPr>
    </w:p>
    <w:p w:rsidR="00EB15FB" w:rsidRDefault="00EB15FB" w:rsidP="00376F21">
      <w:pPr>
        <w:spacing w:after="0" w:line="240" w:lineRule="auto"/>
        <w:ind w:left="720" w:hanging="11"/>
        <w:rPr>
          <w:rFonts w:ascii="Times New Roman" w:eastAsia="Times New Roman" w:hAnsi="Times New Roman" w:cs="Times New Roman"/>
          <w:sz w:val="24"/>
          <w:szCs w:val="24"/>
          <w:lang w:eastAsia="ru-RU"/>
        </w:rPr>
      </w:pPr>
    </w:p>
    <w:p w:rsidR="00EB15FB" w:rsidRDefault="00EB15FB" w:rsidP="00376F21">
      <w:pPr>
        <w:spacing w:after="0" w:line="240" w:lineRule="auto"/>
        <w:ind w:left="720" w:hanging="11"/>
        <w:rPr>
          <w:rFonts w:ascii="Times New Roman" w:eastAsia="Times New Roman" w:hAnsi="Times New Roman" w:cs="Times New Roman"/>
          <w:sz w:val="24"/>
          <w:szCs w:val="24"/>
          <w:lang w:eastAsia="ru-RU"/>
        </w:rPr>
      </w:pPr>
    </w:p>
    <w:p w:rsidR="00EB15FB" w:rsidRDefault="00EB15FB" w:rsidP="00376F21">
      <w:pPr>
        <w:spacing w:after="0" w:line="240" w:lineRule="auto"/>
        <w:ind w:left="720" w:hanging="11"/>
        <w:rPr>
          <w:rFonts w:ascii="Times New Roman" w:eastAsia="Times New Roman" w:hAnsi="Times New Roman" w:cs="Times New Roman"/>
          <w:sz w:val="24"/>
          <w:szCs w:val="24"/>
          <w:lang w:eastAsia="ru-RU"/>
        </w:rPr>
      </w:pPr>
    </w:p>
    <w:p w:rsidR="00EB15FB" w:rsidRDefault="00EB15FB" w:rsidP="00376F21">
      <w:pPr>
        <w:spacing w:after="0" w:line="240" w:lineRule="auto"/>
        <w:ind w:left="720" w:hanging="11"/>
        <w:rPr>
          <w:rFonts w:ascii="Times New Roman" w:eastAsia="Times New Roman" w:hAnsi="Times New Roman" w:cs="Times New Roman"/>
          <w:sz w:val="24"/>
          <w:szCs w:val="24"/>
          <w:lang w:eastAsia="ru-RU"/>
        </w:rPr>
      </w:pPr>
    </w:p>
    <w:p w:rsidR="00EB15FB" w:rsidRDefault="00EB15FB" w:rsidP="00376F21">
      <w:pPr>
        <w:spacing w:after="0" w:line="240" w:lineRule="auto"/>
        <w:ind w:left="720" w:hanging="11"/>
        <w:rPr>
          <w:rFonts w:ascii="Times New Roman" w:eastAsia="Times New Roman" w:hAnsi="Times New Roman" w:cs="Times New Roman"/>
          <w:sz w:val="24"/>
          <w:szCs w:val="24"/>
          <w:lang w:eastAsia="ru-RU"/>
        </w:rPr>
      </w:pPr>
    </w:p>
    <w:p w:rsidR="00376F21" w:rsidRPr="00376F21" w:rsidRDefault="00376F21" w:rsidP="00376F21">
      <w:pPr>
        <w:spacing w:after="0" w:line="240" w:lineRule="auto"/>
        <w:ind w:left="720" w:hanging="11"/>
        <w:rPr>
          <w:rFonts w:ascii="Times New Roman" w:eastAsia="Times New Roman" w:hAnsi="Times New Roman" w:cs="Times New Roman"/>
          <w:sz w:val="24"/>
          <w:szCs w:val="24"/>
          <w:lang w:eastAsia="ru-RU"/>
        </w:rPr>
      </w:pPr>
      <w:r w:rsidRPr="00376F21">
        <w:rPr>
          <w:rFonts w:ascii="Times New Roman" w:eastAsia="Times New Roman" w:hAnsi="Times New Roman" w:cs="Times New Roman"/>
          <w:sz w:val="24"/>
          <w:szCs w:val="24"/>
          <w:lang w:eastAsia="ru-RU"/>
        </w:rPr>
        <w:t>Утверждены на кафедрал</w:t>
      </w:r>
      <w:r w:rsidR="00076561">
        <w:rPr>
          <w:rFonts w:ascii="Times New Roman" w:eastAsia="Times New Roman" w:hAnsi="Times New Roman" w:cs="Times New Roman"/>
          <w:sz w:val="24"/>
          <w:szCs w:val="24"/>
          <w:lang w:eastAsia="ru-RU"/>
        </w:rPr>
        <w:t>ьном заседании конференции</w:t>
      </w:r>
    </w:p>
    <w:p w:rsidR="00376F21" w:rsidRPr="00EB15FB" w:rsidRDefault="00376F21" w:rsidP="00376F21">
      <w:pPr>
        <w:spacing w:after="0" w:line="240" w:lineRule="auto"/>
        <w:ind w:left="720" w:hanging="11"/>
        <w:rPr>
          <w:rFonts w:ascii="Times New Roman" w:eastAsia="Times New Roman" w:hAnsi="Times New Roman" w:cs="Times New Roman"/>
          <w:color w:val="FF0000"/>
          <w:sz w:val="24"/>
          <w:szCs w:val="24"/>
          <w:lang w:eastAsia="ru-RU"/>
        </w:rPr>
      </w:pPr>
      <w:r w:rsidRPr="00376F21">
        <w:rPr>
          <w:rFonts w:ascii="Times New Roman" w:eastAsia="Times New Roman" w:hAnsi="Times New Roman" w:cs="Times New Roman"/>
          <w:sz w:val="24"/>
          <w:szCs w:val="24"/>
          <w:lang w:eastAsia="ru-RU"/>
        </w:rPr>
        <w:t xml:space="preserve">протокол </w:t>
      </w:r>
      <w:r w:rsidR="00B16508">
        <w:rPr>
          <w:rFonts w:ascii="Times New Roman" w:eastAsia="Times New Roman" w:hAnsi="Times New Roman" w:cs="Times New Roman"/>
          <w:color w:val="FF0000"/>
          <w:sz w:val="24"/>
          <w:szCs w:val="24"/>
          <w:lang w:eastAsia="ru-RU"/>
        </w:rPr>
        <w:t>№ 5</w:t>
      </w:r>
      <w:r w:rsidRPr="00EB15FB">
        <w:rPr>
          <w:rFonts w:ascii="Times New Roman" w:eastAsia="Times New Roman" w:hAnsi="Times New Roman" w:cs="Times New Roman"/>
          <w:color w:val="FF0000"/>
          <w:sz w:val="24"/>
          <w:szCs w:val="24"/>
          <w:lang w:eastAsia="ru-RU"/>
        </w:rPr>
        <w:t xml:space="preserve"> от </w:t>
      </w:r>
      <w:r w:rsidR="00B16508">
        <w:rPr>
          <w:rFonts w:ascii="Times New Roman" w:eastAsia="Times New Roman" w:hAnsi="Times New Roman" w:cs="Times New Roman"/>
          <w:color w:val="FF0000"/>
          <w:sz w:val="24"/>
          <w:szCs w:val="24"/>
          <w:lang w:eastAsia="ru-RU"/>
        </w:rPr>
        <w:t xml:space="preserve">«18 декабря» </w:t>
      </w:r>
      <w:r w:rsidRPr="00EB15FB">
        <w:rPr>
          <w:rFonts w:ascii="Times New Roman" w:eastAsia="Times New Roman" w:hAnsi="Times New Roman" w:cs="Times New Roman"/>
          <w:color w:val="FF0000"/>
          <w:sz w:val="24"/>
          <w:szCs w:val="24"/>
          <w:lang w:eastAsia="ru-RU"/>
        </w:rPr>
        <w:t xml:space="preserve"> 20</w:t>
      </w:r>
      <w:r w:rsidR="00B16508">
        <w:rPr>
          <w:rFonts w:ascii="Times New Roman" w:eastAsia="Times New Roman" w:hAnsi="Times New Roman" w:cs="Times New Roman"/>
          <w:color w:val="FF0000"/>
          <w:sz w:val="24"/>
          <w:szCs w:val="24"/>
          <w:lang w:eastAsia="ru-RU"/>
        </w:rPr>
        <w:t>20</w:t>
      </w:r>
      <w:r w:rsidRPr="00EB15FB">
        <w:rPr>
          <w:rFonts w:ascii="Times New Roman" w:eastAsia="Times New Roman" w:hAnsi="Times New Roman" w:cs="Times New Roman"/>
          <w:color w:val="FF0000"/>
          <w:sz w:val="24"/>
          <w:szCs w:val="24"/>
          <w:lang w:eastAsia="ru-RU"/>
        </w:rPr>
        <w:t xml:space="preserve"> г.</w:t>
      </w:r>
    </w:p>
    <w:p w:rsidR="00376F21" w:rsidRPr="00EB15FB" w:rsidRDefault="00376F21" w:rsidP="00376F21">
      <w:pPr>
        <w:spacing w:after="0" w:line="240" w:lineRule="auto"/>
        <w:ind w:left="720" w:hanging="11"/>
        <w:rPr>
          <w:rFonts w:ascii="Times New Roman" w:eastAsia="Times New Roman" w:hAnsi="Times New Roman" w:cs="Times New Roman"/>
          <w:color w:val="FF0000"/>
          <w:sz w:val="24"/>
          <w:szCs w:val="24"/>
          <w:lang w:eastAsia="ru-RU"/>
        </w:rPr>
      </w:pPr>
    </w:p>
    <w:p w:rsidR="00376F21" w:rsidRPr="00376F21" w:rsidRDefault="00376F21" w:rsidP="00807B4D">
      <w:pPr>
        <w:spacing w:after="0"/>
        <w:ind w:firstLine="709"/>
        <w:rPr>
          <w:rFonts w:ascii="Times New Roman" w:eastAsia="Times New Roman" w:hAnsi="Times New Roman" w:cs="Times New Roman"/>
          <w:sz w:val="24"/>
          <w:szCs w:val="24"/>
          <w:lang w:eastAsia="ru-RU"/>
        </w:rPr>
      </w:pPr>
      <w:r w:rsidRPr="00376F21">
        <w:rPr>
          <w:rFonts w:ascii="Times New Roman" w:eastAsia="Times New Roman" w:hAnsi="Times New Roman" w:cs="Times New Roman"/>
          <w:sz w:val="24"/>
          <w:szCs w:val="24"/>
          <w:lang w:eastAsia="ru-RU"/>
        </w:rPr>
        <w:t>Заведующий кафедрой</w:t>
      </w:r>
    </w:p>
    <w:p w:rsidR="00376F21" w:rsidRPr="00376F21" w:rsidRDefault="00376F21" w:rsidP="00807B4D">
      <w:pPr>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к.м.н., доцент </w:t>
      </w:r>
      <w:r w:rsidRPr="00376F21">
        <w:rPr>
          <w:rFonts w:ascii="Times New Roman" w:eastAsia="Times New Roman" w:hAnsi="Times New Roman" w:cs="Times New Roman"/>
          <w:sz w:val="24"/>
          <w:szCs w:val="24"/>
          <w:lang w:eastAsia="ru-RU"/>
        </w:rPr>
        <w:t xml:space="preserve"> _________________</w:t>
      </w:r>
      <w:r w:rsidR="009D4B0B">
        <w:rPr>
          <w:rFonts w:ascii="Times New Roman" w:eastAsia="Times New Roman" w:hAnsi="Times New Roman" w:cs="Times New Roman"/>
          <w:sz w:val="24"/>
          <w:szCs w:val="24"/>
          <w:lang w:eastAsia="ru-RU"/>
        </w:rPr>
        <w:t xml:space="preserve"> О.Ф. Веселова</w:t>
      </w:r>
    </w:p>
    <w:p w:rsidR="00376F21" w:rsidRPr="00376F21" w:rsidRDefault="00376F21" w:rsidP="00807B4D">
      <w:pPr>
        <w:spacing w:after="0"/>
        <w:ind w:firstLine="709"/>
        <w:rPr>
          <w:rFonts w:ascii="Times New Roman" w:eastAsia="Times New Roman" w:hAnsi="Times New Roman" w:cs="Times New Roman"/>
          <w:sz w:val="24"/>
          <w:szCs w:val="24"/>
          <w:lang w:eastAsia="ru-RU"/>
        </w:rPr>
      </w:pPr>
    </w:p>
    <w:p w:rsidR="00376F21" w:rsidRPr="00376F21" w:rsidRDefault="00EB15FB" w:rsidP="00EB15FB">
      <w:pPr>
        <w:spacing w:after="0" w:line="48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Составители</w:t>
      </w:r>
      <w:r w:rsidR="00376F21" w:rsidRPr="00376F21">
        <w:rPr>
          <w:rFonts w:ascii="Times New Roman" w:eastAsia="Times New Roman" w:hAnsi="Times New Roman" w:cs="Times New Roman"/>
          <w:sz w:val="24"/>
          <w:szCs w:val="24"/>
          <w:lang w:eastAsia="ru-RU"/>
        </w:rPr>
        <w:t>:</w:t>
      </w:r>
      <w:r w:rsidR="00C7074F" w:rsidRPr="00C7074F">
        <w:rPr>
          <w:rFonts w:ascii="Times New Roman" w:eastAsia="Times New Roman" w:hAnsi="Times New Roman" w:cs="Times New Roman"/>
          <w:sz w:val="24"/>
          <w:szCs w:val="24"/>
          <w:lang w:eastAsia="ru-RU"/>
        </w:rPr>
        <w:t xml:space="preserve"> </w:t>
      </w:r>
      <w:r w:rsidR="00C7074F" w:rsidRPr="0012715F">
        <w:rPr>
          <w:rFonts w:ascii="Times New Roman" w:eastAsia="Times New Roman" w:hAnsi="Times New Roman" w:cs="Times New Roman"/>
          <w:sz w:val="24"/>
          <w:szCs w:val="24"/>
          <w:lang w:eastAsia="ru-RU"/>
        </w:rPr>
        <w:t>к.м.н.</w:t>
      </w:r>
      <w:r w:rsidR="00C7074F" w:rsidRPr="00376F21">
        <w:rPr>
          <w:rFonts w:ascii="Times New Roman" w:eastAsia="Times New Roman" w:hAnsi="Times New Roman" w:cs="Times New Roman"/>
          <w:sz w:val="24"/>
          <w:szCs w:val="24"/>
          <w:lang w:eastAsia="ru-RU"/>
        </w:rPr>
        <w:t>_______________</w:t>
      </w:r>
      <w:r w:rsidR="00C7074F" w:rsidRPr="00C7074F">
        <w:rPr>
          <w:rFonts w:ascii="Times New Roman" w:eastAsia="Times New Roman" w:hAnsi="Times New Roman" w:cs="Times New Roman"/>
          <w:sz w:val="24"/>
          <w:szCs w:val="24"/>
          <w:lang w:eastAsia="ru-RU"/>
        </w:rPr>
        <w:t xml:space="preserve"> </w:t>
      </w:r>
      <w:proofErr w:type="spellStart"/>
      <w:r w:rsidR="00C7074F">
        <w:rPr>
          <w:rFonts w:ascii="Times New Roman" w:eastAsia="Times New Roman" w:hAnsi="Times New Roman" w:cs="Times New Roman"/>
          <w:sz w:val="24"/>
          <w:szCs w:val="24"/>
          <w:lang w:eastAsia="ru-RU"/>
        </w:rPr>
        <w:t>Селицкая</w:t>
      </w:r>
      <w:proofErr w:type="spellEnd"/>
      <w:r w:rsidR="00C7074F">
        <w:rPr>
          <w:rFonts w:ascii="Times New Roman" w:eastAsia="Times New Roman" w:hAnsi="Times New Roman" w:cs="Times New Roman"/>
          <w:sz w:val="24"/>
          <w:szCs w:val="24"/>
          <w:lang w:eastAsia="ru-RU"/>
        </w:rPr>
        <w:t xml:space="preserve"> О.В.</w:t>
      </w:r>
    </w:p>
    <w:p w:rsidR="00EB15FB" w:rsidRPr="00376F21" w:rsidRDefault="00EB15FB" w:rsidP="00EB15FB">
      <w:pPr>
        <w:spacing w:after="0" w:line="48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715F">
        <w:rPr>
          <w:rFonts w:ascii="Times New Roman" w:eastAsia="Times New Roman" w:hAnsi="Times New Roman" w:cs="Times New Roman"/>
          <w:sz w:val="24"/>
          <w:szCs w:val="24"/>
          <w:lang w:eastAsia="ru-RU"/>
        </w:rPr>
        <w:t>к.м.н.</w:t>
      </w:r>
      <w:r w:rsidRPr="00376F21">
        <w:rPr>
          <w:rFonts w:ascii="Times New Roman" w:eastAsia="Times New Roman" w:hAnsi="Times New Roman" w:cs="Times New Roman"/>
          <w:sz w:val="24"/>
          <w:szCs w:val="24"/>
          <w:lang w:eastAsia="ru-RU"/>
        </w:rPr>
        <w:t>_______________</w:t>
      </w:r>
      <w:r w:rsidRPr="00C7074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Потупчик</w:t>
      </w:r>
      <w:proofErr w:type="spellEnd"/>
      <w:r>
        <w:rPr>
          <w:rFonts w:ascii="Times New Roman" w:eastAsia="Times New Roman" w:hAnsi="Times New Roman" w:cs="Times New Roman"/>
          <w:sz w:val="24"/>
          <w:szCs w:val="24"/>
          <w:lang w:eastAsia="ru-RU"/>
        </w:rPr>
        <w:t xml:space="preserve"> Т.В.</w:t>
      </w:r>
    </w:p>
    <w:p w:rsidR="009D4B0B" w:rsidRDefault="009D4B0B" w:rsidP="00807B4D">
      <w:pPr>
        <w:spacing w:after="0"/>
        <w:ind w:firstLine="709"/>
        <w:rPr>
          <w:rFonts w:ascii="Times New Roman" w:eastAsia="Times New Roman" w:hAnsi="Times New Roman" w:cs="Times New Roman"/>
          <w:sz w:val="24"/>
          <w:szCs w:val="24"/>
          <w:lang w:eastAsia="ru-RU"/>
        </w:rPr>
      </w:pPr>
    </w:p>
    <w:p w:rsidR="00376F21" w:rsidRPr="00376F21" w:rsidRDefault="00376F21" w:rsidP="00807B4D">
      <w:pPr>
        <w:spacing w:after="0"/>
        <w:ind w:firstLine="709"/>
        <w:rPr>
          <w:rFonts w:ascii="Times New Roman" w:eastAsia="Times New Roman" w:hAnsi="Times New Roman" w:cs="Times New Roman"/>
          <w:sz w:val="24"/>
          <w:szCs w:val="24"/>
          <w:lang w:eastAsia="ru-RU"/>
        </w:rPr>
      </w:pPr>
    </w:p>
    <w:p w:rsidR="00376F21" w:rsidRDefault="00376F21" w:rsidP="00376F21">
      <w:pPr>
        <w:spacing w:after="0" w:line="240" w:lineRule="auto"/>
        <w:ind w:firstLine="709"/>
        <w:rPr>
          <w:rFonts w:ascii="Times New Roman" w:eastAsia="Times New Roman" w:hAnsi="Times New Roman" w:cs="Times New Roman"/>
          <w:sz w:val="24"/>
          <w:szCs w:val="24"/>
          <w:lang w:eastAsia="ru-RU"/>
        </w:rPr>
      </w:pPr>
    </w:p>
    <w:p w:rsidR="00F44E60" w:rsidRDefault="00F44E60" w:rsidP="00376F21">
      <w:pPr>
        <w:spacing w:after="0" w:line="240" w:lineRule="auto"/>
        <w:ind w:firstLine="709"/>
        <w:rPr>
          <w:rFonts w:ascii="Times New Roman" w:eastAsia="Times New Roman" w:hAnsi="Times New Roman" w:cs="Times New Roman"/>
          <w:sz w:val="24"/>
          <w:szCs w:val="24"/>
          <w:lang w:eastAsia="ru-RU"/>
        </w:rPr>
      </w:pPr>
    </w:p>
    <w:p w:rsidR="00F44E60" w:rsidRDefault="00F44E60" w:rsidP="00376F21">
      <w:pPr>
        <w:spacing w:after="0" w:line="240" w:lineRule="auto"/>
        <w:ind w:firstLine="709"/>
        <w:rPr>
          <w:rFonts w:ascii="Times New Roman" w:eastAsia="Times New Roman" w:hAnsi="Times New Roman" w:cs="Times New Roman"/>
          <w:sz w:val="24"/>
          <w:szCs w:val="24"/>
          <w:lang w:eastAsia="ru-RU"/>
        </w:rPr>
      </w:pPr>
    </w:p>
    <w:p w:rsidR="00F44E60" w:rsidRDefault="00F44E60" w:rsidP="00376F21">
      <w:pPr>
        <w:spacing w:after="0" w:line="240" w:lineRule="auto"/>
        <w:ind w:firstLine="709"/>
        <w:rPr>
          <w:rFonts w:ascii="Times New Roman" w:eastAsia="Times New Roman" w:hAnsi="Times New Roman" w:cs="Times New Roman"/>
          <w:sz w:val="24"/>
          <w:szCs w:val="24"/>
          <w:lang w:eastAsia="ru-RU"/>
        </w:rPr>
      </w:pPr>
    </w:p>
    <w:p w:rsidR="00F44E60" w:rsidRDefault="00F44E60" w:rsidP="00376F21">
      <w:pPr>
        <w:spacing w:after="0" w:line="240" w:lineRule="auto"/>
        <w:ind w:firstLine="709"/>
        <w:rPr>
          <w:rFonts w:ascii="Times New Roman" w:eastAsia="Times New Roman" w:hAnsi="Times New Roman" w:cs="Times New Roman"/>
          <w:sz w:val="24"/>
          <w:szCs w:val="24"/>
          <w:lang w:eastAsia="ru-RU"/>
        </w:rPr>
      </w:pPr>
    </w:p>
    <w:p w:rsidR="009F2EAA" w:rsidRDefault="009F2EAA" w:rsidP="00376F21">
      <w:pPr>
        <w:spacing w:after="0" w:line="240" w:lineRule="auto"/>
        <w:ind w:firstLine="709"/>
        <w:rPr>
          <w:rFonts w:ascii="Times New Roman" w:eastAsia="Times New Roman" w:hAnsi="Times New Roman" w:cs="Times New Roman"/>
          <w:sz w:val="24"/>
          <w:szCs w:val="24"/>
          <w:lang w:eastAsia="ru-RU"/>
        </w:rPr>
      </w:pPr>
    </w:p>
    <w:p w:rsidR="00F44E60" w:rsidRDefault="00F44E60" w:rsidP="00376F21">
      <w:pPr>
        <w:spacing w:after="0" w:line="240" w:lineRule="auto"/>
        <w:ind w:firstLine="709"/>
        <w:rPr>
          <w:rFonts w:ascii="Times New Roman" w:eastAsia="Times New Roman" w:hAnsi="Times New Roman" w:cs="Times New Roman"/>
          <w:sz w:val="24"/>
          <w:szCs w:val="24"/>
          <w:lang w:eastAsia="ru-RU"/>
        </w:rPr>
      </w:pPr>
    </w:p>
    <w:p w:rsidR="006F280C" w:rsidRDefault="006F280C" w:rsidP="00FA7685">
      <w:pPr>
        <w:spacing w:after="0" w:line="240" w:lineRule="auto"/>
        <w:rPr>
          <w:rFonts w:ascii="Times New Roman" w:eastAsia="Times New Roman" w:hAnsi="Times New Roman" w:cs="Times New Roman"/>
          <w:sz w:val="24"/>
          <w:szCs w:val="24"/>
          <w:lang w:eastAsia="ru-RU"/>
        </w:rPr>
      </w:pPr>
    </w:p>
    <w:p w:rsidR="00F44E60" w:rsidRPr="00376F21" w:rsidRDefault="00F44E60" w:rsidP="00376F21">
      <w:pPr>
        <w:spacing w:after="0" w:line="240" w:lineRule="auto"/>
        <w:ind w:firstLine="709"/>
        <w:rPr>
          <w:rFonts w:ascii="Times New Roman" w:eastAsia="Times New Roman" w:hAnsi="Times New Roman" w:cs="Times New Roman"/>
          <w:sz w:val="24"/>
          <w:szCs w:val="24"/>
          <w:lang w:eastAsia="ru-RU"/>
        </w:rPr>
      </w:pPr>
    </w:p>
    <w:p w:rsidR="00376F21" w:rsidRPr="00376F21" w:rsidRDefault="00376F21" w:rsidP="00376F21">
      <w:pPr>
        <w:spacing w:after="0" w:line="240" w:lineRule="auto"/>
        <w:ind w:firstLine="709"/>
        <w:jc w:val="center"/>
        <w:rPr>
          <w:rFonts w:ascii="Times New Roman" w:eastAsia="Times New Roman" w:hAnsi="Times New Roman" w:cs="Times New Roman"/>
          <w:sz w:val="24"/>
          <w:szCs w:val="24"/>
          <w:lang w:eastAsia="ru-RU"/>
        </w:rPr>
      </w:pPr>
    </w:p>
    <w:p w:rsidR="00376F21" w:rsidRPr="00376F21" w:rsidRDefault="00376F21" w:rsidP="00376F21">
      <w:pPr>
        <w:spacing w:after="0" w:line="240" w:lineRule="auto"/>
        <w:ind w:firstLine="709"/>
        <w:jc w:val="center"/>
        <w:rPr>
          <w:rFonts w:ascii="Times New Roman" w:eastAsia="Times New Roman" w:hAnsi="Times New Roman" w:cs="Times New Roman"/>
          <w:sz w:val="24"/>
          <w:szCs w:val="24"/>
          <w:lang w:eastAsia="ru-RU"/>
        </w:rPr>
      </w:pPr>
      <w:r w:rsidRPr="00376F21">
        <w:rPr>
          <w:rFonts w:ascii="Times New Roman" w:eastAsia="Times New Roman" w:hAnsi="Times New Roman" w:cs="Times New Roman"/>
          <w:sz w:val="24"/>
          <w:szCs w:val="24"/>
          <w:lang w:eastAsia="ru-RU"/>
        </w:rPr>
        <w:t xml:space="preserve">Красноярск </w:t>
      </w:r>
    </w:p>
    <w:p w:rsidR="00376F21" w:rsidRPr="00376F21" w:rsidRDefault="00376F21" w:rsidP="00376F21">
      <w:pPr>
        <w:spacing w:after="0" w:line="240" w:lineRule="auto"/>
        <w:ind w:firstLine="709"/>
        <w:jc w:val="center"/>
        <w:rPr>
          <w:rFonts w:ascii="Times New Roman" w:eastAsia="Times New Roman" w:hAnsi="Times New Roman" w:cs="Times New Roman"/>
          <w:sz w:val="24"/>
          <w:szCs w:val="24"/>
          <w:lang w:eastAsia="ru-RU"/>
        </w:rPr>
      </w:pPr>
      <w:r w:rsidRPr="00376F21">
        <w:rPr>
          <w:rFonts w:ascii="Times New Roman" w:eastAsia="Times New Roman" w:hAnsi="Times New Roman" w:cs="Times New Roman"/>
          <w:sz w:val="24"/>
          <w:szCs w:val="24"/>
          <w:lang w:eastAsia="ru-RU"/>
        </w:rPr>
        <w:t>20</w:t>
      </w:r>
      <w:r w:rsidR="00EB15FB">
        <w:rPr>
          <w:rFonts w:ascii="Times New Roman" w:eastAsia="Times New Roman" w:hAnsi="Times New Roman" w:cs="Times New Roman"/>
          <w:sz w:val="24"/>
          <w:szCs w:val="24"/>
          <w:lang w:eastAsia="ru-RU"/>
        </w:rPr>
        <w:t>20</w:t>
      </w:r>
    </w:p>
    <w:p w:rsidR="003174E3" w:rsidRDefault="003174E3">
      <w:r>
        <w:br w:type="page"/>
      </w:r>
    </w:p>
    <w:p w:rsidR="003174E3" w:rsidRPr="00EB15FB" w:rsidRDefault="005B277C" w:rsidP="005B277C">
      <w:pPr>
        <w:tabs>
          <w:tab w:val="left" w:pos="360"/>
        </w:tabs>
        <w:spacing w:after="0" w:line="240" w:lineRule="auto"/>
        <w:ind w:left="1070" w:hanging="1070"/>
        <w:jc w:val="both"/>
        <w:rPr>
          <w:rFonts w:ascii="Times New Roman" w:eastAsia="Times New Roman" w:hAnsi="Times New Roman" w:cs="Times New Roman"/>
          <w:b/>
          <w:lang w:eastAsia="ru-RU"/>
        </w:rPr>
      </w:pPr>
      <w:r w:rsidRPr="00EB15FB">
        <w:rPr>
          <w:rFonts w:ascii="Times New Roman" w:eastAsia="Times New Roman" w:hAnsi="Times New Roman" w:cs="Times New Roman"/>
          <w:b/>
          <w:lang w:eastAsia="ru-RU"/>
        </w:rPr>
        <w:lastRenderedPageBreak/>
        <w:t>1. Занятие №1</w:t>
      </w:r>
      <w:r w:rsidR="0055697E" w:rsidRPr="00EB15FB">
        <w:rPr>
          <w:rFonts w:ascii="Times New Roman" w:eastAsia="Times New Roman" w:hAnsi="Times New Roman" w:cs="Times New Roman"/>
          <w:b/>
          <w:lang w:eastAsia="ru-RU"/>
        </w:rPr>
        <w:t>9</w:t>
      </w:r>
    </w:p>
    <w:p w:rsidR="005B277C" w:rsidRPr="00EB15FB" w:rsidRDefault="005B277C" w:rsidP="0012715F">
      <w:pPr>
        <w:tabs>
          <w:tab w:val="left" w:pos="360"/>
        </w:tabs>
        <w:spacing w:after="0" w:line="240" w:lineRule="auto"/>
        <w:ind w:left="1070" w:hanging="1070"/>
        <w:jc w:val="both"/>
        <w:rPr>
          <w:rFonts w:ascii="Times New Roman" w:eastAsia="Times New Roman" w:hAnsi="Times New Roman" w:cs="Times New Roman"/>
          <w:b/>
          <w:lang w:eastAsia="ru-RU"/>
        </w:rPr>
      </w:pPr>
      <w:r w:rsidRPr="00EB15FB">
        <w:rPr>
          <w:rFonts w:ascii="Times New Roman" w:eastAsia="Times New Roman" w:hAnsi="Times New Roman" w:cs="Times New Roman"/>
          <w:b/>
          <w:lang w:eastAsia="ru-RU"/>
        </w:rPr>
        <w:t>Тема: «</w:t>
      </w:r>
      <w:r w:rsidR="0012715F" w:rsidRPr="00EB15FB">
        <w:rPr>
          <w:rFonts w:ascii="Times New Roman" w:eastAsia="Times New Roman" w:hAnsi="Times New Roman" w:cs="Times New Roman"/>
          <w:b/>
          <w:lang w:eastAsia="ru-RU"/>
        </w:rPr>
        <w:t>Лекарственные сред</w:t>
      </w:r>
      <w:r w:rsidR="00EB15FB" w:rsidRPr="00EB15FB">
        <w:rPr>
          <w:rFonts w:ascii="Times New Roman" w:eastAsia="Times New Roman" w:hAnsi="Times New Roman" w:cs="Times New Roman"/>
          <w:b/>
          <w:lang w:eastAsia="ru-RU"/>
        </w:rPr>
        <w:t>ства, влияющие на систему крови»</w:t>
      </w:r>
    </w:p>
    <w:p w:rsidR="003445A9" w:rsidRPr="00EB15FB" w:rsidRDefault="003445A9" w:rsidP="005B277C">
      <w:pPr>
        <w:tabs>
          <w:tab w:val="left" w:pos="36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b/>
          <w:lang w:eastAsia="ru-RU"/>
        </w:rPr>
        <w:t>2. Форма организации занятия:</w:t>
      </w:r>
      <w:r w:rsidRPr="00EB15FB">
        <w:rPr>
          <w:rFonts w:ascii="Times New Roman" w:eastAsia="Times New Roman" w:hAnsi="Times New Roman" w:cs="Times New Roman"/>
          <w:lang w:eastAsia="ru-RU"/>
        </w:rPr>
        <w:t xml:space="preserve"> практическое занятие. </w:t>
      </w:r>
    </w:p>
    <w:p w:rsidR="003445A9" w:rsidRPr="00EB15FB" w:rsidRDefault="003445A9" w:rsidP="003445A9">
      <w:pPr>
        <w:tabs>
          <w:tab w:val="left" w:pos="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Разновидность занятия: </w:t>
      </w:r>
      <w:proofErr w:type="gramStart"/>
      <w:r w:rsidRPr="00EB15FB">
        <w:rPr>
          <w:rFonts w:ascii="Times New Roman" w:hAnsi="Times New Roman" w:cs="Times New Roman"/>
        </w:rPr>
        <w:t>комбинированное</w:t>
      </w:r>
      <w:proofErr w:type="gramEnd"/>
      <w:r w:rsidRPr="00EB15FB">
        <w:rPr>
          <w:rFonts w:ascii="Times New Roman" w:hAnsi="Times New Roman" w:cs="Times New Roman"/>
        </w:rPr>
        <w:t>.</w:t>
      </w:r>
    </w:p>
    <w:p w:rsidR="003445A9" w:rsidRPr="00EB15FB" w:rsidRDefault="003445A9" w:rsidP="003445A9">
      <w:pPr>
        <w:tabs>
          <w:tab w:val="left" w:pos="360"/>
        </w:tabs>
        <w:spacing w:after="0" w:line="240" w:lineRule="auto"/>
        <w:ind w:left="540" w:hanging="540"/>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Метод обучения: объяснительно-иллюстративный.</w:t>
      </w:r>
    </w:p>
    <w:p w:rsidR="003445A9" w:rsidRPr="00EB15FB" w:rsidRDefault="003445A9" w:rsidP="003445A9">
      <w:pPr>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lang w:eastAsia="ru-RU"/>
        </w:rPr>
        <w:t xml:space="preserve">3. Значение темы </w:t>
      </w:r>
    </w:p>
    <w:p w:rsidR="0012715F" w:rsidRPr="00EB15FB" w:rsidRDefault="0012715F" w:rsidP="0012715F">
      <w:pPr>
        <w:tabs>
          <w:tab w:val="left" w:pos="360"/>
          <w:tab w:val="left" w:pos="6090"/>
        </w:tabs>
        <w:spacing w:after="0" w:line="240" w:lineRule="auto"/>
        <w:jc w:val="both"/>
        <w:rPr>
          <w:rFonts w:ascii="Times New Roman" w:hAnsi="Times New Roman" w:cs="Times New Roman"/>
        </w:rPr>
      </w:pPr>
      <w:r w:rsidRPr="00EB15FB">
        <w:rPr>
          <w:rFonts w:ascii="Times New Roman" w:hAnsi="Times New Roman" w:cs="Times New Roman"/>
        </w:rPr>
        <w:t>Жидкое состояние крови и целостность кровеносного русла являются необходимыми условиями жизнедеятельности организма. Эти условия создает система свертывания крови, сохраняющая циркулирующую кровь в жидком состоянии. Широкое использование препаратов этой группы врачами всех специальностями, для профилактики и остановки кровотечения, уменьшения вязкости крови, лечения анемий показывает значение изучаемой темы.</w:t>
      </w:r>
    </w:p>
    <w:p w:rsidR="003445A9" w:rsidRPr="00EB15FB" w:rsidRDefault="003445A9" w:rsidP="0012715F">
      <w:pPr>
        <w:tabs>
          <w:tab w:val="left" w:pos="360"/>
          <w:tab w:val="left" w:pos="609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b/>
          <w:lang w:eastAsia="ru-RU"/>
        </w:rPr>
        <w:t>Цели обучения:</w:t>
      </w:r>
      <w:r w:rsidRPr="00EB15FB">
        <w:rPr>
          <w:rFonts w:ascii="Times New Roman" w:eastAsia="Times New Roman" w:hAnsi="Times New Roman" w:cs="Times New Roman"/>
          <w:lang w:eastAsia="ru-RU"/>
        </w:rPr>
        <w:t xml:space="preserve"> </w:t>
      </w:r>
      <w:r w:rsidR="0012715F" w:rsidRPr="00EB15FB">
        <w:rPr>
          <w:rFonts w:ascii="Times New Roman" w:eastAsia="Times New Roman" w:hAnsi="Times New Roman" w:cs="Times New Roman"/>
          <w:lang w:eastAsia="ru-RU"/>
        </w:rPr>
        <w:tab/>
      </w:r>
    </w:p>
    <w:p w:rsidR="00E57126" w:rsidRPr="00EB15FB" w:rsidRDefault="00E57126" w:rsidP="00E57126">
      <w:pPr>
        <w:spacing w:after="0" w:line="240" w:lineRule="auto"/>
        <w:jc w:val="both"/>
        <w:rPr>
          <w:rFonts w:ascii="Times New Roman" w:eastAsia="Times New Roman" w:hAnsi="Times New Roman" w:cs="Times New Roman"/>
          <w:lang w:eastAsia="ru-RU"/>
        </w:rPr>
      </w:pPr>
      <w:proofErr w:type="gramStart"/>
      <w:r w:rsidRPr="00EB15FB">
        <w:rPr>
          <w:rFonts w:ascii="Times New Roman" w:hAnsi="Times New Roman" w:cs="Times New Roman"/>
        </w:rPr>
        <w:t xml:space="preserve">Развить способностью к абстрактному мышлению, анализу, синтезу (ОК-1); готовность к саморазвитию, самореализации, самообразованию, использованию творческого потенциала (ОК-5); 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 (ОПК-1); способность и готовность реализовать этические и </w:t>
      </w:r>
      <w:proofErr w:type="spellStart"/>
      <w:r w:rsidRPr="00EB15FB">
        <w:rPr>
          <w:rFonts w:ascii="Times New Roman" w:hAnsi="Times New Roman" w:cs="Times New Roman"/>
        </w:rPr>
        <w:t>деонтологические</w:t>
      </w:r>
      <w:proofErr w:type="spellEnd"/>
      <w:r w:rsidRPr="00EB15FB">
        <w:rPr>
          <w:rFonts w:ascii="Times New Roman" w:hAnsi="Times New Roman" w:cs="Times New Roman"/>
        </w:rPr>
        <w:t xml:space="preserve"> принципы в профессиональной деятельности (ОПК-4);</w:t>
      </w:r>
      <w:proofErr w:type="gramEnd"/>
      <w:r w:rsidRPr="00EB15FB">
        <w:rPr>
          <w:rFonts w:ascii="Times New Roman" w:hAnsi="Times New Roman" w:cs="Times New Roman"/>
        </w:rPr>
        <w:t xml:space="preserve"> готовность к ведению медицинской документации (ОПК-6); готовность к медицинскому применению лекарственных препаратов и иных веществ и их комбинаций при решении профессиональных задач (ОПК-8).</w:t>
      </w:r>
    </w:p>
    <w:p w:rsidR="003445A9" w:rsidRPr="00EB15FB" w:rsidRDefault="003445A9" w:rsidP="003445A9">
      <w:pPr>
        <w:spacing w:after="0" w:line="240" w:lineRule="auto"/>
        <w:jc w:val="both"/>
        <w:rPr>
          <w:rFonts w:ascii="Times New Roman" w:eastAsia="Times New Roman" w:hAnsi="Times New Roman" w:cs="Times New Roman"/>
          <w:lang w:eastAsia="ru-RU"/>
        </w:rPr>
      </w:pPr>
      <w:proofErr w:type="gramStart"/>
      <w:r w:rsidRPr="00EB15FB">
        <w:rPr>
          <w:rFonts w:ascii="Times New Roman" w:eastAsia="Times New Roman" w:hAnsi="Times New Roman" w:cs="Times New Roman"/>
          <w:b/>
          <w:lang w:eastAsia="ru-RU"/>
        </w:rPr>
        <w:t>Знать</w:t>
      </w:r>
      <w:r w:rsidRPr="00EB15FB">
        <w:rPr>
          <w:rFonts w:ascii="Times New Roman" w:eastAsia="Times New Roman" w:hAnsi="Times New Roman" w:cs="Times New Roman"/>
          <w:lang w:eastAsia="ru-RU"/>
        </w:rPr>
        <w:t xml:space="preserve"> – основные виды и формы учетно-отчетной медицинской документации, а также принципы их ведения в медицинских организациях; приказы, регламентирующие правила выписывания лекарственных препаратов; моральные и правовые нормы, правила врачебной этики; принципы и технологии аналитики и синтеза информационных потоков в области фармакологии; интернет ресурсы зарубежные и отечественные, медицинские журналы ВАК, информирующие о научных исследованиях по изучению и применению ЛС;</w:t>
      </w:r>
      <w:proofErr w:type="gramEnd"/>
      <w:r w:rsidRPr="00EB15FB">
        <w:rPr>
          <w:rFonts w:ascii="Times New Roman" w:eastAsia="Times New Roman" w:hAnsi="Times New Roman" w:cs="Times New Roman"/>
          <w:lang w:eastAsia="ru-RU"/>
        </w:rPr>
        <w:t xml:space="preserve"> базы данных и другие источники получения профессиональной информации; классификацию и клинико-фармакологическую характеристику основных групп лекарственных препаратов; принципы планирования личного времени, способы и методы саморазвития и самообразования;</w:t>
      </w:r>
    </w:p>
    <w:p w:rsidR="003445A9" w:rsidRPr="00EB15FB" w:rsidRDefault="003445A9" w:rsidP="003445A9">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b/>
          <w:lang w:eastAsia="ru-RU"/>
        </w:rPr>
        <w:t>Уметь</w:t>
      </w:r>
      <w:r w:rsidRPr="00EB15FB">
        <w:rPr>
          <w:rFonts w:ascii="Times New Roman" w:eastAsia="Times New Roman" w:hAnsi="Times New Roman" w:cs="Times New Roman"/>
          <w:lang w:eastAsia="ru-RU"/>
        </w:rPr>
        <w:t xml:space="preserve"> – использовать учебную, научную, нормативную и справочную литературу; определять оптимальный режим дозирования: выбирать лекарственную форму препарата, дозу, путь, кратность и длительность введения ЛС в конкретной клинической ситуации; </w:t>
      </w:r>
    </w:p>
    <w:p w:rsidR="003445A9" w:rsidRPr="00EB15FB" w:rsidRDefault="003445A9" w:rsidP="003445A9">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анализировать эффекты, развивающиеся при совместном применении лекарственных средств разных групп; оценивать и определять свои потребности, необходимые для продолжения обучения; оформлять рецепты на лекарственные препараты в рецептурных бланках; собирать, хранить, совершать поиск и переработку информации в медицинских системах; реализовать основы деонтологии и этики при назначении лекарственных средств;</w:t>
      </w:r>
    </w:p>
    <w:p w:rsidR="003445A9" w:rsidRPr="00EB15FB" w:rsidRDefault="003445A9" w:rsidP="003445A9">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b/>
          <w:lang w:eastAsia="ru-RU"/>
        </w:rPr>
        <w:t>Владеть</w:t>
      </w:r>
      <w:r w:rsidRPr="00EB15FB">
        <w:rPr>
          <w:rFonts w:ascii="Times New Roman" w:eastAsia="Times New Roman" w:hAnsi="Times New Roman" w:cs="Times New Roman"/>
          <w:lang w:eastAsia="ru-RU"/>
        </w:rPr>
        <w:t xml:space="preserve"> - правилами прописи лекарственных сре</w:t>
      </w:r>
      <w:proofErr w:type="gramStart"/>
      <w:r w:rsidRPr="00EB15FB">
        <w:rPr>
          <w:rFonts w:ascii="Times New Roman" w:eastAsia="Times New Roman" w:hAnsi="Times New Roman" w:cs="Times New Roman"/>
          <w:lang w:eastAsia="ru-RU"/>
        </w:rPr>
        <w:t>дств в тв</w:t>
      </w:r>
      <w:proofErr w:type="gramEnd"/>
      <w:r w:rsidRPr="00EB15FB">
        <w:rPr>
          <w:rFonts w:ascii="Times New Roman" w:eastAsia="Times New Roman" w:hAnsi="Times New Roman" w:cs="Times New Roman"/>
          <w:lang w:eastAsia="ru-RU"/>
        </w:rPr>
        <w:t>ердых, мягких, жидких лекарственных формах и лекарственных формах для инъекций; основными принципами и понятиями доказательной медицины; правилами врачебной этики, понятием «врачебная тайна»; готовностью к формированию системного подхода к анализу медицинской информации; навыками самостоятельной работы с литературой на бумажных и электронных носителях, познавательной деятельностью; навыками применения информации, получаемой при чтении инструкции к лекарственным средствам для составления рекомендаций пациентам по применению лекарственных препаратов; навыком выбора лекарственных сре</w:t>
      </w:r>
      <w:proofErr w:type="gramStart"/>
      <w:r w:rsidRPr="00EB15FB">
        <w:rPr>
          <w:rFonts w:ascii="Times New Roman" w:eastAsia="Times New Roman" w:hAnsi="Times New Roman" w:cs="Times New Roman"/>
          <w:lang w:eastAsia="ru-RU"/>
        </w:rPr>
        <w:t>дств дл</w:t>
      </w:r>
      <w:proofErr w:type="gramEnd"/>
      <w:r w:rsidRPr="00EB15FB">
        <w:rPr>
          <w:rFonts w:ascii="Times New Roman" w:eastAsia="Times New Roman" w:hAnsi="Times New Roman" w:cs="Times New Roman"/>
          <w:lang w:eastAsia="ru-RU"/>
        </w:rPr>
        <w:t xml:space="preserve">я проведения фармакотерапии основных клинических синдромов с учетом их </w:t>
      </w:r>
      <w:proofErr w:type="spellStart"/>
      <w:r w:rsidRPr="00EB15FB">
        <w:rPr>
          <w:rFonts w:ascii="Times New Roman" w:eastAsia="Times New Roman" w:hAnsi="Times New Roman" w:cs="Times New Roman"/>
          <w:lang w:eastAsia="ru-RU"/>
        </w:rPr>
        <w:t>фармакодинамики</w:t>
      </w:r>
      <w:proofErr w:type="spellEnd"/>
      <w:r w:rsidRPr="00EB15FB">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фармакокинетики</w:t>
      </w:r>
      <w:proofErr w:type="spellEnd"/>
      <w:r w:rsidRPr="00EB15FB">
        <w:rPr>
          <w:rFonts w:ascii="Times New Roman" w:eastAsia="Times New Roman" w:hAnsi="Times New Roman" w:cs="Times New Roman"/>
          <w:lang w:eastAsia="ru-RU"/>
        </w:rPr>
        <w:t>, возможных побочных эффектов, наличий показаний и противопоказаний.</w:t>
      </w:r>
    </w:p>
    <w:p w:rsidR="003445A9" w:rsidRPr="00EB15FB" w:rsidRDefault="003445A9" w:rsidP="003445A9">
      <w:pPr>
        <w:spacing w:after="0" w:line="240" w:lineRule="auto"/>
        <w:ind w:firstLine="1"/>
        <w:jc w:val="both"/>
        <w:rPr>
          <w:rFonts w:ascii="Times New Roman" w:eastAsia="Times New Roman" w:hAnsi="Times New Roman" w:cs="Times New Roman"/>
          <w:b/>
          <w:lang w:eastAsia="ru-RU"/>
        </w:rPr>
      </w:pPr>
      <w:r w:rsidRPr="00EB15FB">
        <w:rPr>
          <w:rFonts w:ascii="Times New Roman" w:eastAsia="Times New Roman" w:hAnsi="Times New Roman" w:cs="Times New Roman"/>
          <w:b/>
          <w:lang w:eastAsia="ru-RU"/>
        </w:rPr>
        <w:t>4. Место проведения практического занятия</w:t>
      </w:r>
      <w:r w:rsidRPr="00EB15FB">
        <w:rPr>
          <w:rFonts w:ascii="Times New Roman" w:eastAsia="Times New Roman" w:hAnsi="Times New Roman" w:cs="Times New Roman"/>
          <w:lang w:eastAsia="ru-RU"/>
        </w:rPr>
        <w:t xml:space="preserve"> учебная комната</w:t>
      </w:r>
      <w:r w:rsidR="00EB15FB">
        <w:rPr>
          <w:rFonts w:ascii="Times New Roman" w:eastAsia="Times New Roman" w:hAnsi="Times New Roman" w:cs="Times New Roman"/>
          <w:lang w:eastAsia="ru-RU"/>
        </w:rPr>
        <w:t>.</w:t>
      </w:r>
      <w:r w:rsidRPr="00EB15FB">
        <w:rPr>
          <w:rFonts w:ascii="Times New Roman" w:eastAsia="Times New Roman" w:hAnsi="Times New Roman" w:cs="Times New Roman"/>
          <w:lang w:eastAsia="ru-RU"/>
        </w:rPr>
        <w:t xml:space="preserve"> </w:t>
      </w:r>
    </w:p>
    <w:p w:rsidR="00920777" w:rsidRPr="00EB15FB" w:rsidRDefault="003445A9"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b/>
          <w:lang w:eastAsia="ru-RU"/>
        </w:rPr>
        <w:t>5. Оснащение занятия</w:t>
      </w:r>
      <w:r w:rsidRPr="00EB15FB">
        <w:rPr>
          <w:rFonts w:ascii="Times New Roman" w:eastAsia="Times New Roman" w:hAnsi="Times New Roman" w:cs="Times New Roman"/>
          <w:lang w:eastAsia="ru-RU"/>
        </w:rPr>
        <w:t xml:space="preserve"> </w:t>
      </w:r>
      <w:r w:rsidRPr="00EB15FB">
        <w:rPr>
          <w:rFonts w:ascii="Times New Roman" w:hAnsi="Times New Roman" w:cs="Times New Roman"/>
        </w:rPr>
        <w:t>Альбомы по теме занятия, видеопроектор, доска ученическая, комплект раздаточных материалов по теме, стенд «лекарственные растения», стенды «группы лекарственных средств», экран.</w:t>
      </w:r>
    </w:p>
    <w:p w:rsidR="003174E3" w:rsidRPr="00EB15FB" w:rsidRDefault="003174E3" w:rsidP="003174E3">
      <w:pPr>
        <w:tabs>
          <w:tab w:val="left" w:pos="36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b/>
          <w:lang w:eastAsia="ru-RU"/>
        </w:rPr>
        <w:t>6. Структура содержания темы</w:t>
      </w:r>
    </w:p>
    <w:p w:rsidR="003174E3" w:rsidRPr="00EB15FB" w:rsidRDefault="003174E3" w:rsidP="00920777">
      <w:pPr>
        <w:spacing w:after="0" w:line="240" w:lineRule="auto"/>
        <w:jc w:val="both"/>
        <w:rPr>
          <w:rFonts w:ascii="Times New Roman" w:eastAsia="Times New Roman" w:hAnsi="Times New Roman" w:cs="Times New Roman"/>
          <w:lang w:eastAsia="ru-RU"/>
        </w:rPr>
      </w:pPr>
      <w:proofErr w:type="spellStart"/>
      <w:r w:rsidRPr="00EB15FB">
        <w:rPr>
          <w:rFonts w:ascii="Times New Roman" w:eastAsia="Times New Roman" w:hAnsi="Times New Roman" w:cs="Times New Roman"/>
          <w:b/>
          <w:lang w:eastAsia="ru-RU"/>
        </w:rPr>
        <w:t>Хронокарта</w:t>
      </w:r>
      <w:proofErr w:type="spellEnd"/>
      <w:r w:rsidRPr="00EB15FB">
        <w:rPr>
          <w:rFonts w:ascii="Times New Roman" w:eastAsia="Times New Roman" w:hAnsi="Times New Roman" w:cs="Times New Roman"/>
          <w:b/>
          <w:lang w:eastAsia="ru-RU"/>
        </w:rPr>
        <w:t xml:space="preserve"> практического занятия</w:t>
      </w:r>
      <w:r w:rsidRPr="00EB15FB">
        <w:rPr>
          <w:rFonts w:ascii="Times New Roman" w:eastAsia="Times New Roman" w:hAnsi="Times New Roman" w:cs="Times New Roman"/>
          <w:lang w:eastAsia="ru-RU"/>
        </w:rPr>
        <w:t xml:space="preserve"> </w:t>
      </w:r>
    </w:p>
    <w:p w:rsidR="009F2EAA" w:rsidRPr="00EB15FB" w:rsidRDefault="009F2EAA" w:rsidP="00920777">
      <w:pPr>
        <w:spacing w:after="0" w:line="240" w:lineRule="auto"/>
        <w:jc w:val="both"/>
        <w:rPr>
          <w:rFonts w:ascii="Times New Roman" w:eastAsia="Times New Roman" w:hAnsi="Times New Roman" w:cs="Times New Roman"/>
          <w:lang w:eastAsia="ru-RU"/>
        </w:rPr>
      </w:pPr>
    </w:p>
    <w:tbl>
      <w:tblPr>
        <w:tblW w:w="9192" w:type="dxa"/>
        <w:tblInd w:w="40" w:type="dxa"/>
        <w:tblLayout w:type="fixed"/>
        <w:tblCellMar>
          <w:left w:w="40" w:type="dxa"/>
          <w:right w:w="40" w:type="dxa"/>
        </w:tblCellMar>
        <w:tblLook w:val="0000" w:firstRow="0" w:lastRow="0" w:firstColumn="0" w:lastColumn="0" w:noHBand="0" w:noVBand="0"/>
      </w:tblPr>
      <w:tblGrid>
        <w:gridCol w:w="606"/>
        <w:gridCol w:w="3340"/>
        <w:gridCol w:w="1300"/>
        <w:gridCol w:w="3946"/>
      </w:tblGrid>
      <w:tr w:rsidR="003174E3" w:rsidRPr="00EB15FB" w:rsidTr="00920777">
        <w:trPr>
          <w:trHeight w:hRule="exact" w:val="907"/>
        </w:trPr>
        <w:tc>
          <w:tcPr>
            <w:tcW w:w="60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color w:val="000000"/>
                <w:lang w:eastAsia="ru-RU"/>
              </w:rPr>
              <w:t xml:space="preserve">№ </w:t>
            </w:r>
            <w:proofErr w:type="gramStart"/>
            <w:r w:rsidRPr="00EB15FB">
              <w:rPr>
                <w:rFonts w:ascii="Times New Roman" w:eastAsia="Times New Roman" w:hAnsi="Times New Roman" w:cs="Times New Roman"/>
                <w:b/>
                <w:color w:val="000000"/>
                <w:w w:val="85"/>
                <w:lang w:eastAsia="ru-RU"/>
              </w:rPr>
              <w:t>п</w:t>
            </w:r>
            <w:proofErr w:type="gramEnd"/>
            <w:r w:rsidRPr="00EB15FB">
              <w:rPr>
                <w:rFonts w:ascii="Times New Roman" w:eastAsia="Times New Roman" w:hAnsi="Times New Roman" w:cs="Times New Roman"/>
                <w:b/>
                <w:color w:val="000000"/>
                <w:w w:val="85"/>
                <w:lang w:eastAsia="ru-RU"/>
              </w:rPr>
              <w:t>/п</w:t>
            </w:r>
          </w:p>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p>
        </w:tc>
        <w:tc>
          <w:tcPr>
            <w:tcW w:w="334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color w:val="000000"/>
                <w:spacing w:val="-7"/>
                <w:lang w:eastAsia="ru-RU"/>
              </w:rPr>
              <w:t xml:space="preserve">Этапы </w:t>
            </w:r>
            <w:r w:rsidRPr="00EB15FB">
              <w:rPr>
                <w:rFonts w:ascii="Times New Roman" w:eastAsia="Times New Roman" w:hAnsi="Times New Roman" w:cs="Times New Roman"/>
                <w:b/>
                <w:color w:val="000000"/>
                <w:spacing w:val="-4"/>
                <w:lang w:eastAsia="ru-RU"/>
              </w:rPr>
              <w:t>практического занятия</w:t>
            </w:r>
          </w:p>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p>
        </w:tc>
        <w:tc>
          <w:tcPr>
            <w:tcW w:w="130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color w:val="000000"/>
                <w:spacing w:val="-10"/>
                <w:lang w:eastAsia="ru-RU"/>
              </w:rPr>
              <w:t>Продолжитель</w:t>
            </w:r>
            <w:r w:rsidRPr="00EB15FB">
              <w:rPr>
                <w:rFonts w:ascii="Times New Roman" w:eastAsia="Times New Roman" w:hAnsi="Times New Roman" w:cs="Times New Roman"/>
                <w:b/>
                <w:color w:val="000000"/>
                <w:spacing w:val="-5"/>
                <w:lang w:eastAsia="ru-RU"/>
              </w:rPr>
              <w:t>ность (мин)</w:t>
            </w:r>
          </w:p>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p>
        </w:tc>
        <w:tc>
          <w:tcPr>
            <w:tcW w:w="394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color w:val="000000"/>
                <w:spacing w:val="-4"/>
                <w:lang w:eastAsia="ru-RU"/>
              </w:rPr>
              <w:t>Содержание этапа и оснащенность</w:t>
            </w:r>
          </w:p>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p>
        </w:tc>
      </w:tr>
      <w:tr w:rsidR="003174E3" w:rsidRPr="00EB15FB" w:rsidTr="00920777">
        <w:trPr>
          <w:trHeight w:hRule="exact" w:val="622"/>
        </w:trPr>
        <w:tc>
          <w:tcPr>
            <w:tcW w:w="60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color w:val="000000"/>
                <w:lang w:eastAsia="ru-RU"/>
              </w:rPr>
              <w:t>1.</w:t>
            </w:r>
          </w:p>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p>
        </w:tc>
        <w:tc>
          <w:tcPr>
            <w:tcW w:w="334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color w:val="000000"/>
                <w:spacing w:val="-5"/>
                <w:lang w:eastAsia="ru-RU"/>
              </w:rPr>
              <w:t>Организация занятия</w:t>
            </w:r>
          </w:p>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p>
        </w:tc>
        <w:tc>
          <w:tcPr>
            <w:tcW w:w="130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color w:val="000000"/>
                <w:lang w:eastAsia="ru-RU"/>
              </w:rPr>
              <w:t>5.00</w:t>
            </w:r>
          </w:p>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p>
        </w:tc>
        <w:tc>
          <w:tcPr>
            <w:tcW w:w="394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color w:val="000000"/>
                <w:spacing w:val="-5"/>
                <w:lang w:eastAsia="ru-RU"/>
              </w:rPr>
              <w:t xml:space="preserve">Проверка посещаемости и внешнего вида </w:t>
            </w:r>
            <w:proofErr w:type="gramStart"/>
            <w:r w:rsidRPr="00EB15FB">
              <w:rPr>
                <w:rFonts w:ascii="Times New Roman" w:eastAsia="Times New Roman" w:hAnsi="Times New Roman" w:cs="Times New Roman"/>
                <w:color w:val="000000"/>
                <w:spacing w:val="-5"/>
                <w:lang w:eastAsia="ru-RU"/>
              </w:rPr>
              <w:t>об</w:t>
            </w:r>
            <w:r w:rsidRPr="00EB15FB">
              <w:rPr>
                <w:rFonts w:ascii="Times New Roman" w:eastAsia="Times New Roman" w:hAnsi="Times New Roman" w:cs="Times New Roman"/>
                <w:color w:val="000000"/>
                <w:spacing w:val="-6"/>
                <w:lang w:eastAsia="ru-RU"/>
              </w:rPr>
              <w:t>учающихся</w:t>
            </w:r>
            <w:proofErr w:type="gramEnd"/>
          </w:p>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p>
        </w:tc>
      </w:tr>
      <w:tr w:rsidR="003174E3" w:rsidRPr="00EB15FB" w:rsidTr="00920777">
        <w:trPr>
          <w:trHeight w:hRule="exact" w:val="497"/>
        </w:trPr>
        <w:tc>
          <w:tcPr>
            <w:tcW w:w="60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color w:val="000000"/>
                <w:lang w:eastAsia="ru-RU"/>
              </w:rPr>
              <w:t>2.</w:t>
            </w:r>
          </w:p>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p>
        </w:tc>
        <w:tc>
          <w:tcPr>
            <w:tcW w:w="334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color w:val="000000"/>
                <w:spacing w:val="-5"/>
                <w:lang w:eastAsia="ru-RU"/>
              </w:rPr>
              <w:t>Формулировка темы и цели</w:t>
            </w:r>
          </w:p>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p>
        </w:tc>
        <w:tc>
          <w:tcPr>
            <w:tcW w:w="130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color w:val="000000"/>
                <w:lang w:eastAsia="ru-RU"/>
              </w:rPr>
              <w:t>5.00</w:t>
            </w:r>
          </w:p>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p>
        </w:tc>
        <w:tc>
          <w:tcPr>
            <w:tcW w:w="394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color w:val="000000"/>
                <w:spacing w:val="-5"/>
                <w:lang w:eastAsia="ru-RU"/>
              </w:rPr>
              <w:t xml:space="preserve">Преподавателем объявляется тема и ее </w:t>
            </w:r>
            <w:proofErr w:type="gramStart"/>
            <w:r w:rsidRPr="00EB15FB">
              <w:rPr>
                <w:rFonts w:ascii="Times New Roman" w:eastAsia="Times New Roman" w:hAnsi="Times New Roman" w:cs="Times New Roman"/>
                <w:color w:val="000000"/>
                <w:spacing w:val="-5"/>
                <w:lang w:eastAsia="ru-RU"/>
              </w:rPr>
              <w:t>актуаль</w:t>
            </w:r>
            <w:r w:rsidRPr="00EB15FB">
              <w:rPr>
                <w:rFonts w:ascii="Times New Roman" w:eastAsia="Times New Roman" w:hAnsi="Times New Roman" w:cs="Times New Roman"/>
                <w:color w:val="000000"/>
                <w:spacing w:val="-3"/>
                <w:lang w:eastAsia="ru-RU"/>
              </w:rPr>
              <w:t>ность</w:t>
            </w:r>
            <w:proofErr w:type="gramEnd"/>
            <w:r w:rsidRPr="00EB15FB">
              <w:rPr>
                <w:rFonts w:ascii="Times New Roman" w:eastAsia="Times New Roman" w:hAnsi="Times New Roman" w:cs="Times New Roman"/>
                <w:color w:val="000000"/>
                <w:spacing w:val="-3"/>
                <w:lang w:eastAsia="ru-RU"/>
              </w:rPr>
              <w:t xml:space="preserve"> и цель занятия</w:t>
            </w:r>
          </w:p>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p>
        </w:tc>
      </w:tr>
      <w:tr w:rsidR="003174E3" w:rsidRPr="00EB15FB" w:rsidTr="00920777">
        <w:trPr>
          <w:trHeight w:hRule="exact" w:val="497"/>
        </w:trPr>
        <w:tc>
          <w:tcPr>
            <w:tcW w:w="60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color w:val="000000"/>
                <w:lang w:eastAsia="ru-RU"/>
              </w:rPr>
              <w:t>3.</w:t>
            </w:r>
          </w:p>
          <w:p w:rsidR="003174E3" w:rsidRPr="00EB15FB" w:rsidRDefault="003174E3" w:rsidP="00920777">
            <w:pPr>
              <w:shd w:val="clear" w:color="auto" w:fill="FFFFFF"/>
              <w:spacing w:after="0" w:line="240" w:lineRule="auto"/>
              <w:jc w:val="both"/>
              <w:rPr>
                <w:rFonts w:ascii="Times New Roman" w:eastAsia="Times New Roman" w:hAnsi="Times New Roman" w:cs="Times New Roman"/>
                <w:b/>
                <w:color w:val="000000"/>
                <w:lang w:eastAsia="ru-RU"/>
              </w:rPr>
            </w:pPr>
          </w:p>
        </w:tc>
        <w:tc>
          <w:tcPr>
            <w:tcW w:w="334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color w:val="000000"/>
                <w:spacing w:val="-5"/>
                <w:lang w:eastAsia="ru-RU"/>
              </w:rPr>
            </w:pPr>
            <w:r w:rsidRPr="00EB15FB">
              <w:rPr>
                <w:rFonts w:ascii="Times New Roman" w:eastAsia="Times New Roman" w:hAnsi="Times New Roman" w:cs="Times New Roman"/>
                <w:color w:val="000000"/>
                <w:spacing w:val="-5"/>
                <w:lang w:eastAsia="ru-RU"/>
              </w:rPr>
              <w:t>Поверка домашнего задания</w:t>
            </w:r>
          </w:p>
        </w:tc>
        <w:tc>
          <w:tcPr>
            <w:tcW w:w="130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color w:val="000000"/>
                <w:lang w:eastAsia="ru-RU"/>
              </w:rPr>
            </w:pPr>
            <w:r w:rsidRPr="00EB15FB">
              <w:rPr>
                <w:rFonts w:ascii="Times New Roman" w:eastAsia="Times New Roman" w:hAnsi="Times New Roman" w:cs="Times New Roman"/>
                <w:color w:val="000000"/>
                <w:lang w:eastAsia="ru-RU"/>
              </w:rPr>
              <w:t>15.00</w:t>
            </w:r>
          </w:p>
        </w:tc>
        <w:tc>
          <w:tcPr>
            <w:tcW w:w="394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color w:val="000000"/>
                <w:spacing w:val="-5"/>
                <w:lang w:eastAsia="ru-RU"/>
              </w:rPr>
            </w:pPr>
            <w:r w:rsidRPr="00EB15FB">
              <w:rPr>
                <w:rFonts w:ascii="Times New Roman" w:eastAsia="Times New Roman" w:hAnsi="Times New Roman" w:cs="Times New Roman"/>
                <w:color w:val="000000"/>
                <w:spacing w:val="-4"/>
                <w:lang w:eastAsia="ru-RU"/>
              </w:rPr>
              <w:t>Рабочие тетради</w:t>
            </w:r>
          </w:p>
        </w:tc>
      </w:tr>
      <w:tr w:rsidR="003174E3" w:rsidRPr="00EB15FB" w:rsidTr="00920777">
        <w:trPr>
          <w:trHeight w:hRule="exact" w:val="592"/>
        </w:trPr>
        <w:tc>
          <w:tcPr>
            <w:tcW w:w="60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color w:val="000000"/>
                <w:lang w:eastAsia="ru-RU"/>
              </w:rPr>
              <w:lastRenderedPageBreak/>
              <w:t>4.</w:t>
            </w:r>
          </w:p>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p>
        </w:tc>
        <w:tc>
          <w:tcPr>
            <w:tcW w:w="334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color w:val="000000"/>
                <w:spacing w:val="-5"/>
                <w:lang w:eastAsia="ru-RU"/>
              </w:rPr>
              <w:t>Тестовый контроль (исходный уровень знаний)</w:t>
            </w:r>
          </w:p>
        </w:tc>
        <w:tc>
          <w:tcPr>
            <w:tcW w:w="130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10.00</w:t>
            </w:r>
          </w:p>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p>
        </w:tc>
        <w:tc>
          <w:tcPr>
            <w:tcW w:w="394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color w:val="000000"/>
                <w:spacing w:val="-4"/>
                <w:lang w:eastAsia="ru-RU"/>
              </w:rPr>
              <w:t>Тестирование</w:t>
            </w:r>
          </w:p>
        </w:tc>
      </w:tr>
      <w:tr w:rsidR="003174E3" w:rsidRPr="00EB15FB" w:rsidTr="00EB15FB">
        <w:trPr>
          <w:trHeight w:hRule="exact" w:val="838"/>
        </w:trPr>
        <w:tc>
          <w:tcPr>
            <w:tcW w:w="60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color w:val="000000"/>
                <w:lang w:eastAsia="ru-RU"/>
              </w:rPr>
              <w:t>5.</w:t>
            </w:r>
          </w:p>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p>
        </w:tc>
        <w:tc>
          <w:tcPr>
            <w:tcW w:w="334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color w:val="000000"/>
                <w:spacing w:val="-4"/>
                <w:lang w:eastAsia="ru-RU"/>
              </w:rPr>
              <w:t>Раскрытие учебно-целевых вопросов</w:t>
            </w:r>
          </w:p>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p>
        </w:tc>
        <w:tc>
          <w:tcPr>
            <w:tcW w:w="130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25.00</w:t>
            </w:r>
          </w:p>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p>
        </w:tc>
        <w:tc>
          <w:tcPr>
            <w:tcW w:w="394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rPr>
                <w:rFonts w:ascii="Times New Roman" w:eastAsia="Times New Roman" w:hAnsi="Times New Roman" w:cs="Times New Roman"/>
                <w:lang w:eastAsia="ru-RU"/>
              </w:rPr>
            </w:pPr>
            <w:r w:rsidRPr="00EB15FB">
              <w:rPr>
                <w:rFonts w:ascii="Times New Roman" w:hAnsi="Times New Roman" w:cs="Times New Roman"/>
              </w:rPr>
              <w:t>Разбор ключевых вопросов темы. Инструктаж преподавателя по выписыванию основных схем рецептов</w:t>
            </w:r>
          </w:p>
        </w:tc>
      </w:tr>
      <w:tr w:rsidR="003174E3" w:rsidRPr="00EB15FB" w:rsidTr="00EB15FB">
        <w:trPr>
          <w:trHeight w:hRule="exact" w:val="1121"/>
        </w:trPr>
        <w:tc>
          <w:tcPr>
            <w:tcW w:w="60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color w:val="000000"/>
                <w:lang w:eastAsia="ru-RU"/>
              </w:rPr>
              <w:t>6.</w:t>
            </w:r>
          </w:p>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p>
        </w:tc>
        <w:tc>
          <w:tcPr>
            <w:tcW w:w="334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color w:val="000000"/>
                <w:spacing w:val="-5"/>
                <w:lang w:eastAsia="ru-RU"/>
              </w:rPr>
            </w:pPr>
            <w:r w:rsidRPr="00EB15FB">
              <w:rPr>
                <w:rFonts w:ascii="Times New Roman" w:hAnsi="Times New Roman" w:cs="Times New Roman"/>
              </w:rPr>
              <w:t>Разбор ключевых вопросов темы. Инструктаж преподавателя по выписыванию основных схем рецептов</w:t>
            </w:r>
          </w:p>
        </w:tc>
        <w:tc>
          <w:tcPr>
            <w:tcW w:w="130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color w:val="000000"/>
                <w:lang w:eastAsia="ru-RU"/>
              </w:rPr>
              <w:t>40.00</w:t>
            </w:r>
          </w:p>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p>
        </w:tc>
        <w:tc>
          <w:tcPr>
            <w:tcW w:w="394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hAnsi="Times New Roman" w:cs="Times New Roman"/>
              </w:rPr>
              <w:t>Работа с индивидуальными заданиями</w:t>
            </w:r>
          </w:p>
        </w:tc>
      </w:tr>
      <w:tr w:rsidR="003174E3" w:rsidRPr="00EB15FB" w:rsidTr="00920777">
        <w:trPr>
          <w:trHeight w:hRule="exact" w:val="566"/>
        </w:trPr>
        <w:tc>
          <w:tcPr>
            <w:tcW w:w="60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color w:val="000000"/>
                <w:lang w:eastAsia="ru-RU"/>
              </w:rPr>
              <w:t>7.</w:t>
            </w:r>
          </w:p>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p>
        </w:tc>
        <w:tc>
          <w:tcPr>
            <w:tcW w:w="334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color w:val="000000"/>
                <w:spacing w:val="-5"/>
                <w:lang w:eastAsia="ru-RU"/>
              </w:rPr>
              <w:t xml:space="preserve">Итоговый контроль знаний письменно </w:t>
            </w:r>
          </w:p>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p>
        </w:tc>
        <w:tc>
          <w:tcPr>
            <w:tcW w:w="130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color w:val="000000"/>
                <w:lang w:eastAsia="ru-RU"/>
              </w:rPr>
              <w:t>30.00</w:t>
            </w:r>
          </w:p>
        </w:tc>
        <w:tc>
          <w:tcPr>
            <w:tcW w:w="394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hAnsi="Times New Roman" w:cs="Times New Roman"/>
              </w:rPr>
              <w:t>Индивидуальные задания</w:t>
            </w:r>
          </w:p>
        </w:tc>
      </w:tr>
      <w:tr w:rsidR="003174E3" w:rsidRPr="00EB15FB" w:rsidTr="00EB15FB">
        <w:trPr>
          <w:trHeight w:hRule="exact" w:val="1690"/>
        </w:trPr>
        <w:tc>
          <w:tcPr>
            <w:tcW w:w="60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color w:val="000000"/>
                <w:lang w:eastAsia="ru-RU"/>
              </w:rPr>
              <w:t>8.</w:t>
            </w:r>
          </w:p>
          <w:p w:rsidR="003174E3" w:rsidRPr="00EB15FB" w:rsidRDefault="003174E3" w:rsidP="00920777">
            <w:pPr>
              <w:shd w:val="clear" w:color="auto" w:fill="FFFFFF"/>
              <w:spacing w:after="0" w:line="240" w:lineRule="auto"/>
              <w:jc w:val="both"/>
              <w:rPr>
                <w:rFonts w:ascii="Times New Roman" w:eastAsia="Times New Roman" w:hAnsi="Times New Roman" w:cs="Times New Roman"/>
                <w:b/>
                <w:lang w:eastAsia="ru-RU"/>
              </w:rPr>
            </w:pPr>
          </w:p>
        </w:tc>
        <w:tc>
          <w:tcPr>
            <w:tcW w:w="334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hAnsi="Times New Roman" w:cs="Times New Roman"/>
              </w:rPr>
              <w:t>Обобщение материала, подведение итогов, задание на дом (на следующее занятие)</w:t>
            </w:r>
          </w:p>
        </w:tc>
        <w:tc>
          <w:tcPr>
            <w:tcW w:w="130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5.00</w:t>
            </w:r>
          </w:p>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p>
        </w:tc>
        <w:tc>
          <w:tcPr>
            <w:tcW w:w="394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hAnsi="Times New Roman" w:cs="Times New Roman"/>
              </w:rPr>
              <w:t>Учебно-методические разработки следующего занятия, индивидуальные задания (написание рецептов по основным лекарственным формам по руководству к лабораторным занятиям, подготовка к рубежному контролю).</w:t>
            </w:r>
          </w:p>
        </w:tc>
      </w:tr>
      <w:tr w:rsidR="003174E3" w:rsidRPr="00EB15FB" w:rsidTr="00920777">
        <w:trPr>
          <w:trHeight w:hRule="exact" w:val="343"/>
        </w:trPr>
        <w:tc>
          <w:tcPr>
            <w:tcW w:w="3946" w:type="dxa"/>
            <w:gridSpan w:val="2"/>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color w:val="000000"/>
                <w:spacing w:val="-10"/>
                <w:lang w:eastAsia="ru-RU"/>
              </w:rPr>
              <w:t>Всего:</w:t>
            </w:r>
          </w:p>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p>
        </w:tc>
        <w:tc>
          <w:tcPr>
            <w:tcW w:w="1300"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color w:val="000000"/>
                <w:lang w:eastAsia="ru-RU"/>
              </w:rPr>
              <w:t>135</w:t>
            </w:r>
          </w:p>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p>
        </w:tc>
        <w:tc>
          <w:tcPr>
            <w:tcW w:w="3946" w:type="dxa"/>
            <w:tcBorders>
              <w:top w:val="single" w:sz="6" w:space="0" w:color="auto"/>
              <w:left w:val="single" w:sz="6" w:space="0" w:color="auto"/>
              <w:bottom w:val="single" w:sz="6" w:space="0" w:color="auto"/>
              <w:right w:val="single" w:sz="6" w:space="0" w:color="auto"/>
            </w:tcBorders>
          </w:tcPr>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p>
          <w:p w:rsidR="003174E3" w:rsidRPr="00EB15FB" w:rsidRDefault="003174E3" w:rsidP="00920777">
            <w:pPr>
              <w:shd w:val="clear" w:color="auto" w:fill="FFFFFF"/>
              <w:spacing w:after="0" w:line="240" w:lineRule="auto"/>
              <w:jc w:val="both"/>
              <w:rPr>
                <w:rFonts w:ascii="Times New Roman" w:eastAsia="Times New Roman" w:hAnsi="Times New Roman" w:cs="Times New Roman"/>
                <w:lang w:eastAsia="ru-RU"/>
              </w:rPr>
            </w:pPr>
          </w:p>
        </w:tc>
      </w:tr>
    </w:tbl>
    <w:p w:rsidR="006F280C" w:rsidRPr="00EB15FB" w:rsidRDefault="006F280C" w:rsidP="003174E3">
      <w:pPr>
        <w:tabs>
          <w:tab w:val="left" w:pos="360"/>
        </w:tabs>
        <w:spacing w:after="0" w:line="240" w:lineRule="auto"/>
        <w:jc w:val="both"/>
        <w:rPr>
          <w:rFonts w:ascii="Times New Roman" w:eastAsia="Times New Roman" w:hAnsi="Times New Roman" w:cs="Times New Roman"/>
          <w:b/>
          <w:lang w:eastAsia="ru-RU"/>
        </w:rPr>
      </w:pPr>
    </w:p>
    <w:p w:rsidR="003174E3" w:rsidRPr="00EB15FB" w:rsidRDefault="003174E3" w:rsidP="003174E3">
      <w:pPr>
        <w:tabs>
          <w:tab w:val="left" w:pos="360"/>
        </w:tabs>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lang w:eastAsia="ru-RU"/>
        </w:rPr>
        <w:t>7. Аннотация (краткое содержание) темы</w:t>
      </w:r>
    </w:p>
    <w:p w:rsidR="00EB15FB" w:rsidRPr="00EB15FB" w:rsidRDefault="00EB15FB" w:rsidP="00EB15FB">
      <w:pPr>
        <w:tabs>
          <w:tab w:val="left" w:pos="360"/>
        </w:tabs>
        <w:spacing w:after="0" w:line="240" w:lineRule="auto"/>
        <w:rPr>
          <w:rFonts w:ascii="Times New Roman" w:eastAsia="Times New Roman" w:hAnsi="Times New Roman" w:cs="Times New Roman"/>
          <w:b/>
          <w:bCs/>
          <w:iCs/>
          <w:lang w:eastAsia="ru-RU"/>
        </w:rPr>
      </w:pPr>
      <w:r w:rsidRPr="00EB15FB">
        <w:rPr>
          <w:rFonts w:ascii="Times New Roman" w:eastAsia="Times New Roman" w:hAnsi="Times New Roman" w:cs="Times New Roman"/>
          <w:b/>
          <w:bCs/>
          <w:iCs/>
          <w:lang w:eastAsia="ru-RU"/>
        </w:rPr>
        <w:t xml:space="preserve">ЛС, влияющие на </w:t>
      </w:r>
      <w:proofErr w:type="spellStart"/>
      <w:r w:rsidRPr="00EB15FB">
        <w:rPr>
          <w:rFonts w:ascii="Times New Roman" w:eastAsia="Times New Roman" w:hAnsi="Times New Roman" w:cs="Times New Roman"/>
          <w:b/>
          <w:bCs/>
          <w:iCs/>
          <w:lang w:eastAsia="ru-RU"/>
        </w:rPr>
        <w:t>гемопоэз</w:t>
      </w:r>
      <w:proofErr w:type="spellEnd"/>
    </w:p>
    <w:p w:rsidR="00EB15FB" w:rsidRPr="00EB15FB" w:rsidRDefault="00EB15FB" w:rsidP="00EB15FB">
      <w:pPr>
        <w:tabs>
          <w:tab w:val="left" w:pos="360"/>
        </w:tabs>
        <w:spacing w:after="0" w:line="240" w:lineRule="auto"/>
        <w:rPr>
          <w:rFonts w:ascii="Times New Roman" w:eastAsia="Times New Roman" w:hAnsi="Times New Roman" w:cs="Times New Roman"/>
          <w:bCs/>
          <w:iCs/>
          <w:lang w:eastAsia="ru-RU"/>
        </w:rPr>
      </w:pPr>
      <w:r w:rsidRPr="00EB15FB">
        <w:rPr>
          <w:rFonts w:ascii="Times New Roman" w:eastAsia="Times New Roman" w:hAnsi="Times New Roman" w:cs="Times New Roman"/>
          <w:bCs/>
          <w:iCs/>
          <w:lang w:eastAsia="ru-RU"/>
        </w:rPr>
        <w:t>ЛС, регулирующие кроветворение, стимулируют или тормозят образование форменных элементов крови (эритроцитов и лейкоцитов) и/ или стимулируют образование гемоглобина. Выделяют две основные группы средств, регулирующих кроветворение:</w:t>
      </w:r>
    </w:p>
    <w:p w:rsidR="00EB15FB" w:rsidRPr="00EB15FB" w:rsidRDefault="00EB15FB" w:rsidP="00EB15FB">
      <w:pPr>
        <w:tabs>
          <w:tab w:val="left" w:pos="360"/>
        </w:tabs>
        <w:spacing w:after="0" w:line="240" w:lineRule="auto"/>
        <w:rPr>
          <w:rFonts w:ascii="Times New Roman" w:eastAsia="Times New Roman" w:hAnsi="Times New Roman" w:cs="Times New Roman"/>
          <w:bCs/>
          <w:iCs/>
          <w:lang w:eastAsia="ru-RU"/>
        </w:rPr>
      </w:pPr>
      <w:r w:rsidRPr="00EB15FB">
        <w:rPr>
          <w:rFonts w:ascii="Times New Roman" w:eastAsia="Times New Roman" w:hAnsi="Times New Roman" w:cs="Times New Roman"/>
          <w:bCs/>
          <w:iCs/>
          <w:lang w:eastAsia="ru-RU"/>
        </w:rPr>
        <w:t xml:space="preserve">• средства, влияющие на </w:t>
      </w:r>
      <w:proofErr w:type="spellStart"/>
      <w:r w:rsidRPr="00EB15FB">
        <w:rPr>
          <w:rFonts w:ascii="Times New Roman" w:eastAsia="Times New Roman" w:hAnsi="Times New Roman" w:cs="Times New Roman"/>
          <w:bCs/>
          <w:iCs/>
          <w:lang w:eastAsia="ru-RU"/>
        </w:rPr>
        <w:t>эритропоэз</w:t>
      </w:r>
      <w:proofErr w:type="spellEnd"/>
      <w:r w:rsidRPr="00EB15FB">
        <w:rPr>
          <w:rFonts w:ascii="Times New Roman" w:eastAsia="Times New Roman" w:hAnsi="Times New Roman" w:cs="Times New Roman"/>
          <w:bCs/>
          <w:iCs/>
          <w:lang w:eastAsia="ru-RU"/>
        </w:rPr>
        <w:t xml:space="preserve"> - используют для лечения анемий;</w:t>
      </w:r>
    </w:p>
    <w:p w:rsidR="00EB15FB" w:rsidRPr="00EB15FB" w:rsidRDefault="00EB15FB" w:rsidP="00EB15FB">
      <w:pPr>
        <w:tabs>
          <w:tab w:val="left" w:pos="360"/>
        </w:tabs>
        <w:spacing w:after="0" w:line="240" w:lineRule="auto"/>
        <w:rPr>
          <w:rFonts w:ascii="Times New Roman" w:eastAsia="Times New Roman" w:hAnsi="Times New Roman" w:cs="Times New Roman"/>
          <w:bCs/>
          <w:iCs/>
          <w:lang w:eastAsia="ru-RU"/>
        </w:rPr>
      </w:pPr>
      <w:r w:rsidRPr="00EB15FB">
        <w:rPr>
          <w:rFonts w:ascii="Times New Roman" w:eastAsia="Times New Roman" w:hAnsi="Times New Roman" w:cs="Times New Roman"/>
          <w:bCs/>
          <w:iCs/>
          <w:lang w:eastAsia="ru-RU"/>
        </w:rPr>
        <w:t xml:space="preserve">• средства, влияющие на </w:t>
      </w:r>
      <w:proofErr w:type="spellStart"/>
      <w:r w:rsidRPr="00EB15FB">
        <w:rPr>
          <w:rFonts w:ascii="Times New Roman" w:eastAsia="Times New Roman" w:hAnsi="Times New Roman" w:cs="Times New Roman"/>
          <w:bCs/>
          <w:iCs/>
          <w:lang w:eastAsia="ru-RU"/>
        </w:rPr>
        <w:t>лейкопоэз</w:t>
      </w:r>
      <w:proofErr w:type="spellEnd"/>
      <w:r w:rsidRPr="00EB15FB">
        <w:rPr>
          <w:rFonts w:ascii="Times New Roman" w:eastAsia="Times New Roman" w:hAnsi="Times New Roman" w:cs="Times New Roman"/>
          <w:bCs/>
          <w:iCs/>
          <w:lang w:eastAsia="ru-RU"/>
        </w:rPr>
        <w:t xml:space="preserve"> - используют для лечения лейкопении и </w:t>
      </w:r>
      <w:proofErr w:type="spellStart"/>
      <w:r w:rsidRPr="00EB15FB">
        <w:rPr>
          <w:rFonts w:ascii="Times New Roman" w:eastAsia="Times New Roman" w:hAnsi="Times New Roman" w:cs="Times New Roman"/>
          <w:bCs/>
          <w:iCs/>
          <w:lang w:eastAsia="ru-RU"/>
        </w:rPr>
        <w:t>агранулоцитоза</w:t>
      </w:r>
      <w:proofErr w:type="spellEnd"/>
      <w:r w:rsidRPr="00EB15FB">
        <w:rPr>
          <w:rFonts w:ascii="Times New Roman" w:eastAsia="Times New Roman" w:hAnsi="Times New Roman" w:cs="Times New Roman"/>
          <w:bCs/>
          <w:iCs/>
          <w:lang w:eastAsia="ru-RU"/>
        </w:rPr>
        <w:t>;</w:t>
      </w:r>
    </w:p>
    <w:p w:rsidR="00EB15FB" w:rsidRPr="00EB15FB" w:rsidRDefault="00EB15FB" w:rsidP="00EB15FB">
      <w:pPr>
        <w:numPr>
          <w:ilvl w:val="0"/>
          <w:numId w:val="42"/>
        </w:numPr>
        <w:tabs>
          <w:tab w:val="left" w:pos="360"/>
        </w:tabs>
        <w:spacing w:after="0" w:line="240" w:lineRule="auto"/>
        <w:contextualSpacing/>
        <w:rPr>
          <w:rFonts w:ascii="Times New Roman" w:eastAsia="Times New Roman" w:hAnsi="Times New Roman" w:cs="Times New Roman"/>
          <w:bCs/>
          <w:iCs/>
          <w:lang w:eastAsia="ru-RU"/>
        </w:rPr>
      </w:pPr>
      <w:r w:rsidRPr="00EB15FB">
        <w:rPr>
          <w:rFonts w:ascii="Times New Roman" w:eastAsia="Times New Roman" w:hAnsi="Times New Roman" w:cs="Times New Roman"/>
          <w:bCs/>
          <w:iCs/>
          <w:lang w:eastAsia="ru-RU"/>
        </w:rPr>
        <w:t xml:space="preserve">средства, угнетающие </w:t>
      </w:r>
      <w:proofErr w:type="spellStart"/>
      <w:r w:rsidRPr="00EB15FB">
        <w:rPr>
          <w:rFonts w:ascii="Times New Roman" w:eastAsia="Times New Roman" w:hAnsi="Times New Roman" w:cs="Times New Roman"/>
          <w:bCs/>
          <w:iCs/>
          <w:lang w:eastAsia="ru-RU"/>
        </w:rPr>
        <w:t>эритропоэз</w:t>
      </w:r>
      <w:proofErr w:type="spellEnd"/>
    </w:p>
    <w:p w:rsidR="00EB15FB" w:rsidRPr="00EB15FB" w:rsidRDefault="00EB15FB" w:rsidP="00EB15FB">
      <w:pPr>
        <w:tabs>
          <w:tab w:val="left" w:pos="360"/>
        </w:tabs>
        <w:spacing w:after="0" w:line="240" w:lineRule="auto"/>
        <w:rPr>
          <w:rFonts w:ascii="Times New Roman" w:eastAsia="Times New Roman" w:hAnsi="Times New Roman" w:cs="Times New Roman"/>
          <w:bCs/>
          <w:iCs/>
          <w:lang w:eastAsia="ru-RU"/>
        </w:rPr>
      </w:pPr>
      <w:r w:rsidRPr="00EB15FB">
        <w:rPr>
          <w:rFonts w:ascii="Times New Roman" w:eastAsia="Times New Roman" w:hAnsi="Times New Roman" w:cs="Times New Roman"/>
          <w:bCs/>
          <w:iCs/>
          <w:lang w:eastAsia="ru-RU"/>
        </w:rPr>
        <w:t>Раствор натрия фосфата, меченного фосфором-32 (Na2H32PO4), применяют при полицитемии (эритремии).</w:t>
      </w:r>
    </w:p>
    <w:p w:rsidR="00EB15FB" w:rsidRPr="00EB15FB" w:rsidRDefault="00EB15FB" w:rsidP="00EB15FB">
      <w:pPr>
        <w:tabs>
          <w:tab w:val="left" w:pos="360"/>
        </w:tabs>
        <w:spacing w:after="0" w:line="240" w:lineRule="auto"/>
        <w:jc w:val="both"/>
        <w:rPr>
          <w:rFonts w:ascii="Times New Roman" w:eastAsia="Times New Roman" w:hAnsi="Times New Roman" w:cs="Times New Roman"/>
          <w:b/>
          <w:bCs/>
          <w:iCs/>
          <w:lang w:eastAsia="ru-RU"/>
        </w:rPr>
      </w:pPr>
      <w:r w:rsidRPr="00EB15FB">
        <w:rPr>
          <w:rFonts w:ascii="Times New Roman" w:eastAsia="Times New Roman" w:hAnsi="Times New Roman" w:cs="Times New Roman"/>
          <w:b/>
          <w:bCs/>
          <w:iCs/>
          <w:lang w:eastAsia="ru-RU"/>
        </w:rPr>
        <w:t xml:space="preserve">ЛС, </w:t>
      </w:r>
      <w:proofErr w:type="gramStart"/>
      <w:r w:rsidRPr="00EB15FB">
        <w:rPr>
          <w:rFonts w:ascii="Times New Roman" w:eastAsia="Times New Roman" w:hAnsi="Times New Roman" w:cs="Times New Roman"/>
          <w:b/>
          <w:bCs/>
          <w:iCs/>
          <w:lang w:eastAsia="ru-RU"/>
        </w:rPr>
        <w:t>влияющие</w:t>
      </w:r>
      <w:proofErr w:type="gramEnd"/>
      <w:r w:rsidRPr="00EB15FB">
        <w:rPr>
          <w:rFonts w:ascii="Times New Roman" w:eastAsia="Times New Roman" w:hAnsi="Times New Roman" w:cs="Times New Roman"/>
          <w:b/>
          <w:bCs/>
          <w:iCs/>
          <w:lang w:eastAsia="ru-RU"/>
        </w:rPr>
        <w:t xml:space="preserve"> на гемостаз</w:t>
      </w:r>
    </w:p>
    <w:p w:rsidR="00EB15FB" w:rsidRPr="00EB15FB" w:rsidRDefault="00EB15FB" w:rsidP="00EB15FB">
      <w:pPr>
        <w:tabs>
          <w:tab w:val="left" w:pos="360"/>
        </w:tabs>
        <w:spacing w:after="0" w:line="240" w:lineRule="auto"/>
        <w:jc w:val="both"/>
        <w:rPr>
          <w:rFonts w:ascii="Times New Roman" w:eastAsia="Times New Roman" w:hAnsi="Times New Roman" w:cs="Times New Roman"/>
          <w:bCs/>
          <w:iCs/>
          <w:lang w:eastAsia="ru-RU"/>
        </w:rPr>
      </w:pPr>
      <w:proofErr w:type="spellStart"/>
      <w:r w:rsidRPr="00EB15FB">
        <w:rPr>
          <w:rFonts w:ascii="Times New Roman" w:eastAsia="Times New Roman" w:hAnsi="Times New Roman" w:cs="Times New Roman"/>
          <w:bCs/>
          <w:iCs/>
          <w:lang w:eastAsia="ru-RU"/>
        </w:rPr>
        <w:t>Антиагреганты</w:t>
      </w:r>
      <w:proofErr w:type="spellEnd"/>
      <w:r w:rsidRPr="00EB15FB">
        <w:rPr>
          <w:rFonts w:ascii="Times New Roman" w:eastAsia="Times New Roman" w:hAnsi="Times New Roman" w:cs="Times New Roman"/>
          <w:bCs/>
          <w:iCs/>
          <w:lang w:eastAsia="ru-RU"/>
        </w:rPr>
        <w:t xml:space="preserve"> - средства, снижающие агрегацию тромбоцитов.</w:t>
      </w:r>
    </w:p>
    <w:p w:rsidR="00EB15FB" w:rsidRPr="00EB15FB" w:rsidRDefault="00EB15FB" w:rsidP="00EB15FB">
      <w:pPr>
        <w:tabs>
          <w:tab w:val="left" w:pos="360"/>
        </w:tabs>
        <w:spacing w:after="0" w:line="240" w:lineRule="auto"/>
        <w:jc w:val="both"/>
        <w:rPr>
          <w:rFonts w:ascii="Times New Roman" w:eastAsia="Times New Roman" w:hAnsi="Times New Roman" w:cs="Times New Roman"/>
          <w:bCs/>
          <w:iCs/>
          <w:lang w:eastAsia="ru-RU"/>
        </w:rPr>
      </w:pPr>
      <w:r w:rsidRPr="00EB15FB">
        <w:rPr>
          <w:rFonts w:ascii="Times New Roman" w:eastAsia="Times New Roman" w:hAnsi="Times New Roman" w:cs="Times New Roman"/>
          <w:bCs/>
          <w:iCs/>
          <w:lang w:eastAsia="ru-RU"/>
        </w:rPr>
        <w:t>Антикоагулянты - средства, понижающие свертывание крови.</w:t>
      </w:r>
    </w:p>
    <w:p w:rsidR="00EB15FB" w:rsidRPr="00EB15FB" w:rsidRDefault="00EB15FB" w:rsidP="00EB15FB">
      <w:pPr>
        <w:tabs>
          <w:tab w:val="left" w:pos="360"/>
        </w:tabs>
        <w:spacing w:after="0" w:line="240" w:lineRule="auto"/>
        <w:jc w:val="both"/>
        <w:rPr>
          <w:rFonts w:ascii="Times New Roman" w:eastAsia="Times New Roman" w:hAnsi="Times New Roman" w:cs="Times New Roman"/>
          <w:bCs/>
          <w:iCs/>
          <w:lang w:eastAsia="ru-RU"/>
        </w:rPr>
      </w:pPr>
      <w:proofErr w:type="spellStart"/>
      <w:r w:rsidRPr="00EB15FB">
        <w:rPr>
          <w:rFonts w:ascii="Times New Roman" w:eastAsia="Times New Roman" w:hAnsi="Times New Roman" w:cs="Times New Roman"/>
          <w:bCs/>
          <w:iCs/>
          <w:lang w:eastAsia="ru-RU"/>
        </w:rPr>
        <w:t>Гемостатические</w:t>
      </w:r>
      <w:proofErr w:type="spellEnd"/>
      <w:r w:rsidRPr="00EB15FB">
        <w:rPr>
          <w:rFonts w:ascii="Times New Roman" w:eastAsia="Times New Roman" w:hAnsi="Times New Roman" w:cs="Times New Roman"/>
          <w:bCs/>
          <w:iCs/>
          <w:lang w:eastAsia="ru-RU"/>
        </w:rPr>
        <w:t xml:space="preserve"> средства (</w:t>
      </w:r>
      <w:proofErr w:type="spellStart"/>
      <w:r w:rsidRPr="00EB15FB">
        <w:rPr>
          <w:rFonts w:ascii="Times New Roman" w:eastAsia="Times New Roman" w:hAnsi="Times New Roman" w:cs="Times New Roman"/>
          <w:bCs/>
          <w:iCs/>
          <w:lang w:eastAsia="ru-RU"/>
        </w:rPr>
        <w:t>гемостатики</w:t>
      </w:r>
      <w:proofErr w:type="spellEnd"/>
      <w:r w:rsidRPr="00EB15FB">
        <w:rPr>
          <w:rFonts w:ascii="Times New Roman" w:eastAsia="Times New Roman" w:hAnsi="Times New Roman" w:cs="Times New Roman"/>
          <w:bCs/>
          <w:iCs/>
          <w:lang w:eastAsia="ru-RU"/>
        </w:rPr>
        <w:t>) - средства, повышающие свертывание крови.</w:t>
      </w:r>
    </w:p>
    <w:p w:rsidR="00EB15FB" w:rsidRPr="00EB15FB" w:rsidRDefault="00EB15FB" w:rsidP="00EB15FB">
      <w:pPr>
        <w:tabs>
          <w:tab w:val="left" w:pos="360"/>
        </w:tabs>
        <w:spacing w:after="0" w:line="240" w:lineRule="auto"/>
        <w:jc w:val="both"/>
        <w:rPr>
          <w:rFonts w:ascii="Times New Roman" w:eastAsia="Times New Roman" w:hAnsi="Times New Roman" w:cs="Times New Roman"/>
          <w:bCs/>
          <w:iCs/>
          <w:lang w:eastAsia="ru-RU"/>
        </w:rPr>
      </w:pPr>
      <w:proofErr w:type="spellStart"/>
      <w:r w:rsidRPr="00EB15FB">
        <w:rPr>
          <w:rFonts w:ascii="Times New Roman" w:eastAsia="Times New Roman" w:hAnsi="Times New Roman" w:cs="Times New Roman"/>
          <w:bCs/>
          <w:iCs/>
          <w:lang w:eastAsia="ru-RU"/>
        </w:rPr>
        <w:t>Фибринолитические</w:t>
      </w:r>
      <w:proofErr w:type="spellEnd"/>
      <w:r w:rsidRPr="00EB15FB">
        <w:rPr>
          <w:rFonts w:ascii="Times New Roman" w:eastAsia="Times New Roman" w:hAnsi="Times New Roman" w:cs="Times New Roman"/>
          <w:bCs/>
          <w:iCs/>
          <w:lang w:eastAsia="ru-RU"/>
        </w:rPr>
        <w:t xml:space="preserve"> (</w:t>
      </w:r>
      <w:proofErr w:type="spellStart"/>
      <w:r w:rsidRPr="00EB15FB">
        <w:rPr>
          <w:rFonts w:ascii="Times New Roman" w:eastAsia="Times New Roman" w:hAnsi="Times New Roman" w:cs="Times New Roman"/>
          <w:bCs/>
          <w:iCs/>
          <w:lang w:eastAsia="ru-RU"/>
        </w:rPr>
        <w:t>тромболитические</w:t>
      </w:r>
      <w:proofErr w:type="spellEnd"/>
      <w:r w:rsidRPr="00EB15FB">
        <w:rPr>
          <w:rFonts w:ascii="Times New Roman" w:eastAsia="Times New Roman" w:hAnsi="Times New Roman" w:cs="Times New Roman"/>
          <w:bCs/>
          <w:iCs/>
          <w:lang w:eastAsia="ru-RU"/>
        </w:rPr>
        <w:t>) средства – средства, разрушающие тромб.</w:t>
      </w:r>
    </w:p>
    <w:p w:rsidR="00EB15FB" w:rsidRPr="00EB15FB" w:rsidRDefault="00EB15FB" w:rsidP="00EB15FB">
      <w:pPr>
        <w:tabs>
          <w:tab w:val="left" w:pos="360"/>
        </w:tabs>
        <w:spacing w:after="0" w:line="240" w:lineRule="auto"/>
        <w:jc w:val="both"/>
        <w:rPr>
          <w:rFonts w:ascii="Times New Roman" w:eastAsia="Times New Roman" w:hAnsi="Times New Roman" w:cs="Times New Roman"/>
          <w:bCs/>
          <w:iCs/>
          <w:lang w:eastAsia="ru-RU"/>
        </w:rPr>
      </w:pPr>
      <w:proofErr w:type="spellStart"/>
      <w:r w:rsidRPr="00EB15FB">
        <w:rPr>
          <w:rFonts w:ascii="Times New Roman" w:eastAsia="Times New Roman" w:hAnsi="Times New Roman" w:cs="Times New Roman"/>
          <w:bCs/>
          <w:iCs/>
          <w:lang w:eastAsia="ru-RU"/>
        </w:rPr>
        <w:t>Антифибринолитические</w:t>
      </w:r>
      <w:proofErr w:type="spellEnd"/>
      <w:r w:rsidRPr="00EB15FB">
        <w:rPr>
          <w:rFonts w:ascii="Times New Roman" w:eastAsia="Times New Roman" w:hAnsi="Times New Roman" w:cs="Times New Roman"/>
          <w:bCs/>
          <w:iCs/>
          <w:lang w:eastAsia="ru-RU"/>
        </w:rPr>
        <w:t xml:space="preserve"> средства (ингибиторы </w:t>
      </w:r>
      <w:proofErr w:type="spellStart"/>
      <w:r w:rsidRPr="00EB15FB">
        <w:rPr>
          <w:rFonts w:ascii="Times New Roman" w:eastAsia="Times New Roman" w:hAnsi="Times New Roman" w:cs="Times New Roman"/>
          <w:bCs/>
          <w:iCs/>
          <w:lang w:eastAsia="ru-RU"/>
        </w:rPr>
        <w:t>фибринолиза</w:t>
      </w:r>
      <w:proofErr w:type="spellEnd"/>
      <w:r w:rsidRPr="00EB15FB">
        <w:rPr>
          <w:rFonts w:ascii="Times New Roman" w:eastAsia="Times New Roman" w:hAnsi="Times New Roman" w:cs="Times New Roman"/>
          <w:bCs/>
          <w:iCs/>
          <w:lang w:eastAsia="ru-RU"/>
        </w:rPr>
        <w:t>) – средства, нарушающие процесс разрушения тромба.</w:t>
      </w:r>
    </w:p>
    <w:p w:rsidR="00EB15FB" w:rsidRPr="00EB15FB" w:rsidRDefault="00EB15FB" w:rsidP="00EB15FB">
      <w:pPr>
        <w:tabs>
          <w:tab w:val="left" w:pos="360"/>
        </w:tabs>
        <w:spacing w:after="0" w:line="240" w:lineRule="auto"/>
        <w:jc w:val="both"/>
        <w:rPr>
          <w:rFonts w:ascii="Times New Roman" w:eastAsia="Times New Roman" w:hAnsi="Times New Roman" w:cs="Times New Roman"/>
          <w:bCs/>
          <w:iCs/>
          <w:lang w:eastAsia="ru-RU"/>
        </w:rPr>
      </w:pPr>
      <w:r w:rsidRPr="00EB15FB">
        <w:rPr>
          <w:rFonts w:ascii="Times New Roman" w:eastAsia="Times New Roman" w:hAnsi="Times New Roman" w:cs="Times New Roman"/>
          <w:bCs/>
          <w:iCs/>
          <w:lang w:eastAsia="ru-RU"/>
        </w:rPr>
        <w:t>Образование тромбов является защитной реакцией, которая обеспечивает остановку кровотечения (гемостаз) при повреждении сосудистой стенки. После повреждения сосудистой стенки возникает спазм сосудов. Эта немедленная реакция на травму может остановить кровотечение только при незначительных повреждениях мелких сосудов. В основном гемостаз достигается благодаря образованию тромбов (</w:t>
      </w:r>
      <w:proofErr w:type="spellStart"/>
      <w:r w:rsidRPr="00EB15FB">
        <w:rPr>
          <w:rFonts w:ascii="Times New Roman" w:eastAsia="Times New Roman" w:hAnsi="Times New Roman" w:cs="Times New Roman"/>
          <w:bCs/>
          <w:iCs/>
          <w:lang w:eastAsia="ru-RU"/>
        </w:rPr>
        <w:t>гемостатических</w:t>
      </w:r>
      <w:proofErr w:type="spellEnd"/>
      <w:r w:rsidRPr="00EB15FB">
        <w:rPr>
          <w:rFonts w:ascii="Times New Roman" w:eastAsia="Times New Roman" w:hAnsi="Times New Roman" w:cs="Times New Roman"/>
          <w:bCs/>
          <w:iCs/>
          <w:lang w:eastAsia="ru-RU"/>
        </w:rPr>
        <w:t xml:space="preserve"> пробок), которые закрывают просвет поврежденного сосуда и таким образом препятствуют кровопотере. Частой причиной образования тромбов могут быть патологические изменения эндотелия, включая его повреждения, связанные с атеросклерозом сосудов.</w:t>
      </w:r>
    </w:p>
    <w:p w:rsidR="00EB15FB" w:rsidRPr="00EB15FB" w:rsidRDefault="00EB15FB" w:rsidP="00EB15FB">
      <w:pPr>
        <w:tabs>
          <w:tab w:val="left" w:pos="360"/>
        </w:tabs>
        <w:spacing w:after="0" w:line="240" w:lineRule="auto"/>
        <w:jc w:val="both"/>
        <w:rPr>
          <w:rFonts w:ascii="Times New Roman" w:eastAsia="Times New Roman" w:hAnsi="Times New Roman" w:cs="Times New Roman"/>
          <w:bCs/>
          <w:iCs/>
          <w:lang w:eastAsia="ru-RU"/>
        </w:rPr>
      </w:pPr>
      <w:proofErr w:type="spellStart"/>
      <w:r w:rsidRPr="00EB15FB">
        <w:rPr>
          <w:rFonts w:ascii="Times New Roman" w:eastAsia="Times New Roman" w:hAnsi="Times New Roman" w:cs="Times New Roman"/>
          <w:bCs/>
          <w:iCs/>
          <w:lang w:eastAsia="ru-RU"/>
        </w:rPr>
        <w:t>Тромбообразование</w:t>
      </w:r>
      <w:proofErr w:type="spellEnd"/>
      <w:r w:rsidRPr="00EB15FB">
        <w:rPr>
          <w:rFonts w:ascii="Times New Roman" w:eastAsia="Times New Roman" w:hAnsi="Times New Roman" w:cs="Times New Roman"/>
          <w:bCs/>
          <w:iCs/>
          <w:lang w:eastAsia="ru-RU"/>
        </w:rPr>
        <w:t xml:space="preserve"> происходит при участии двух основных процессов - агрегации тромбоцитов и свертывания крови (</w:t>
      </w:r>
      <w:proofErr w:type="spellStart"/>
      <w:r w:rsidRPr="00EB15FB">
        <w:rPr>
          <w:rFonts w:ascii="Times New Roman" w:eastAsia="Times New Roman" w:hAnsi="Times New Roman" w:cs="Times New Roman"/>
          <w:bCs/>
          <w:iCs/>
          <w:lang w:eastAsia="ru-RU"/>
        </w:rPr>
        <w:t>гемокоагуляции</w:t>
      </w:r>
      <w:proofErr w:type="spellEnd"/>
      <w:r w:rsidRPr="00EB15FB">
        <w:rPr>
          <w:rFonts w:ascii="Times New Roman" w:eastAsia="Times New Roman" w:hAnsi="Times New Roman" w:cs="Times New Roman"/>
          <w:bCs/>
          <w:iCs/>
          <w:lang w:eastAsia="ru-RU"/>
        </w:rPr>
        <w:t xml:space="preserve">). Агрегация тромбоцитов — это объединение тромбоцитов в конгломераты (агрегаты) разной величины и плотности. Этот процесс инициируется при повреждении сосудистой стенки. В месте повреждения тромбоциты связываются с фактором </w:t>
      </w:r>
      <w:proofErr w:type="spellStart"/>
      <w:r w:rsidRPr="00EB15FB">
        <w:rPr>
          <w:rFonts w:ascii="Times New Roman" w:eastAsia="Times New Roman" w:hAnsi="Times New Roman" w:cs="Times New Roman"/>
          <w:bCs/>
          <w:iCs/>
          <w:lang w:eastAsia="ru-RU"/>
        </w:rPr>
        <w:t>Виллебранда</w:t>
      </w:r>
      <w:proofErr w:type="spellEnd"/>
      <w:r w:rsidRPr="00EB15FB">
        <w:rPr>
          <w:rFonts w:ascii="Times New Roman" w:eastAsia="Times New Roman" w:hAnsi="Times New Roman" w:cs="Times New Roman"/>
          <w:bCs/>
          <w:iCs/>
          <w:lang w:eastAsia="ru-RU"/>
        </w:rPr>
        <w:t xml:space="preserve"> и с коллагеном субэндотелиального слоя, что стимулирует их агрегацию. При этом сами тромбоциты становятся источниками веществ, стимулирующих агрегацию, таких как </w:t>
      </w:r>
      <w:proofErr w:type="spellStart"/>
      <w:r w:rsidRPr="00EB15FB">
        <w:rPr>
          <w:rFonts w:ascii="Times New Roman" w:eastAsia="Times New Roman" w:hAnsi="Times New Roman" w:cs="Times New Roman"/>
          <w:bCs/>
          <w:iCs/>
          <w:lang w:eastAsia="ru-RU"/>
        </w:rPr>
        <w:t>тромбоксан</w:t>
      </w:r>
      <w:proofErr w:type="spellEnd"/>
      <w:r w:rsidRPr="00EB15FB">
        <w:rPr>
          <w:rFonts w:ascii="Times New Roman" w:eastAsia="Times New Roman" w:hAnsi="Times New Roman" w:cs="Times New Roman"/>
          <w:bCs/>
          <w:iCs/>
          <w:lang w:eastAsia="ru-RU"/>
        </w:rPr>
        <w:t xml:space="preserve"> А</w:t>
      </w:r>
      <w:proofErr w:type="gramStart"/>
      <w:r w:rsidRPr="00EB15FB">
        <w:rPr>
          <w:rFonts w:ascii="Times New Roman" w:eastAsia="Times New Roman" w:hAnsi="Times New Roman" w:cs="Times New Roman"/>
          <w:bCs/>
          <w:iCs/>
          <w:lang w:eastAsia="ru-RU"/>
        </w:rPr>
        <w:t>2</w:t>
      </w:r>
      <w:proofErr w:type="gramEnd"/>
      <w:r w:rsidRPr="00EB15FB">
        <w:rPr>
          <w:rFonts w:ascii="Times New Roman" w:eastAsia="Times New Roman" w:hAnsi="Times New Roman" w:cs="Times New Roman"/>
          <w:bCs/>
          <w:iCs/>
          <w:lang w:eastAsia="ru-RU"/>
        </w:rPr>
        <w:t xml:space="preserve">, АДФ, серотонин. Тромбин, который высвобождается из тромбоцитов и образуется локально в процессе свертывания крови, также является индуктором агрегации тромбоцитов. Кроме того, агрегацию индуцируют катехоламины, фактор активации тромбоцитов и некоторые другие эндогенные вещества. Агрегации тромбоцитов препятствуют </w:t>
      </w:r>
      <w:proofErr w:type="spellStart"/>
      <w:r w:rsidRPr="00EB15FB">
        <w:rPr>
          <w:rFonts w:ascii="Times New Roman" w:eastAsia="Times New Roman" w:hAnsi="Times New Roman" w:cs="Times New Roman"/>
          <w:bCs/>
          <w:iCs/>
          <w:lang w:eastAsia="ru-RU"/>
        </w:rPr>
        <w:t>простациклины</w:t>
      </w:r>
      <w:proofErr w:type="spellEnd"/>
      <w:r w:rsidRPr="00EB15FB">
        <w:rPr>
          <w:rFonts w:ascii="Times New Roman" w:eastAsia="Times New Roman" w:hAnsi="Times New Roman" w:cs="Times New Roman"/>
          <w:bCs/>
          <w:iCs/>
          <w:lang w:eastAsia="ru-RU"/>
        </w:rPr>
        <w:t xml:space="preserve"> и эндотелиальный релаксирующий фактор, которые образуются клетками эндотелия сосудов и высвобождаются в кровоток. Однако при повреждении эндотелиальных клеток синтез этих веществ снижается и на таком фоне действие веществ, стимулирующих агрегацию, становится доминирующим. В результате тромбоциты объединяются в агрегаты, из которых формируется </w:t>
      </w:r>
      <w:proofErr w:type="spellStart"/>
      <w:r w:rsidRPr="00EB15FB">
        <w:rPr>
          <w:rFonts w:ascii="Times New Roman" w:eastAsia="Times New Roman" w:hAnsi="Times New Roman" w:cs="Times New Roman"/>
          <w:bCs/>
          <w:iCs/>
          <w:lang w:eastAsia="ru-RU"/>
        </w:rPr>
        <w:t>тромбоцитарный</w:t>
      </w:r>
      <w:proofErr w:type="spellEnd"/>
      <w:r w:rsidRPr="00EB15FB">
        <w:rPr>
          <w:rFonts w:ascii="Times New Roman" w:eastAsia="Times New Roman" w:hAnsi="Times New Roman" w:cs="Times New Roman"/>
          <w:bCs/>
          <w:iCs/>
          <w:lang w:eastAsia="ru-RU"/>
        </w:rPr>
        <w:t xml:space="preserve"> тромб. </w:t>
      </w:r>
      <w:proofErr w:type="spellStart"/>
      <w:r w:rsidRPr="00EB15FB">
        <w:rPr>
          <w:rFonts w:ascii="Times New Roman" w:eastAsia="Times New Roman" w:hAnsi="Times New Roman" w:cs="Times New Roman"/>
          <w:bCs/>
          <w:iCs/>
          <w:lang w:eastAsia="ru-RU"/>
        </w:rPr>
        <w:t>Тромбоцитарный</w:t>
      </w:r>
      <w:proofErr w:type="spellEnd"/>
      <w:r w:rsidRPr="00EB15FB">
        <w:rPr>
          <w:rFonts w:ascii="Times New Roman" w:eastAsia="Times New Roman" w:hAnsi="Times New Roman" w:cs="Times New Roman"/>
          <w:bCs/>
          <w:iCs/>
          <w:lang w:eastAsia="ru-RU"/>
        </w:rPr>
        <w:t xml:space="preserve"> тромб становится более прочным благодаря нитям фибрина, который образуется в процессе свертывания крови. </w:t>
      </w:r>
    </w:p>
    <w:p w:rsidR="00EB15FB" w:rsidRPr="00EB15FB" w:rsidRDefault="00EB15FB" w:rsidP="00EB15FB">
      <w:pPr>
        <w:tabs>
          <w:tab w:val="left" w:pos="360"/>
        </w:tabs>
        <w:spacing w:after="0" w:line="240" w:lineRule="auto"/>
        <w:jc w:val="both"/>
        <w:rPr>
          <w:rFonts w:ascii="Times New Roman" w:eastAsia="Times New Roman" w:hAnsi="Times New Roman" w:cs="Times New Roman"/>
          <w:bCs/>
          <w:iCs/>
          <w:lang w:eastAsia="ru-RU"/>
        </w:rPr>
      </w:pPr>
      <w:r w:rsidRPr="00EB15FB">
        <w:rPr>
          <w:rFonts w:ascii="Times New Roman" w:eastAsia="Times New Roman" w:hAnsi="Times New Roman" w:cs="Times New Roman"/>
          <w:bCs/>
          <w:iCs/>
          <w:lang w:eastAsia="ru-RU"/>
        </w:rPr>
        <w:t xml:space="preserve">Основными участниками этого процесса являются белки плазмы крови, называемые факторами свертывания крови. Плазменные факторы свертывания синтезируются в печени и циркулируют в крови в неактивной форме. При повреждении сосудистой стенки происходит быстрая активация фактора VII при участии тканевого фактора, </w:t>
      </w:r>
      <w:r w:rsidRPr="00EB15FB">
        <w:rPr>
          <w:rFonts w:ascii="Times New Roman" w:eastAsia="Times New Roman" w:hAnsi="Times New Roman" w:cs="Times New Roman"/>
          <w:bCs/>
          <w:iCs/>
          <w:lang w:eastAsia="ru-RU"/>
        </w:rPr>
        <w:lastRenderedPageBreak/>
        <w:t xml:space="preserve">который синтезируется эндотелиальными клетками, но в норме не контактирует с кровью. Экспрессия тканевого фактора на поверхности поврежденных эндотелиаль­ных клеток значительно ускоряет активацию фактора VII (образование факто­ра </w:t>
      </w:r>
      <w:proofErr w:type="spellStart"/>
      <w:r w:rsidRPr="00EB15FB">
        <w:rPr>
          <w:rFonts w:ascii="Times New Roman" w:eastAsia="Times New Roman" w:hAnsi="Times New Roman" w:cs="Times New Roman"/>
          <w:bCs/>
          <w:iCs/>
          <w:lang w:eastAsia="ru-RU"/>
        </w:rPr>
        <w:t>Vila</w:t>
      </w:r>
      <w:proofErr w:type="spellEnd"/>
      <w:r w:rsidRPr="00EB15FB">
        <w:rPr>
          <w:rFonts w:ascii="Times New Roman" w:eastAsia="Times New Roman" w:hAnsi="Times New Roman" w:cs="Times New Roman"/>
          <w:bCs/>
          <w:iCs/>
          <w:lang w:eastAsia="ru-RU"/>
        </w:rPr>
        <w:t>) в присутствии ионов Са</w:t>
      </w:r>
      <w:proofErr w:type="gramStart"/>
      <w:r w:rsidRPr="00EB15FB">
        <w:rPr>
          <w:rFonts w:ascii="Times New Roman" w:eastAsia="Times New Roman" w:hAnsi="Times New Roman" w:cs="Times New Roman"/>
          <w:bCs/>
          <w:iCs/>
          <w:lang w:eastAsia="ru-RU"/>
        </w:rPr>
        <w:t>2</w:t>
      </w:r>
      <w:proofErr w:type="gramEnd"/>
      <w:r w:rsidRPr="00EB15FB">
        <w:rPr>
          <w:rFonts w:ascii="Times New Roman" w:eastAsia="Times New Roman" w:hAnsi="Times New Roman" w:cs="Times New Roman"/>
          <w:bCs/>
          <w:iCs/>
          <w:lang w:eastAsia="ru-RU"/>
        </w:rPr>
        <w:t xml:space="preserve">+. Под действием фактора </w:t>
      </w:r>
      <w:proofErr w:type="spellStart"/>
      <w:r w:rsidRPr="00EB15FB">
        <w:rPr>
          <w:rFonts w:ascii="Times New Roman" w:eastAsia="Times New Roman" w:hAnsi="Times New Roman" w:cs="Times New Roman"/>
          <w:bCs/>
          <w:iCs/>
          <w:lang w:eastAsia="ru-RU"/>
        </w:rPr>
        <w:t>Vila</w:t>
      </w:r>
      <w:proofErr w:type="spellEnd"/>
      <w:r w:rsidRPr="00EB15FB">
        <w:rPr>
          <w:rFonts w:ascii="Times New Roman" w:eastAsia="Times New Roman" w:hAnsi="Times New Roman" w:cs="Times New Roman"/>
          <w:bCs/>
          <w:iCs/>
          <w:lang w:eastAsia="ru-RU"/>
        </w:rPr>
        <w:t xml:space="preserve"> происходит последовательная активация других факторов свертывания крови (IX и X) в сложной аутокаталитической системе, называемой каскадом свертывания кро­ви. В результате образуется тромбин (фактор Па), который превращает циркулирующий в крови растворимый белок фибриноген (фактор I) в нерастворимый фибрин. Фибрин заполняет пространство между тромбоцитами и укрепляет </w:t>
      </w:r>
      <w:proofErr w:type="spellStart"/>
      <w:r w:rsidRPr="00EB15FB">
        <w:rPr>
          <w:rFonts w:ascii="Times New Roman" w:eastAsia="Times New Roman" w:hAnsi="Times New Roman" w:cs="Times New Roman"/>
          <w:bCs/>
          <w:iCs/>
          <w:lang w:eastAsia="ru-RU"/>
        </w:rPr>
        <w:t>тромбоцитарный</w:t>
      </w:r>
      <w:proofErr w:type="spellEnd"/>
      <w:r w:rsidRPr="00EB15FB">
        <w:rPr>
          <w:rFonts w:ascii="Times New Roman" w:eastAsia="Times New Roman" w:hAnsi="Times New Roman" w:cs="Times New Roman"/>
          <w:bCs/>
          <w:iCs/>
          <w:lang w:eastAsia="ru-RU"/>
        </w:rPr>
        <w:t xml:space="preserve"> тромб. Фибриновые нити образуют сеть, которая задерживает циркулирующие в крови эритроциты. Формируется так называемый красный тромб.</w:t>
      </w:r>
    </w:p>
    <w:p w:rsidR="00EB15FB" w:rsidRPr="00EB15FB" w:rsidRDefault="00EB15FB" w:rsidP="00EB15FB">
      <w:pPr>
        <w:tabs>
          <w:tab w:val="left" w:pos="360"/>
        </w:tabs>
        <w:spacing w:after="0" w:line="240" w:lineRule="auto"/>
        <w:jc w:val="both"/>
        <w:rPr>
          <w:rFonts w:ascii="Times New Roman" w:eastAsia="Times New Roman" w:hAnsi="Times New Roman" w:cs="Times New Roman"/>
          <w:bCs/>
          <w:iCs/>
          <w:lang w:eastAsia="ru-RU"/>
        </w:rPr>
      </w:pPr>
      <w:r w:rsidRPr="00EB15FB">
        <w:rPr>
          <w:rFonts w:ascii="Times New Roman" w:eastAsia="Times New Roman" w:hAnsi="Times New Roman" w:cs="Times New Roman"/>
          <w:bCs/>
          <w:iCs/>
          <w:lang w:eastAsia="ru-RU"/>
        </w:rPr>
        <w:t xml:space="preserve">Свертыванию крови противодействуют вещества, которые являются естественными ингибиторами факторов свертывания крови. Активации фактора X под действием фактора </w:t>
      </w:r>
      <w:proofErr w:type="spellStart"/>
      <w:r w:rsidRPr="00EB15FB">
        <w:rPr>
          <w:rFonts w:ascii="Times New Roman" w:eastAsia="Times New Roman" w:hAnsi="Times New Roman" w:cs="Times New Roman"/>
          <w:bCs/>
          <w:iCs/>
          <w:lang w:eastAsia="ru-RU"/>
        </w:rPr>
        <w:t>Vila</w:t>
      </w:r>
      <w:proofErr w:type="spellEnd"/>
      <w:r w:rsidRPr="00EB15FB">
        <w:rPr>
          <w:rFonts w:ascii="Times New Roman" w:eastAsia="Times New Roman" w:hAnsi="Times New Roman" w:cs="Times New Roman"/>
          <w:bCs/>
          <w:iCs/>
          <w:lang w:eastAsia="ru-RU"/>
        </w:rPr>
        <w:t xml:space="preserve"> препятствует ингибитор пути тканевого фактора, синтезируемый эндотелиальными клетками. Ингибитором тромбина и некоторых других факторов свертывания (за исключением фактора VII) является антитромбин III - белок плазмы крови, действующий в комплексе с гепарином. Эти вещества являются компонентами </w:t>
      </w:r>
      <w:proofErr w:type="spellStart"/>
      <w:r w:rsidRPr="00EB15FB">
        <w:rPr>
          <w:rFonts w:ascii="Times New Roman" w:eastAsia="Times New Roman" w:hAnsi="Times New Roman" w:cs="Times New Roman"/>
          <w:bCs/>
          <w:iCs/>
          <w:lang w:eastAsia="ru-RU"/>
        </w:rPr>
        <w:t>противосвертывающей</w:t>
      </w:r>
      <w:proofErr w:type="spellEnd"/>
      <w:r w:rsidRPr="00EB15FB">
        <w:rPr>
          <w:rFonts w:ascii="Times New Roman" w:eastAsia="Times New Roman" w:hAnsi="Times New Roman" w:cs="Times New Roman"/>
          <w:bCs/>
          <w:iCs/>
          <w:lang w:eastAsia="ru-RU"/>
        </w:rPr>
        <w:t xml:space="preserve"> системы, которая способствует поддержанию крови в жидком состоянии даже при локальном образовании тромбов в месте повреждения сосуда. Агрегация тромбоцитов и свертывание крови — взаимосвязанные процессы. Преобладание того или иного процесса в механизме </w:t>
      </w:r>
      <w:proofErr w:type="spellStart"/>
      <w:r w:rsidRPr="00EB15FB">
        <w:rPr>
          <w:rFonts w:ascii="Times New Roman" w:eastAsia="Times New Roman" w:hAnsi="Times New Roman" w:cs="Times New Roman"/>
          <w:bCs/>
          <w:iCs/>
          <w:lang w:eastAsia="ru-RU"/>
        </w:rPr>
        <w:t>тромбообразования</w:t>
      </w:r>
      <w:proofErr w:type="spellEnd"/>
      <w:r w:rsidRPr="00EB15FB">
        <w:rPr>
          <w:rFonts w:ascii="Times New Roman" w:eastAsia="Times New Roman" w:hAnsi="Times New Roman" w:cs="Times New Roman"/>
          <w:bCs/>
          <w:iCs/>
          <w:lang w:eastAsia="ru-RU"/>
        </w:rPr>
        <w:t xml:space="preserve"> зависит от калибра сосуда и скорости кровотока. Агрегация тромбоцитов имеет большее значение для формирования тромбов при высокой скорости кровотока, т.е. в артериях. В венозных сосудах, где скорость кровотока невелика, преобладает процесс свертывания крови. Последующая судьба образовавшегося тромба зависит от активности </w:t>
      </w:r>
      <w:proofErr w:type="spellStart"/>
      <w:r w:rsidRPr="00EB15FB">
        <w:rPr>
          <w:rFonts w:ascii="Times New Roman" w:eastAsia="Times New Roman" w:hAnsi="Times New Roman" w:cs="Times New Roman"/>
          <w:bCs/>
          <w:iCs/>
          <w:lang w:eastAsia="ru-RU"/>
        </w:rPr>
        <w:t>фибринолитической</w:t>
      </w:r>
      <w:proofErr w:type="spellEnd"/>
      <w:r w:rsidRPr="00EB15FB">
        <w:rPr>
          <w:rFonts w:ascii="Times New Roman" w:eastAsia="Times New Roman" w:hAnsi="Times New Roman" w:cs="Times New Roman"/>
          <w:bCs/>
          <w:iCs/>
          <w:lang w:eastAsia="ru-RU"/>
        </w:rPr>
        <w:t xml:space="preserve"> системы. </w:t>
      </w:r>
      <w:proofErr w:type="gramStart"/>
      <w:r w:rsidRPr="00EB15FB">
        <w:rPr>
          <w:rFonts w:ascii="Times New Roman" w:eastAsia="Times New Roman" w:hAnsi="Times New Roman" w:cs="Times New Roman"/>
          <w:bCs/>
          <w:iCs/>
          <w:lang w:eastAsia="ru-RU"/>
        </w:rPr>
        <w:t>Если эта система функционирует нормально, происходит постепенное растворение фибрина (</w:t>
      </w:r>
      <w:proofErr w:type="spellStart"/>
      <w:r w:rsidRPr="00EB15FB">
        <w:rPr>
          <w:rFonts w:ascii="Times New Roman" w:eastAsia="Times New Roman" w:hAnsi="Times New Roman" w:cs="Times New Roman"/>
          <w:bCs/>
          <w:iCs/>
          <w:lang w:eastAsia="ru-RU"/>
        </w:rPr>
        <w:t>фибринолиз</w:t>
      </w:r>
      <w:proofErr w:type="spellEnd"/>
      <w:r w:rsidRPr="00EB15FB">
        <w:rPr>
          <w:rFonts w:ascii="Times New Roman" w:eastAsia="Times New Roman" w:hAnsi="Times New Roman" w:cs="Times New Roman"/>
          <w:bCs/>
          <w:iCs/>
          <w:lang w:eastAsia="ru-RU"/>
        </w:rPr>
        <w:t xml:space="preserve">) при участии фермента плазмина (фибринолизина), который образуется из неактивного </w:t>
      </w:r>
      <w:proofErr w:type="spellStart"/>
      <w:r w:rsidRPr="00EB15FB">
        <w:rPr>
          <w:rFonts w:ascii="Times New Roman" w:eastAsia="Times New Roman" w:hAnsi="Times New Roman" w:cs="Times New Roman"/>
          <w:bCs/>
          <w:iCs/>
          <w:lang w:eastAsia="ru-RU"/>
        </w:rPr>
        <w:t>плазминогена</w:t>
      </w:r>
      <w:proofErr w:type="spellEnd"/>
      <w:r w:rsidRPr="00EB15FB">
        <w:rPr>
          <w:rFonts w:ascii="Times New Roman" w:eastAsia="Times New Roman" w:hAnsi="Times New Roman" w:cs="Times New Roman"/>
          <w:bCs/>
          <w:iCs/>
          <w:lang w:eastAsia="ru-RU"/>
        </w:rPr>
        <w:t xml:space="preserve"> </w:t>
      </w:r>
      <w:proofErr w:type="spellStart"/>
      <w:r w:rsidRPr="00EB15FB">
        <w:rPr>
          <w:rFonts w:ascii="Times New Roman" w:eastAsia="Times New Roman" w:hAnsi="Times New Roman" w:cs="Times New Roman"/>
          <w:bCs/>
          <w:iCs/>
          <w:lang w:eastAsia="ru-RU"/>
        </w:rPr>
        <w:t>подвлиянием</w:t>
      </w:r>
      <w:proofErr w:type="spellEnd"/>
      <w:r w:rsidRPr="00EB15FB">
        <w:rPr>
          <w:rFonts w:ascii="Times New Roman" w:eastAsia="Times New Roman" w:hAnsi="Times New Roman" w:cs="Times New Roman"/>
          <w:bCs/>
          <w:iCs/>
          <w:lang w:eastAsia="ru-RU"/>
        </w:rPr>
        <w:t xml:space="preserve"> активаторов </w:t>
      </w:r>
      <w:proofErr w:type="spellStart"/>
      <w:r w:rsidRPr="00EB15FB">
        <w:rPr>
          <w:rFonts w:ascii="Times New Roman" w:eastAsia="Times New Roman" w:hAnsi="Times New Roman" w:cs="Times New Roman"/>
          <w:bCs/>
          <w:iCs/>
          <w:lang w:eastAsia="ru-RU"/>
        </w:rPr>
        <w:t>плазминогена</w:t>
      </w:r>
      <w:proofErr w:type="spellEnd"/>
      <w:r w:rsidRPr="00EB15FB">
        <w:rPr>
          <w:rFonts w:ascii="Times New Roman" w:eastAsia="Times New Roman" w:hAnsi="Times New Roman" w:cs="Times New Roman"/>
          <w:bCs/>
          <w:iCs/>
          <w:lang w:eastAsia="ru-RU"/>
        </w:rPr>
        <w:t>.</w:t>
      </w:r>
      <w:proofErr w:type="gramEnd"/>
      <w:r w:rsidRPr="00EB15FB">
        <w:rPr>
          <w:rFonts w:ascii="Times New Roman" w:eastAsia="Times New Roman" w:hAnsi="Times New Roman" w:cs="Times New Roman"/>
          <w:bCs/>
          <w:iCs/>
          <w:lang w:eastAsia="ru-RU"/>
        </w:rPr>
        <w:t xml:space="preserve"> </w:t>
      </w:r>
      <w:proofErr w:type="gramStart"/>
      <w:r w:rsidRPr="00EB15FB">
        <w:rPr>
          <w:rFonts w:ascii="Times New Roman" w:eastAsia="Times New Roman" w:hAnsi="Times New Roman" w:cs="Times New Roman"/>
          <w:bCs/>
          <w:iCs/>
          <w:lang w:eastAsia="ru-RU"/>
        </w:rPr>
        <w:t xml:space="preserve">Действию плазмина препятствуют циркулирующие в крови </w:t>
      </w:r>
      <w:proofErr w:type="spellStart"/>
      <w:r w:rsidRPr="00EB15FB">
        <w:rPr>
          <w:rFonts w:ascii="Times New Roman" w:eastAsia="Times New Roman" w:hAnsi="Times New Roman" w:cs="Times New Roman"/>
          <w:bCs/>
          <w:iCs/>
          <w:lang w:eastAsia="ru-RU"/>
        </w:rPr>
        <w:t>антиплазмины</w:t>
      </w:r>
      <w:proofErr w:type="spellEnd"/>
      <w:r w:rsidRPr="00EB15FB">
        <w:rPr>
          <w:rFonts w:ascii="Times New Roman" w:eastAsia="Times New Roman" w:hAnsi="Times New Roman" w:cs="Times New Roman"/>
          <w:bCs/>
          <w:iCs/>
          <w:lang w:eastAsia="ru-RU"/>
        </w:rPr>
        <w:t>.</w:t>
      </w:r>
      <w:proofErr w:type="gramEnd"/>
      <w:r w:rsidRPr="00EB15FB">
        <w:rPr>
          <w:rFonts w:ascii="Times New Roman" w:eastAsia="Times New Roman" w:hAnsi="Times New Roman" w:cs="Times New Roman"/>
          <w:bCs/>
          <w:iCs/>
          <w:lang w:eastAsia="ru-RU"/>
        </w:rPr>
        <w:t xml:space="preserve"> Активаторы </w:t>
      </w:r>
      <w:proofErr w:type="spellStart"/>
      <w:r w:rsidRPr="00EB15FB">
        <w:rPr>
          <w:rFonts w:ascii="Times New Roman" w:eastAsia="Times New Roman" w:hAnsi="Times New Roman" w:cs="Times New Roman"/>
          <w:bCs/>
          <w:iCs/>
          <w:lang w:eastAsia="ru-RU"/>
        </w:rPr>
        <w:t>плазминогена</w:t>
      </w:r>
      <w:proofErr w:type="spellEnd"/>
      <w:r w:rsidRPr="00EB15FB">
        <w:rPr>
          <w:rFonts w:ascii="Times New Roman" w:eastAsia="Times New Roman" w:hAnsi="Times New Roman" w:cs="Times New Roman"/>
          <w:bCs/>
          <w:iCs/>
          <w:lang w:eastAsia="ru-RU"/>
        </w:rPr>
        <w:t xml:space="preserve"> нейтрализуются специфическими ингибиторами. Нарушение процессов агрегации тромбоцитов и свертывания крови, а также повышение активности </w:t>
      </w:r>
      <w:proofErr w:type="spellStart"/>
      <w:r w:rsidRPr="00EB15FB">
        <w:rPr>
          <w:rFonts w:ascii="Times New Roman" w:eastAsia="Times New Roman" w:hAnsi="Times New Roman" w:cs="Times New Roman"/>
          <w:bCs/>
          <w:iCs/>
          <w:lang w:eastAsia="ru-RU"/>
        </w:rPr>
        <w:t>фибринолитической</w:t>
      </w:r>
      <w:proofErr w:type="spellEnd"/>
      <w:r w:rsidRPr="00EB15FB">
        <w:rPr>
          <w:rFonts w:ascii="Times New Roman" w:eastAsia="Times New Roman" w:hAnsi="Times New Roman" w:cs="Times New Roman"/>
          <w:bCs/>
          <w:iCs/>
          <w:lang w:eastAsia="ru-RU"/>
        </w:rPr>
        <w:t xml:space="preserve"> системы могут привести к кровоточивости, а чрезмерная активация этих процессов или угнетение </w:t>
      </w:r>
      <w:proofErr w:type="spellStart"/>
      <w:r w:rsidRPr="00EB15FB">
        <w:rPr>
          <w:rFonts w:ascii="Times New Roman" w:eastAsia="Times New Roman" w:hAnsi="Times New Roman" w:cs="Times New Roman"/>
          <w:bCs/>
          <w:iCs/>
          <w:lang w:eastAsia="ru-RU"/>
        </w:rPr>
        <w:t>фибринолиза</w:t>
      </w:r>
      <w:proofErr w:type="spellEnd"/>
      <w:r w:rsidRPr="00EB15FB">
        <w:rPr>
          <w:rFonts w:ascii="Times New Roman" w:eastAsia="Times New Roman" w:hAnsi="Times New Roman" w:cs="Times New Roman"/>
          <w:bCs/>
          <w:iCs/>
          <w:lang w:eastAsia="ru-RU"/>
        </w:rPr>
        <w:t xml:space="preserve"> — к возникновению тромбов (тромбозу). В результате тромбоза артериальных сосудов уменьшается приток крови к тканям, развивается ишемия тканей. Следствием ишемии является гибель клеток - некроз. Тромбозы могут быть причиной таких тяжелых осложнений, как инфаркт миокарда (тромбоз коронарных артерий), ишемический инсульт (тромбоз сосудов мозга) и т.д. Венозные тромбозы могут быть причиной эмболии легочной артерии.</w:t>
      </w:r>
    </w:p>
    <w:p w:rsidR="00EB15FB" w:rsidRPr="00EB15FB" w:rsidRDefault="00EB15FB" w:rsidP="00EB15FB">
      <w:pPr>
        <w:tabs>
          <w:tab w:val="left" w:pos="360"/>
        </w:tabs>
        <w:spacing w:after="0" w:line="240" w:lineRule="auto"/>
        <w:jc w:val="both"/>
        <w:rPr>
          <w:rFonts w:ascii="Times New Roman" w:eastAsia="Times New Roman" w:hAnsi="Times New Roman" w:cs="Times New Roman"/>
          <w:bCs/>
          <w:iCs/>
          <w:lang w:eastAsia="ru-RU"/>
        </w:rPr>
      </w:pPr>
      <w:r w:rsidRPr="00EB15FB">
        <w:rPr>
          <w:rFonts w:ascii="Times New Roman" w:eastAsia="Times New Roman" w:hAnsi="Times New Roman" w:cs="Times New Roman"/>
          <w:bCs/>
          <w:iCs/>
          <w:lang w:eastAsia="ru-RU"/>
        </w:rPr>
        <w:t xml:space="preserve">Для предупреждения тромбозов используют вещества, которые ингибируют агрегацию тромбоцитов и свертывание крови и таким образом препятствуют образованию тромбов. Кроме того, при тромбозах используют вещества, которые вызывают лизис образовавшихся тромбов — </w:t>
      </w:r>
      <w:proofErr w:type="spellStart"/>
      <w:r w:rsidRPr="00EB15FB">
        <w:rPr>
          <w:rFonts w:ascii="Times New Roman" w:eastAsia="Times New Roman" w:hAnsi="Times New Roman" w:cs="Times New Roman"/>
          <w:bCs/>
          <w:iCs/>
          <w:lang w:eastAsia="ru-RU"/>
        </w:rPr>
        <w:t>тромболитические</w:t>
      </w:r>
      <w:proofErr w:type="spellEnd"/>
      <w:r w:rsidRPr="00EB15FB">
        <w:rPr>
          <w:rFonts w:ascii="Times New Roman" w:eastAsia="Times New Roman" w:hAnsi="Times New Roman" w:cs="Times New Roman"/>
          <w:bCs/>
          <w:iCs/>
          <w:lang w:eastAsia="ru-RU"/>
        </w:rPr>
        <w:t xml:space="preserve"> (</w:t>
      </w:r>
      <w:proofErr w:type="spellStart"/>
      <w:r w:rsidRPr="00EB15FB">
        <w:rPr>
          <w:rFonts w:ascii="Times New Roman" w:eastAsia="Times New Roman" w:hAnsi="Times New Roman" w:cs="Times New Roman"/>
          <w:bCs/>
          <w:iCs/>
          <w:lang w:eastAsia="ru-RU"/>
        </w:rPr>
        <w:t>фибринолитические</w:t>
      </w:r>
      <w:proofErr w:type="spellEnd"/>
      <w:r w:rsidRPr="00EB15FB">
        <w:rPr>
          <w:rFonts w:ascii="Times New Roman" w:eastAsia="Times New Roman" w:hAnsi="Times New Roman" w:cs="Times New Roman"/>
          <w:bCs/>
          <w:iCs/>
          <w:lang w:eastAsia="ru-RU"/>
        </w:rPr>
        <w:t>) средства.</w:t>
      </w:r>
    </w:p>
    <w:p w:rsidR="00EB15FB" w:rsidRPr="00EB15FB" w:rsidRDefault="00EB15FB" w:rsidP="00EB15FB">
      <w:pPr>
        <w:tabs>
          <w:tab w:val="left" w:pos="360"/>
        </w:tabs>
        <w:spacing w:after="0" w:line="240" w:lineRule="auto"/>
        <w:jc w:val="both"/>
        <w:rPr>
          <w:rFonts w:ascii="Times New Roman" w:eastAsia="Times New Roman" w:hAnsi="Times New Roman" w:cs="Times New Roman"/>
          <w:bCs/>
          <w:iCs/>
          <w:lang w:eastAsia="ru-RU"/>
        </w:rPr>
      </w:pPr>
      <w:r w:rsidRPr="00EB15FB">
        <w:rPr>
          <w:rFonts w:ascii="Times New Roman" w:eastAsia="Times New Roman" w:hAnsi="Times New Roman" w:cs="Times New Roman"/>
          <w:bCs/>
          <w:iCs/>
          <w:lang w:eastAsia="ru-RU"/>
        </w:rPr>
        <w:t xml:space="preserve">Для остановки кровотечений в основном применяют средства, повышающие свертывание крови и средства, угнетающие </w:t>
      </w:r>
      <w:proofErr w:type="spellStart"/>
      <w:r w:rsidRPr="00EB15FB">
        <w:rPr>
          <w:rFonts w:ascii="Times New Roman" w:eastAsia="Times New Roman" w:hAnsi="Times New Roman" w:cs="Times New Roman"/>
          <w:bCs/>
          <w:iCs/>
          <w:lang w:eastAsia="ru-RU"/>
        </w:rPr>
        <w:t>фибринолиз</w:t>
      </w:r>
      <w:proofErr w:type="spellEnd"/>
      <w:r w:rsidRPr="00EB15FB">
        <w:rPr>
          <w:rFonts w:ascii="Times New Roman" w:eastAsia="Times New Roman" w:hAnsi="Times New Roman" w:cs="Times New Roman"/>
          <w:bCs/>
          <w:iCs/>
          <w:lang w:eastAsia="ru-RU"/>
        </w:rPr>
        <w:t>. Выбор тех или иных средств зависит от причины возникновения кровотечения.</w:t>
      </w:r>
    </w:p>
    <w:p w:rsidR="00EB15FB" w:rsidRPr="00EB15FB" w:rsidRDefault="00EB15FB" w:rsidP="00EB15FB">
      <w:pPr>
        <w:tabs>
          <w:tab w:val="left" w:pos="360"/>
        </w:tabs>
        <w:spacing w:after="0" w:line="240" w:lineRule="auto"/>
        <w:jc w:val="both"/>
        <w:rPr>
          <w:rFonts w:ascii="Times New Roman" w:eastAsia="Times New Roman" w:hAnsi="Times New Roman" w:cs="Times New Roman"/>
          <w:bCs/>
          <w:iCs/>
          <w:lang w:eastAsia="ru-RU"/>
        </w:rPr>
      </w:pPr>
      <w:r w:rsidRPr="00EB15FB">
        <w:rPr>
          <w:rFonts w:ascii="Times New Roman" w:eastAsia="Times New Roman" w:hAnsi="Times New Roman" w:cs="Times New Roman"/>
          <w:bCs/>
          <w:iCs/>
          <w:lang w:eastAsia="ru-RU"/>
        </w:rPr>
        <w:t xml:space="preserve">Практическое значение имеют следующие группы средств, влияющих на </w:t>
      </w:r>
      <w:proofErr w:type="spellStart"/>
      <w:r w:rsidRPr="00EB15FB">
        <w:rPr>
          <w:rFonts w:ascii="Times New Roman" w:eastAsia="Times New Roman" w:hAnsi="Times New Roman" w:cs="Times New Roman"/>
          <w:bCs/>
          <w:iCs/>
          <w:lang w:eastAsia="ru-RU"/>
        </w:rPr>
        <w:t>тромбообразование</w:t>
      </w:r>
      <w:proofErr w:type="spellEnd"/>
      <w:r w:rsidRPr="00EB15FB">
        <w:rPr>
          <w:rFonts w:ascii="Times New Roman" w:eastAsia="Times New Roman" w:hAnsi="Times New Roman" w:cs="Times New Roman"/>
          <w:bCs/>
          <w:iCs/>
          <w:lang w:eastAsia="ru-RU"/>
        </w:rPr>
        <w:t>.</w:t>
      </w:r>
    </w:p>
    <w:p w:rsidR="00EB15FB" w:rsidRPr="00EB15FB" w:rsidRDefault="00EB15FB" w:rsidP="00EB15FB">
      <w:pPr>
        <w:tabs>
          <w:tab w:val="left" w:pos="360"/>
        </w:tabs>
        <w:spacing w:after="0" w:line="240" w:lineRule="auto"/>
        <w:rPr>
          <w:rFonts w:ascii="Times New Roman" w:eastAsia="Times New Roman" w:hAnsi="Times New Roman" w:cs="Times New Roman"/>
          <w:b/>
          <w:bCs/>
          <w:iCs/>
          <w:lang w:eastAsia="ru-RU"/>
        </w:rPr>
      </w:pPr>
    </w:p>
    <w:p w:rsidR="00EB15FB" w:rsidRPr="00EB15FB" w:rsidRDefault="00EB15FB" w:rsidP="00EB15FB">
      <w:pPr>
        <w:tabs>
          <w:tab w:val="left" w:pos="360"/>
        </w:tabs>
        <w:spacing w:after="0" w:line="240" w:lineRule="auto"/>
        <w:jc w:val="center"/>
        <w:rPr>
          <w:rFonts w:ascii="Times New Roman" w:eastAsia="Times New Roman" w:hAnsi="Times New Roman" w:cs="Times New Roman"/>
          <w:b/>
          <w:bCs/>
          <w:iCs/>
          <w:lang w:eastAsia="ru-RU"/>
        </w:rPr>
      </w:pPr>
      <w:r w:rsidRPr="00EB15FB">
        <w:rPr>
          <w:rFonts w:ascii="Times New Roman" w:eastAsia="Times New Roman" w:hAnsi="Times New Roman" w:cs="Times New Roman"/>
          <w:b/>
          <w:bCs/>
          <w:iCs/>
          <w:lang w:eastAsia="ru-RU"/>
        </w:rPr>
        <w:t>КЛАССИФИКАЦИЯ СРЕДСТВ, ВЛИЯЮЩИХ НА АГРЕГАЦИЮ ТРОМБОЦИТОВ, СВЕРТЫВАНИЕ КРОВИ И ФИБРИНОЛИЗ</w:t>
      </w:r>
    </w:p>
    <w:p w:rsidR="00EB15FB" w:rsidRPr="00EB15FB" w:rsidRDefault="00EB15FB" w:rsidP="00EB15FB">
      <w:pPr>
        <w:tabs>
          <w:tab w:val="left" w:pos="360"/>
        </w:tabs>
        <w:spacing w:after="0" w:line="240" w:lineRule="auto"/>
        <w:rPr>
          <w:rFonts w:ascii="Times New Roman" w:eastAsia="Times New Roman" w:hAnsi="Times New Roman" w:cs="Times New Roman"/>
          <w:b/>
          <w:bCs/>
          <w:iCs/>
          <w:lang w:eastAsia="ru-RU"/>
        </w:rPr>
      </w:pPr>
    </w:p>
    <w:p w:rsidR="00EB15FB" w:rsidRPr="00EB15FB" w:rsidRDefault="00EB15FB" w:rsidP="00EB15FB">
      <w:pPr>
        <w:tabs>
          <w:tab w:val="left" w:pos="360"/>
        </w:tabs>
        <w:spacing w:after="0" w:line="240" w:lineRule="auto"/>
        <w:jc w:val="center"/>
        <w:rPr>
          <w:rFonts w:ascii="Times New Roman" w:eastAsia="Times New Roman" w:hAnsi="Times New Roman" w:cs="Times New Roman"/>
          <w:bCs/>
          <w:iCs/>
          <w:lang w:eastAsia="ru-RU"/>
        </w:rPr>
      </w:pPr>
      <w:r w:rsidRPr="00EB15FB">
        <w:rPr>
          <w:rFonts w:ascii="Times New Roman" w:eastAsia="Times New Roman" w:hAnsi="Times New Roman" w:cs="Times New Roman"/>
          <w:b/>
          <w:bCs/>
          <w:iCs/>
          <w:lang w:eastAsia="ru-RU"/>
        </w:rPr>
        <w:t>СРЕДСТВА ДЛЯ ПРОФИЛАКТИКИ И ЛЕЧЕНИЯ ТРОМБОЗА</w:t>
      </w:r>
    </w:p>
    <w:p w:rsidR="00EB15FB" w:rsidRPr="00EB15FB" w:rsidRDefault="00EB15FB" w:rsidP="00EB15FB">
      <w:pPr>
        <w:tabs>
          <w:tab w:val="left" w:pos="360"/>
        </w:tabs>
        <w:spacing w:after="0" w:line="240" w:lineRule="auto"/>
        <w:rPr>
          <w:rFonts w:ascii="Times New Roman" w:eastAsia="Times New Roman" w:hAnsi="Times New Roman" w:cs="Times New Roman"/>
          <w:b/>
          <w:bCs/>
          <w:i/>
          <w:iCs/>
          <w:u w:val="single"/>
          <w:lang w:eastAsia="ru-RU"/>
        </w:rPr>
      </w:pPr>
      <w:r w:rsidRPr="00EB15FB">
        <w:rPr>
          <w:rFonts w:ascii="Times New Roman" w:eastAsia="Times New Roman" w:hAnsi="Times New Roman" w:cs="Times New Roman"/>
          <w:b/>
          <w:bCs/>
          <w:i/>
          <w:iCs/>
          <w:u w:val="single"/>
          <w:lang w:val="en-US" w:eastAsia="ru-RU"/>
        </w:rPr>
        <w:t>I</w:t>
      </w:r>
      <w:r w:rsidRPr="00EB15FB">
        <w:rPr>
          <w:rFonts w:ascii="Times New Roman" w:eastAsia="Times New Roman" w:hAnsi="Times New Roman" w:cs="Times New Roman"/>
          <w:b/>
          <w:bCs/>
          <w:i/>
          <w:iCs/>
          <w:u w:val="single"/>
          <w:lang w:eastAsia="ru-RU"/>
        </w:rPr>
        <w:t>. Средства, уменьшающие агрегацию тромбоцитов (</w:t>
      </w:r>
      <w:proofErr w:type="spellStart"/>
      <w:r w:rsidRPr="00EB15FB">
        <w:rPr>
          <w:rFonts w:ascii="Times New Roman" w:eastAsia="Times New Roman" w:hAnsi="Times New Roman" w:cs="Times New Roman"/>
          <w:b/>
          <w:bCs/>
          <w:i/>
          <w:iCs/>
          <w:u w:val="single"/>
          <w:lang w:eastAsia="ru-RU"/>
        </w:rPr>
        <w:t>антиагреганты</w:t>
      </w:r>
      <w:proofErr w:type="spellEnd"/>
      <w:r w:rsidRPr="00EB15FB">
        <w:rPr>
          <w:rFonts w:ascii="Times New Roman" w:eastAsia="Times New Roman" w:hAnsi="Times New Roman" w:cs="Times New Roman"/>
          <w:b/>
          <w:bCs/>
          <w:i/>
          <w:iCs/>
          <w:u w:val="single"/>
          <w:lang w:eastAsia="ru-RU"/>
        </w:rPr>
        <w:t>)</w:t>
      </w:r>
    </w:p>
    <w:p w:rsidR="00EB15FB" w:rsidRPr="00EB15FB" w:rsidRDefault="00EB15FB" w:rsidP="00EB15FB">
      <w:pPr>
        <w:tabs>
          <w:tab w:val="left" w:pos="360"/>
        </w:tabs>
        <w:spacing w:after="0" w:line="240" w:lineRule="auto"/>
        <w:jc w:val="both"/>
        <w:rPr>
          <w:rFonts w:ascii="Times New Roman" w:eastAsia="Times New Roman" w:hAnsi="Times New Roman" w:cs="Times New Roman"/>
          <w:bCs/>
          <w:iCs/>
          <w:lang w:eastAsia="ru-RU"/>
        </w:rPr>
      </w:pPr>
      <w:r w:rsidRPr="00EB15FB">
        <w:rPr>
          <w:rFonts w:ascii="Times New Roman" w:eastAsia="Times New Roman" w:hAnsi="Times New Roman" w:cs="Times New Roman"/>
          <w:b/>
          <w:bCs/>
          <w:iCs/>
          <w:lang w:eastAsia="ru-RU"/>
        </w:rPr>
        <w:t xml:space="preserve">1. Средства, угнетающие активность </w:t>
      </w:r>
      <w:proofErr w:type="spellStart"/>
      <w:r w:rsidRPr="00EB15FB">
        <w:rPr>
          <w:rFonts w:ascii="Times New Roman" w:eastAsia="Times New Roman" w:hAnsi="Times New Roman" w:cs="Times New Roman"/>
          <w:b/>
          <w:bCs/>
          <w:iCs/>
          <w:lang w:eastAsia="ru-RU"/>
        </w:rPr>
        <w:t>тромбоксановой</w:t>
      </w:r>
      <w:proofErr w:type="spellEnd"/>
      <w:r w:rsidRPr="00EB15FB">
        <w:rPr>
          <w:rFonts w:ascii="Times New Roman" w:eastAsia="Times New Roman" w:hAnsi="Times New Roman" w:cs="Times New Roman"/>
          <w:b/>
          <w:bCs/>
          <w:iCs/>
          <w:lang w:eastAsia="ru-RU"/>
        </w:rPr>
        <w:t xml:space="preserve"> системы (снижающие синтез </w:t>
      </w:r>
      <w:proofErr w:type="spellStart"/>
      <w:r w:rsidRPr="00EB15FB">
        <w:rPr>
          <w:rFonts w:ascii="Times New Roman" w:eastAsia="Times New Roman" w:hAnsi="Times New Roman" w:cs="Times New Roman"/>
          <w:b/>
          <w:bCs/>
          <w:iCs/>
          <w:lang w:eastAsia="ru-RU"/>
        </w:rPr>
        <w:t>тромбоксана</w:t>
      </w:r>
      <w:proofErr w:type="spellEnd"/>
      <w:r w:rsidRPr="00EB15FB">
        <w:rPr>
          <w:rFonts w:ascii="Times New Roman" w:eastAsia="Times New Roman" w:hAnsi="Times New Roman" w:cs="Times New Roman"/>
          <w:b/>
          <w:bCs/>
          <w:iCs/>
          <w:lang w:eastAsia="ru-RU"/>
        </w:rPr>
        <w:t>)</w:t>
      </w:r>
    </w:p>
    <w:p w:rsidR="00EB15FB" w:rsidRPr="00EB15FB" w:rsidRDefault="00EB15FB" w:rsidP="00EB15FB">
      <w:pPr>
        <w:tabs>
          <w:tab w:val="left" w:pos="360"/>
        </w:tabs>
        <w:spacing w:after="0" w:line="240" w:lineRule="auto"/>
        <w:rPr>
          <w:rFonts w:ascii="Times New Roman" w:eastAsia="Times New Roman" w:hAnsi="Times New Roman" w:cs="Times New Roman"/>
          <w:bCs/>
          <w:iCs/>
          <w:lang w:eastAsia="ru-RU"/>
        </w:rPr>
      </w:pPr>
      <w:r w:rsidRPr="00EB15FB">
        <w:rPr>
          <w:rFonts w:ascii="Times New Roman" w:eastAsia="Times New Roman" w:hAnsi="Times New Roman" w:cs="Times New Roman"/>
          <w:bCs/>
          <w:iCs/>
          <w:lang w:eastAsia="ru-RU"/>
        </w:rPr>
        <w:t xml:space="preserve">Ингибиторы ЦОГ: кислота ацетилсалициловая </w:t>
      </w:r>
    </w:p>
    <w:p w:rsidR="00EB15FB" w:rsidRPr="00EB15FB" w:rsidRDefault="00EB15FB" w:rsidP="00EB15FB">
      <w:pPr>
        <w:tabs>
          <w:tab w:val="left" w:pos="360"/>
        </w:tabs>
        <w:spacing w:after="0" w:line="240" w:lineRule="auto"/>
        <w:jc w:val="both"/>
        <w:rPr>
          <w:rFonts w:ascii="Times New Roman" w:eastAsia="Times New Roman" w:hAnsi="Times New Roman" w:cs="Times New Roman"/>
          <w:bCs/>
          <w:iCs/>
          <w:lang w:eastAsia="ru-RU"/>
        </w:rPr>
      </w:pPr>
      <w:r w:rsidRPr="00EB15FB">
        <w:rPr>
          <w:rFonts w:ascii="Times New Roman" w:eastAsia="Times New Roman" w:hAnsi="Times New Roman" w:cs="Times New Roman"/>
          <w:b/>
          <w:bCs/>
          <w:iCs/>
          <w:lang w:eastAsia="ru-RU"/>
        </w:rPr>
        <w:t xml:space="preserve">2. Средства, угнетающие связывание фибриногена с </w:t>
      </w:r>
      <w:proofErr w:type="spellStart"/>
      <w:r w:rsidRPr="00EB15FB">
        <w:rPr>
          <w:rFonts w:ascii="Times New Roman" w:eastAsia="Times New Roman" w:hAnsi="Times New Roman" w:cs="Times New Roman"/>
          <w:b/>
          <w:bCs/>
          <w:iCs/>
          <w:lang w:eastAsia="ru-RU"/>
        </w:rPr>
        <w:t>тромбоцитарными</w:t>
      </w:r>
      <w:proofErr w:type="spellEnd"/>
      <w:r w:rsidRPr="00EB15FB">
        <w:rPr>
          <w:rFonts w:ascii="Times New Roman" w:eastAsia="Times New Roman" w:hAnsi="Times New Roman" w:cs="Times New Roman"/>
          <w:b/>
          <w:bCs/>
          <w:iCs/>
          <w:lang w:eastAsia="ru-RU"/>
        </w:rPr>
        <w:t xml:space="preserve"> </w:t>
      </w:r>
      <w:proofErr w:type="spellStart"/>
      <w:r w:rsidRPr="00EB15FB">
        <w:rPr>
          <w:rFonts w:ascii="Times New Roman" w:eastAsia="Times New Roman" w:hAnsi="Times New Roman" w:cs="Times New Roman"/>
          <w:b/>
          <w:bCs/>
          <w:iCs/>
          <w:lang w:eastAsia="ru-RU"/>
        </w:rPr>
        <w:t>гликопротеиновыми</w:t>
      </w:r>
      <w:proofErr w:type="spellEnd"/>
      <w:r w:rsidRPr="00EB15FB">
        <w:rPr>
          <w:rFonts w:ascii="Times New Roman" w:eastAsia="Times New Roman" w:hAnsi="Times New Roman" w:cs="Times New Roman"/>
          <w:b/>
          <w:bCs/>
          <w:iCs/>
          <w:lang w:eastAsia="ru-RU"/>
        </w:rPr>
        <w:t xml:space="preserve"> рецепторами (</w:t>
      </w:r>
      <w:r w:rsidRPr="00EB15FB">
        <w:rPr>
          <w:rFonts w:ascii="Times New Roman" w:eastAsia="Times New Roman" w:hAnsi="Times New Roman" w:cs="Times New Roman"/>
          <w:b/>
          <w:bCs/>
          <w:iCs/>
          <w:lang w:val="en-US" w:eastAsia="ru-RU"/>
        </w:rPr>
        <w:t>G</w:t>
      </w:r>
      <w:proofErr w:type="gramStart"/>
      <w:r w:rsidRPr="00EB15FB">
        <w:rPr>
          <w:rFonts w:ascii="Times New Roman" w:eastAsia="Times New Roman" w:hAnsi="Times New Roman" w:cs="Times New Roman"/>
          <w:b/>
          <w:bCs/>
          <w:iCs/>
          <w:lang w:eastAsia="ru-RU"/>
        </w:rPr>
        <w:t>Р</w:t>
      </w:r>
      <w:proofErr w:type="spellStart"/>
      <w:proofErr w:type="gramEnd"/>
      <w:r w:rsidRPr="00EB15FB">
        <w:rPr>
          <w:rFonts w:ascii="Times New Roman" w:eastAsia="Times New Roman" w:hAnsi="Times New Roman" w:cs="Times New Roman"/>
          <w:b/>
          <w:bCs/>
          <w:iCs/>
          <w:lang w:val="en-US" w:eastAsia="ru-RU"/>
        </w:rPr>
        <w:t>IIb</w:t>
      </w:r>
      <w:proofErr w:type="spellEnd"/>
      <w:r w:rsidRPr="00EB15FB">
        <w:rPr>
          <w:rFonts w:ascii="Times New Roman" w:eastAsia="Times New Roman" w:hAnsi="Times New Roman" w:cs="Times New Roman"/>
          <w:b/>
          <w:bCs/>
          <w:iCs/>
          <w:lang w:eastAsia="ru-RU"/>
        </w:rPr>
        <w:t>/</w:t>
      </w:r>
      <w:r w:rsidRPr="00EB15FB">
        <w:rPr>
          <w:rFonts w:ascii="Times New Roman" w:eastAsia="Times New Roman" w:hAnsi="Times New Roman" w:cs="Times New Roman"/>
          <w:b/>
          <w:bCs/>
          <w:iCs/>
          <w:lang w:val="en-US" w:eastAsia="ru-RU"/>
        </w:rPr>
        <w:t>III</w:t>
      </w:r>
      <w:r w:rsidRPr="00EB15FB">
        <w:rPr>
          <w:rFonts w:ascii="Times New Roman" w:eastAsia="Times New Roman" w:hAnsi="Times New Roman" w:cs="Times New Roman"/>
          <w:b/>
          <w:bCs/>
          <w:iCs/>
          <w:lang w:eastAsia="ru-RU"/>
        </w:rPr>
        <w:t>а)</w:t>
      </w:r>
    </w:p>
    <w:p w:rsidR="00EB15FB" w:rsidRPr="00EB15FB" w:rsidRDefault="00EB15FB" w:rsidP="00EB15FB">
      <w:pPr>
        <w:tabs>
          <w:tab w:val="left" w:pos="360"/>
        </w:tabs>
        <w:spacing w:after="0" w:line="240" w:lineRule="auto"/>
        <w:rPr>
          <w:rFonts w:ascii="Times New Roman" w:eastAsia="Times New Roman" w:hAnsi="Times New Roman" w:cs="Times New Roman"/>
          <w:bCs/>
          <w:iCs/>
          <w:color w:val="FF0000"/>
          <w:lang w:eastAsia="ru-RU"/>
        </w:rPr>
      </w:pPr>
      <w:r w:rsidRPr="00EB15FB">
        <w:rPr>
          <w:rFonts w:ascii="Times New Roman" w:eastAsia="Times New Roman" w:hAnsi="Times New Roman" w:cs="Times New Roman"/>
          <w:bCs/>
          <w:iCs/>
          <w:lang w:eastAsia="ru-RU"/>
        </w:rPr>
        <w:t xml:space="preserve">Антагонисты </w:t>
      </w:r>
      <w:proofErr w:type="spellStart"/>
      <w:r w:rsidRPr="00EB15FB">
        <w:rPr>
          <w:rFonts w:ascii="Times New Roman" w:eastAsia="Times New Roman" w:hAnsi="Times New Roman" w:cs="Times New Roman"/>
          <w:bCs/>
          <w:iCs/>
          <w:lang w:eastAsia="ru-RU"/>
        </w:rPr>
        <w:t>гликопротеиновых</w:t>
      </w:r>
      <w:proofErr w:type="spellEnd"/>
      <w:r w:rsidRPr="00EB15FB">
        <w:rPr>
          <w:rFonts w:ascii="Times New Roman" w:eastAsia="Times New Roman" w:hAnsi="Times New Roman" w:cs="Times New Roman"/>
          <w:bCs/>
          <w:iCs/>
          <w:lang w:eastAsia="ru-RU"/>
        </w:rPr>
        <w:t xml:space="preserve"> рецепторов: </w:t>
      </w:r>
      <w:proofErr w:type="spellStart"/>
      <w:r w:rsidRPr="00EB15FB">
        <w:rPr>
          <w:rFonts w:ascii="Times New Roman" w:eastAsia="Times New Roman" w:hAnsi="Times New Roman" w:cs="Times New Roman"/>
          <w:bCs/>
          <w:iCs/>
          <w:lang w:eastAsia="ru-RU"/>
        </w:rPr>
        <w:t>абциксимаб</w:t>
      </w:r>
      <w:proofErr w:type="spellEnd"/>
      <w:r w:rsidRPr="00EB15FB">
        <w:rPr>
          <w:rFonts w:ascii="Times New Roman" w:eastAsia="Times New Roman" w:hAnsi="Times New Roman" w:cs="Times New Roman"/>
          <w:bCs/>
          <w:iCs/>
          <w:lang w:eastAsia="ru-RU"/>
        </w:rPr>
        <w:t xml:space="preserve"> </w:t>
      </w:r>
    </w:p>
    <w:p w:rsidR="00EB15FB" w:rsidRPr="00EB15FB" w:rsidRDefault="00EB15FB" w:rsidP="00EB15FB">
      <w:pPr>
        <w:tabs>
          <w:tab w:val="left" w:pos="360"/>
        </w:tabs>
        <w:spacing w:after="0" w:line="240" w:lineRule="auto"/>
        <w:rPr>
          <w:rFonts w:ascii="Times New Roman" w:eastAsia="Times New Roman" w:hAnsi="Times New Roman" w:cs="Times New Roman"/>
          <w:b/>
          <w:bCs/>
          <w:iCs/>
          <w:lang w:eastAsia="ru-RU"/>
        </w:rPr>
      </w:pPr>
      <w:r w:rsidRPr="00EB15FB">
        <w:rPr>
          <w:rFonts w:ascii="Times New Roman" w:eastAsia="Times New Roman" w:hAnsi="Times New Roman" w:cs="Times New Roman"/>
          <w:b/>
          <w:bCs/>
          <w:iCs/>
          <w:lang w:eastAsia="ru-RU"/>
        </w:rPr>
        <w:t>3.</w:t>
      </w:r>
      <w:r w:rsidRPr="00EB15FB">
        <w:rPr>
          <w:rFonts w:ascii="Times New Roman" w:eastAsia="Times New Roman" w:hAnsi="Times New Roman" w:cs="Times New Roman"/>
          <w:bCs/>
          <w:iCs/>
          <w:lang w:eastAsia="ru-RU"/>
        </w:rPr>
        <w:t xml:space="preserve"> </w:t>
      </w:r>
      <w:r w:rsidRPr="00EB15FB">
        <w:rPr>
          <w:rFonts w:ascii="Times New Roman" w:eastAsia="Times New Roman" w:hAnsi="Times New Roman" w:cs="Times New Roman"/>
          <w:b/>
          <w:bCs/>
          <w:iCs/>
          <w:lang w:eastAsia="ru-RU"/>
        </w:rPr>
        <w:t>Средства, блокирующие пуриновые рецепторы тромбоцитов и препятствующие стимулирующему действию на них АДФ:</w:t>
      </w:r>
    </w:p>
    <w:p w:rsidR="00EB15FB" w:rsidRPr="00EB15FB" w:rsidRDefault="00EB15FB" w:rsidP="00EB15FB">
      <w:pPr>
        <w:spacing w:after="0" w:line="276" w:lineRule="auto"/>
        <w:jc w:val="both"/>
        <w:rPr>
          <w:rFonts w:ascii="Times New Roman" w:eastAsia="Times New Roman" w:hAnsi="Times New Roman" w:cs="Times New Roman"/>
          <w:bCs/>
          <w:iCs/>
          <w:lang w:eastAsia="ru-RU"/>
        </w:rPr>
      </w:pPr>
      <w:r w:rsidRPr="00EB15FB">
        <w:rPr>
          <w:rFonts w:ascii="Times New Roman" w:eastAsia="Times New Roman" w:hAnsi="Times New Roman" w:cs="Times New Roman"/>
          <w:lang w:eastAsia="ru-RU"/>
        </w:rPr>
        <w:t xml:space="preserve">Ингибиторы </w:t>
      </w:r>
      <w:proofErr w:type="spellStart"/>
      <w:r w:rsidRPr="00EB15FB">
        <w:rPr>
          <w:rFonts w:ascii="Times New Roman" w:eastAsia="Times New Roman" w:hAnsi="Times New Roman" w:cs="Times New Roman"/>
          <w:lang w:eastAsia="ru-RU"/>
        </w:rPr>
        <w:t>аденозиндезаминазы</w:t>
      </w:r>
      <w:proofErr w:type="spellEnd"/>
      <w:r w:rsidRPr="00EB15FB">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bCs/>
          <w:iCs/>
          <w:lang w:eastAsia="ru-RU"/>
        </w:rPr>
        <w:t>клопидогрел</w:t>
      </w:r>
      <w:proofErr w:type="spellEnd"/>
      <w:r w:rsidRPr="00EB15FB">
        <w:rPr>
          <w:rFonts w:ascii="Times New Roman" w:eastAsia="Times New Roman" w:hAnsi="Times New Roman" w:cs="Times New Roman"/>
          <w:bCs/>
          <w:iCs/>
          <w:lang w:eastAsia="ru-RU"/>
        </w:rPr>
        <w:t xml:space="preserve">, </w:t>
      </w:r>
      <w:proofErr w:type="spellStart"/>
      <w:r w:rsidRPr="00EB15FB">
        <w:rPr>
          <w:rFonts w:ascii="Times New Roman" w:eastAsia="Times New Roman" w:hAnsi="Times New Roman" w:cs="Times New Roman"/>
          <w:bCs/>
          <w:iCs/>
          <w:lang w:eastAsia="ru-RU"/>
        </w:rPr>
        <w:t>тиклопидин</w:t>
      </w:r>
      <w:proofErr w:type="spellEnd"/>
    </w:p>
    <w:p w:rsidR="00EB15FB" w:rsidRPr="00EB15FB" w:rsidRDefault="00EB15FB" w:rsidP="00EB15FB">
      <w:pPr>
        <w:spacing w:after="0" w:line="276" w:lineRule="auto"/>
        <w:jc w:val="both"/>
        <w:rPr>
          <w:rFonts w:ascii="Times New Roman" w:eastAsia="Times New Roman" w:hAnsi="Times New Roman" w:cs="Times New Roman"/>
          <w:lang w:eastAsia="ru-RU"/>
        </w:rPr>
      </w:pPr>
      <w:r w:rsidRPr="00EB15FB">
        <w:rPr>
          <w:rFonts w:ascii="Times New Roman" w:hAnsi="Times New Roman" w:cs="Times New Roman"/>
        </w:rPr>
        <w:t>Антагонисты P2Y</w:t>
      </w:r>
      <w:r w:rsidRPr="00EB15FB">
        <w:rPr>
          <w:rFonts w:ascii="Times New Roman" w:hAnsi="Times New Roman" w:cs="Times New Roman"/>
          <w:vertAlign w:val="subscript"/>
        </w:rPr>
        <w:t>12</w:t>
      </w:r>
      <w:r w:rsidRPr="00EB15FB">
        <w:rPr>
          <w:rFonts w:ascii="Times New Roman" w:hAnsi="Times New Roman" w:cs="Times New Roman"/>
        </w:rPr>
        <w:t>-рецептора к АДФ:</w:t>
      </w:r>
      <w:r w:rsidRPr="00EB15FB">
        <w:rPr>
          <w:rFonts w:ascii="Times New Roman" w:eastAsia="Times New Roman" w:hAnsi="Times New Roman" w:cs="Times New Roman"/>
          <w:bCs/>
          <w:lang w:eastAsia="ru-RU"/>
        </w:rPr>
        <w:t xml:space="preserve"> </w:t>
      </w:r>
      <w:proofErr w:type="spellStart"/>
      <w:r w:rsidRPr="00EB15FB">
        <w:rPr>
          <w:rFonts w:ascii="Times New Roman" w:eastAsia="Times New Roman" w:hAnsi="Times New Roman" w:cs="Times New Roman"/>
          <w:bCs/>
          <w:lang w:eastAsia="ru-RU"/>
        </w:rPr>
        <w:t>тикагрелор</w:t>
      </w:r>
      <w:proofErr w:type="spellEnd"/>
    </w:p>
    <w:p w:rsidR="00EB15FB" w:rsidRPr="00EB15FB" w:rsidRDefault="00EB15FB" w:rsidP="00EB15FB">
      <w:pPr>
        <w:spacing w:after="0" w:line="276" w:lineRule="auto"/>
        <w:rPr>
          <w:rFonts w:ascii="Times New Roman" w:eastAsia="Times New Roman" w:hAnsi="Times New Roman" w:cs="Times New Roman"/>
          <w:b/>
          <w:bCs/>
          <w:lang w:eastAsia="ru-RU"/>
        </w:rPr>
      </w:pPr>
      <w:r w:rsidRPr="00EB15FB">
        <w:rPr>
          <w:rFonts w:ascii="Times New Roman" w:eastAsia="Times New Roman" w:hAnsi="Times New Roman" w:cs="Times New Roman"/>
          <w:b/>
          <w:bCs/>
          <w:iCs/>
          <w:lang w:eastAsia="ru-RU"/>
        </w:rPr>
        <w:t>4.</w:t>
      </w:r>
      <w:r w:rsidRPr="00EB15FB">
        <w:rPr>
          <w:rFonts w:ascii="Times New Roman" w:eastAsia="Times New Roman" w:hAnsi="Times New Roman" w:cs="Times New Roman"/>
          <w:b/>
          <w:bCs/>
          <w:lang w:eastAsia="ru-RU"/>
        </w:rPr>
        <w:t xml:space="preserve"> </w:t>
      </w:r>
      <w:proofErr w:type="gramStart"/>
      <w:r w:rsidRPr="00EB15FB">
        <w:rPr>
          <w:rFonts w:ascii="Times New Roman" w:eastAsia="Times New Roman" w:hAnsi="Times New Roman" w:cs="Times New Roman"/>
          <w:b/>
          <w:bCs/>
          <w:lang w:eastAsia="ru-RU"/>
        </w:rPr>
        <w:t>Влияющие</w:t>
      </w:r>
      <w:proofErr w:type="gramEnd"/>
      <w:r w:rsidRPr="00EB15FB">
        <w:rPr>
          <w:rFonts w:ascii="Times New Roman" w:eastAsia="Times New Roman" w:hAnsi="Times New Roman" w:cs="Times New Roman"/>
          <w:b/>
          <w:bCs/>
          <w:lang w:eastAsia="ru-RU"/>
        </w:rPr>
        <w:t xml:space="preserve"> на уровень циклических нуклеотидов</w:t>
      </w:r>
    </w:p>
    <w:p w:rsidR="00EB15FB" w:rsidRPr="00EB15FB" w:rsidRDefault="00EB15FB" w:rsidP="00EB15FB">
      <w:pPr>
        <w:tabs>
          <w:tab w:val="left" w:pos="360"/>
        </w:tabs>
        <w:spacing w:after="0" w:line="240" w:lineRule="auto"/>
        <w:rPr>
          <w:rFonts w:ascii="Times New Roman" w:eastAsia="Times New Roman" w:hAnsi="Times New Roman" w:cs="Times New Roman"/>
          <w:b/>
          <w:bCs/>
          <w:iCs/>
          <w:lang w:eastAsia="ru-RU"/>
        </w:rPr>
      </w:pPr>
      <w:r w:rsidRPr="00EB15FB">
        <w:rPr>
          <w:rFonts w:ascii="Times New Roman" w:eastAsia="Times New Roman" w:hAnsi="Times New Roman" w:cs="Times New Roman"/>
          <w:bCs/>
          <w:lang w:eastAsia="ru-RU"/>
        </w:rPr>
        <w:t xml:space="preserve">Ингибиторы </w:t>
      </w:r>
      <w:proofErr w:type="spellStart"/>
      <w:r w:rsidRPr="00EB15FB">
        <w:rPr>
          <w:rFonts w:ascii="Times New Roman" w:eastAsia="Times New Roman" w:hAnsi="Times New Roman" w:cs="Times New Roman"/>
          <w:bCs/>
          <w:lang w:eastAsia="ru-RU"/>
        </w:rPr>
        <w:t>фосфодиэстеразы</w:t>
      </w:r>
      <w:proofErr w:type="spellEnd"/>
      <w:r w:rsidRPr="00EB15FB">
        <w:rPr>
          <w:rFonts w:ascii="Times New Roman" w:eastAsia="Times New Roman" w:hAnsi="Times New Roman" w:cs="Times New Roman"/>
          <w:b/>
          <w:bCs/>
          <w:iCs/>
          <w:lang w:eastAsia="ru-RU"/>
        </w:rPr>
        <w:t xml:space="preserve">: </w:t>
      </w:r>
      <w:proofErr w:type="spellStart"/>
      <w:r w:rsidRPr="00EB15FB">
        <w:rPr>
          <w:rFonts w:ascii="Times New Roman" w:eastAsia="Times New Roman" w:hAnsi="Times New Roman" w:cs="Times New Roman"/>
          <w:bCs/>
          <w:iCs/>
          <w:lang w:eastAsia="ru-RU"/>
        </w:rPr>
        <w:t>дипиридамол</w:t>
      </w:r>
      <w:proofErr w:type="spellEnd"/>
      <w:r w:rsidRPr="00EB15FB">
        <w:rPr>
          <w:rFonts w:ascii="Times New Roman" w:eastAsia="Times New Roman" w:hAnsi="Times New Roman" w:cs="Times New Roman"/>
          <w:bCs/>
          <w:iCs/>
          <w:lang w:eastAsia="ru-RU"/>
        </w:rPr>
        <w:t>,</w:t>
      </w:r>
      <w:r w:rsidRPr="00EB15FB">
        <w:rPr>
          <w:rFonts w:ascii="Times New Roman" w:eastAsia="Times New Roman" w:hAnsi="Times New Roman" w:cs="Times New Roman"/>
          <w:bCs/>
          <w:lang w:eastAsia="ru-RU"/>
        </w:rPr>
        <w:t xml:space="preserve"> </w:t>
      </w:r>
      <w:proofErr w:type="spellStart"/>
      <w:r w:rsidRPr="00EB15FB">
        <w:rPr>
          <w:rFonts w:ascii="Times New Roman" w:eastAsia="Times New Roman" w:hAnsi="Times New Roman" w:cs="Times New Roman"/>
          <w:bCs/>
          <w:lang w:eastAsia="ru-RU"/>
        </w:rPr>
        <w:t>пентоксифиллин</w:t>
      </w:r>
      <w:proofErr w:type="spellEnd"/>
      <w:r w:rsidRPr="00EB15FB">
        <w:rPr>
          <w:rFonts w:ascii="Times New Roman" w:eastAsia="Times New Roman" w:hAnsi="Times New Roman" w:cs="Times New Roman"/>
          <w:bCs/>
          <w:lang w:eastAsia="ru-RU"/>
        </w:rPr>
        <w:t xml:space="preserve">, </w:t>
      </w:r>
      <w:proofErr w:type="spellStart"/>
      <w:r w:rsidRPr="00EB15FB">
        <w:rPr>
          <w:rFonts w:ascii="Times New Roman" w:eastAsia="Times New Roman" w:hAnsi="Times New Roman" w:cs="Times New Roman"/>
          <w:bCs/>
          <w:lang w:eastAsia="ru-RU"/>
        </w:rPr>
        <w:t>цилостазол</w:t>
      </w:r>
      <w:proofErr w:type="spellEnd"/>
    </w:p>
    <w:p w:rsidR="00EB15FB" w:rsidRPr="00EB15FB" w:rsidRDefault="00EB15FB" w:rsidP="00EB15FB">
      <w:pPr>
        <w:tabs>
          <w:tab w:val="left" w:pos="360"/>
        </w:tabs>
        <w:spacing w:after="0" w:line="240" w:lineRule="auto"/>
        <w:rPr>
          <w:rFonts w:ascii="Times New Roman" w:eastAsia="Times New Roman" w:hAnsi="Times New Roman" w:cs="Times New Roman"/>
          <w:b/>
          <w:bCs/>
          <w:i/>
          <w:iCs/>
          <w:u w:val="single"/>
          <w:lang w:eastAsia="ru-RU"/>
        </w:rPr>
      </w:pPr>
      <w:r w:rsidRPr="00EB15FB">
        <w:rPr>
          <w:rFonts w:ascii="Times New Roman" w:eastAsia="Times New Roman" w:hAnsi="Times New Roman" w:cs="Times New Roman"/>
          <w:b/>
          <w:bCs/>
          <w:i/>
          <w:iCs/>
          <w:u w:val="single"/>
          <w:lang w:val="en-US" w:eastAsia="ru-RU"/>
        </w:rPr>
        <w:t>II</w:t>
      </w:r>
      <w:r w:rsidRPr="00EB15FB">
        <w:rPr>
          <w:rFonts w:ascii="Times New Roman" w:eastAsia="Times New Roman" w:hAnsi="Times New Roman" w:cs="Times New Roman"/>
          <w:b/>
          <w:bCs/>
          <w:i/>
          <w:iCs/>
          <w:u w:val="single"/>
          <w:lang w:eastAsia="ru-RU"/>
        </w:rPr>
        <w:t>.</w:t>
      </w:r>
      <w:r w:rsidRPr="00EB15FB">
        <w:rPr>
          <w:rFonts w:ascii="Times New Roman" w:eastAsia="Times New Roman" w:hAnsi="Times New Roman" w:cs="Times New Roman"/>
          <w:bCs/>
          <w:i/>
          <w:iCs/>
          <w:u w:val="single"/>
          <w:lang w:eastAsia="ru-RU"/>
        </w:rPr>
        <w:t xml:space="preserve"> </w:t>
      </w:r>
      <w:r w:rsidRPr="00EB15FB">
        <w:rPr>
          <w:rFonts w:ascii="Times New Roman" w:eastAsia="Times New Roman" w:hAnsi="Times New Roman" w:cs="Times New Roman"/>
          <w:b/>
          <w:bCs/>
          <w:i/>
          <w:iCs/>
          <w:u w:val="single"/>
          <w:lang w:eastAsia="ru-RU"/>
        </w:rPr>
        <w:t>Средства, понижающие свертывание крови (антикоагулянты)</w:t>
      </w:r>
    </w:p>
    <w:p w:rsidR="00EB15FB" w:rsidRPr="00EB15FB" w:rsidRDefault="00EB15FB" w:rsidP="00EB15FB">
      <w:pPr>
        <w:shd w:val="clear" w:color="auto" w:fill="FFFFFF"/>
        <w:spacing w:after="0" w:line="276" w:lineRule="auto"/>
        <w:rPr>
          <w:rFonts w:ascii="Times New Roman" w:eastAsia="Times New Roman" w:hAnsi="Times New Roman" w:cs="Times New Roman"/>
          <w:i/>
          <w:lang w:eastAsia="ru-RU"/>
        </w:rPr>
      </w:pPr>
      <w:r w:rsidRPr="00EB15FB">
        <w:rPr>
          <w:rFonts w:ascii="Times New Roman" w:eastAsia="Times New Roman" w:hAnsi="Times New Roman" w:cs="Times New Roman"/>
          <w:bCs/>
          <w:iCs/>
          <w:lang w:eastAsia="ru-RU"/>
        </w:rPr>
        <w:t xml:space="preserve">Антикоагулянты прямого действия: гепарин, </w:t>
      </w:r>
      <w:proofErr w:type="spellStart"/>
      <w:r w:rsidRPr="00EB15FB">
        <w:rPr>
          <w:rFonts w:ascii="Times New Roman" w:eastAsia="Times New Roman" w:hAnsi="Times New Roman" w:cs="Times New Roman"/>
          <w:bCs/>
          <w:iCs/>
          <w:lang w:eastAsia="ru-RU"/>
        </w:rPr>
        <w:t>фраксипарин</w:t>
      </w:r>
      <w:proofErr w:type="spellEnd"/>
      <w:r w:rsidRPr="00EB15FB">
        <w:rPr>
          <w:rFonts w:ascii="Times New Roman" w:eastAsia="Times New Roman" w:hAnsi="Times New Roman" w:cs="Times New Roman"/>
          <w:bCs/>
          <w:iCs/>
          <w:lang w:eastAsia="ru-RU"/>
        </w:rPr>
        <w:t xml:space="preserve">, </w:t>
      </w:r>
      <w:proofErr w:type="spellStart"/>
      <w:r w:rsidRPr="00EB15FB">
        <w:rPr>
          <w:rFonts w:ascii="Times New Roman" w:eastAsia="Times New Roman" w:hAnsi="Times New Roman" w:cs="Times New Roman"/>
          <w:bCs/>
          <w:iCs/>
          <w:lang w:eastAsia="ru-RU"/>
        </w:rPr>
        <w:t>надропарин</w:t>
      </w:r>
      <w:proofErr w:type="spellEnd"/>
      <w:r w:rsidRPr="00EB15FB">
        <w:rPr>
          <w:rFonts w:ascii="Times New Roman" w:eastAsia="Times New Roman" w:hAnsi="Times New Roman" w:cs="Times New Roman"/>
          <w:lang w:eastAsia="ru-RU"/>
        </w:rPr>
        <w:t>,</w:t>
      </w:r>
      <w:r w:rsidRPr="00EB15FB">
        <w:rPr>
          <w:rFonts w:ascii="Times New Roman" w:eastAsia="Times New Roman" w:hAnsi="Times New Roman" w:cs="Times New Roman"/>
          <w:sz w:val="28"/>
          <w:szCs w:val="28"/>
          <w:lang w:eastAsia="ru-RU"/>
        </w:rPr>
        <w:t xml:space="preserve"> </w:t>
      </w:r>
      <w:proofErr w:type="spellStart"/>
      <w:r w:rsidRPr="00EB15FB">
        <w:rPr>
          <w:rFonts w:ascii="Times New Roman" w:eastAsia="Times New Roman" w:hAnsi="Times New Roman" w:cs="Times New Roman"/>
          <w:lang w:eastAsia="ru-RU"/>
        </w:rPr>
        <w:t>дабигатрана</w:t>
      </w:r>
      <w:proofErr w:type="spellEnd"/>
      <w:r w:rsidRPr="00EB15FB">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этексилат</w:t>
      </w:r>
      <w:proofErr w:type="spellEnd"/>
      <w:r w:rsidRPr="00EB15FB">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ривароксабан</w:t>
      </w:r>
      <w:proofErr w:type="spellEnd"/>
    </w:p>
    <w:p w:rsidR="00EB15FB" w:rsidRPr="00EB15FB" w:rsidRDefault="00EB15FB" w:rsidP="00EB15FB">
      <w:pPr>
        <w:tabs>
          <w:tab w:val="left" w:pos="360"/>
        </w:tabs>
        <w:spacing w:after="0" w:line="240" w:lineRule="auto"/>
        <w:rPr>
          <w:rFonts w:ascii="Times New Roman" w:eastAsia="Times New Roman" w:hAnsi="Times New Roman" w:cs="Times New Roman"/>
          <w:bCs/>
          <w:iCs/>
          <w:lang w:eastAsia="ru-RU"/>
        </w:rPr>
      </w:pPr>
      <w:r w:rsidRPr="00EB15FB">
        <w:rPr>
          <w:rFonts w:ascii="Times New Roman" w:eastAsia="Times New Roman" w:hAnsi="Times New Roman" w:cs="Times New Roman"/>
          <w:bCs/>
          <w:iCs/>
          <w:lang w:eastAsia="ru-RU"/>
        </w:rPr>
        <w:t xml:space="preserve">Антикоагулянты непрямого действия: </w:t>
      </w:r>
      <w:proofErr w:type="spellStart"/>
      <w:r w:rsidRPr="00EB15FB">
        <w:rPr>
          <w:rFonts w:ascii="Times New Roman" w:eastAsia="Times New Roman" w:hAnsi="Times New Roman" w:cs="Times New Roman"/>
          <w:bCs/>
          <w:iCs/>
          <w:lang w:eastAsia="ru-RU"/>
        </w:rPr>
        <w:t>варфарин</w:t>
      </w:r>
      <w:proofErr w:type="spellEnd"/>
    </w:p>
    <w:p w:rsidR="00EB15FB" w:rsidRPr="00EB15FB" w:rsidRDefault="00EB15FB" w:rsidP="00EB15FB">
      <w:pPr>
        <w:tabs>
          <w:tab w:val="left" w:pos="360"/>
        </w:tabs>
        <w:spacing w:after="0" w:line="240" w:lineRule="auto"/>
        <w:rPr>
          <w:rFonts w:ascii="Times New Roman" w:eastAsia="Times New Roman" w:hAnsi="Times New Roman" w:cs="Times New Roman"/>
          <w:b/>
          <w:bCs/>
          <w:i/>
          <w:iCs/>
          <w:u w:val="single"/>
          <w:lang w:eastAsia="ru-RU"/>
        </w:rPr>
      </w:pPr>
      <w:r w:rsidRPr="00EB15FB">
        <w:rPr>
          <w:rFonts w:ascii="Times New Roman" w:eastAsia="Times New Roman" w:hAnsi="Times New Roman" w:cs="Times New Roman"/>
          <w:b/>
          <w:bCs/>
          <w:i/>
          <w:iCs/>
          <w:u w:val="single"/>
          <w:lang w:val="en-US" w:eastAsia="ru-RU"/>
        </w:rPr>
        <w:t>III</w:t>
      </w:r>
      <w:r w:rsidRPr="00EB15FB">
        <w:rPr>
          <w:rFonts w:ascii="Times New Roman" w:eastAsia="Times New Roman" w:hAnsi="Times New Roman" w:cs="Times New Roman"/>
          <w:b/>
          <w:bCs/>
          <w:i/>
          <w:iCs/>
          <w:u w:val="single"/>
          <w:lang w:eastAsia="ru-RU"/>
        </w:rPr>
        <w:t>.</w:t>
      </w:r>
      <w:r w:rsidRPr="00EB15FB">
        <w:rPr>
          <w:rFonts w:ascii="Times New Roman" w:eastAsia="Times New Roman" w:hAnsi="Times New Roman" w:cs="Times New Roman"/>
          <w:bCs/>
          <w:i/>
          <w:iCs/>
          <w:u w:val="single"/>
          <w:lang w:eastAsia="ru-RU"/>
        </w:rPr>
        <w:t xml:space="preserve"> </w:t>
      </w:r>
      <w:proofErr w:type="spellStart"/>
      <w:r w:rsidRPr="00EB15FB">
        <w:rPr>
          <w:rFonts w:ascii="Times New Roman" w:eastAsia="Times New Roman" w:hAnsi="Times New Roman" w:cs="Times New Roman"/>
          <w:b/>
          <w:bCs/>
          <w:i/>
          <w:iCs/>
          <w:u w:val="single"/>
          <w:lang w:eastAsia="ru-RU"/>
        </w:rPr>
        <w:t>Фибринолитические</w:t>
      </w:r>
      <w:proofErr w:type="spellEnd"/>
      <w:r w:rsidRPr="00EB15FB">
        <w:rPr>
          <w:rFonts w:ascii="Times New Roman" w:eastAsia="Times New Roman" w:hAnsi="Times New Roman" w:cs="Times New Roman"/>
          <w:b/>
          <w:bCs/>
          <w:i/>
          <w:iCs/>
          <w:u w:val="single"/>
          <w:lang w:eastAsia="ru-RU"/>
        </w:rPr>
        <w:t xml:space="preserve"> средства (</w:t>
      </w:r>
      <w:proofErr w:type="spellStart"/>
      <w:r w:rsidRPr="00EB15FB">
        <w:rPr>
          <w:rFonts w:ascii="Times New Roman" w:eastAsia="Times New Roman" w:hAnsi="Times New Roman" w:cs="Times New Roman"/>
          <w:b/>
          <w:bCs/>
          <w:i/>
          <w:iCs/>
          <w:u w:val="single"/>
          <w:lang w:eastAsia="ru-RU"/>
        </w:rPr>
        <w:t>тромболитические</w:t>
      </w:r>
      <w:proofErr w:type="spellEnd"/>
      <w:r w:rsidRPr="00EB15FB">
        <w:rPr>
          <w:rFonts w:ascii="Times New Roman" w:eastAsia="Times New Roman" w:hAnsi="Times New Roman" w:cs="Times New Roman"/>
          <w:b/>
          <w:bCs/>
          <w:i/>
          <w:iCs/>
          <w:u w:val="single"/>
          <w:lang w:eastAsia="ru-RU"/>
        </w:rPr>
        <w:t xml:space="preserve"> средства)</w:t>
      </w:r>
    </w:p>
    <w:p w:rsidR="00EB15FB" w:rsidRPr="00EB15FB" w:rsidRDefault="00EB15FB" w:rsidP="00EB15FB">
      <w:pPr>
        <w:tabs>
          <w:tab w:val="left" w:pos="360"/>
        </w:tabs>
        <w:spacing w:after="0" w:line="240" w:lineRule="auto"/>
        <w:rPr>
          <w:rFonts w:ascii="Times New Roman" w:eastAsia="Times New Roman" w:hAnsi="Times New Roman" w:cs="Times New Roman"/>
          <w:bCs/>
          <w:iCs/>
          <w:lang w:eastAsia="ru-RU"/>
        </w:rPr>
      </w:pPr>
      <w:r w:rsidRPr="00EB15FB">
        <w:rPr>
          <w:rFonts w:ascii="Times New Roman" w:eastAsia="Times New Roman" w:hAnsi="Times New Roman" w:cs="Times New Roman"/>
          <w:b/>
          <w:bCs/>
          <w:iCs/>
          <w:lang w:eastAsia="ru-RU"/>
        </w:rPr>
        <w:t>1. Действующие в тромбе и в плазме крови:</w:t>
      </w:r>
      <w:r w:rsidRPr="00EB15FB">
        <w:rPr>
          <w:rFonts w:ascii="Times New Roman" w:eastAsia="Times New Roman" w:hAnsi="Times New Roman" w:cs="Times New Roman"/>
          <w:bCs/>
          <w:iCs/>
          <w:lang w:eastAsia="ru-RU"/>
        </w:rPr>
        <w:t xml:space="preserve"> </w:t>
      </w:r>
      <w:proofErr w:type="spellStart"/>
      <w:r w:rsidRPr="00EB15FB">
        <w:rPr>
          <w:rFonts w:ascii="Times New Roman" w:eastAsia="Times New Roman" w:hAnsi="Times New Roman" w:cs="Times New Roman"/>
          <w:bCs/>
          <w:iCs/>
          <w:lang w:eastAsia="ru-RU"/>
        </w:rPr>
        <w:t>стрептокиназа</w:t>
      </w:r>
      <w:proofErr w:type="spellEnd"/>
      <w:r w:rsidRPr="00EB15FB">
        <w:rPr>
          <w:rFonts w:ascii="Times New Roman" w:eastAsia="Times New Roman" w:hAnsi="Times New Roman" w:cs="Times New Roman"/>
          <w:bCs/>
          <w:iCs/>
          <w:lang w:eastAsia="ru-RU"/>
        </w:rPr>
        <w:t xml:space="preserve"> (</w:t>
      </w:r>
      <w:proofErr w:type="spellStart"/>
      <w:r w:rsidRPr="00EB15FB">
        <w:rPr>
          <w:rFonts w:ascii="Times New Roman" w:eastAsia="Times New Roman" w:hAnsi="Times New Roman" w:cs="Times New Roman"/>
          <w:bCs/>
          <w:iCs/>
          <w:lang w:eastAsia="ru-RU"/>
        </w:rPr>
        <w:t>эберкиназа</w:t>
      </w:r>
      <w:proofErr w:type="spellEnd"/>
      <w:r w:rsidRPr="00EB15FB">
        <w:rPr>
          <w:rFonts w:ascii="Times New Roman" w:eastAsia="Times New Roman" w:hAnsi="Times New Roman" w:cs="Times New Roman"/>
          <w:bCs/>
          <w:iCs/>
          <w:lang w:eastAsia="ru-RU"/>
        </w:rPr>
        <w:t xml:space="preserve">), </w:t>
      </w:r>
      <w:proofErr w:type="spellStart"/>
      <w:r w:rsidRPr="00EB15FB">
        <w:rPr>
          <w:rFonts w:ascii="Times New Roman" w:eastAsia="Times New Roman" w:hAnsi="Times New Roman" w:cs="Times New Roman"/>
          <w:bCs/>
          <w:iCs/>
          <w:lang w:eastAsia="ru-RU"/>
        </w:rPr>
        <w:t>урокиназа</w:t>
      </w:r>
      <w:proofErr w:type="spellEnd"/>
    </w:p>
    <w:p w:rsidR="00EB15FB" w:rsidRPr="00EB15FB" w:rsidRDefault="00EB15FB" w:rsidP="00EB15FB">
      <w:pPr>
        <w:tabs>
          <w:tab w:val="left" w:pos="360"/>
        </w:tabs>
        <w:spacing w:after="0" w:line="240" w:lineRule="auto"/>
        <w:rPr>
          <w:rFonts w:ascii="Times New Roman" w:eastAsia="Times New Roman" w:hAnsi="Times New Roman" w:cs="Times New Roman"/>
          <w:bCs/>
          <w:iCs/>
          <w:lang w:eastAsia="ru-RU"/>
        </w:rPr>
      </w:pPr>
      <w:r w:rsidRPr="00EB15FB">
        <w:rPr>
          <w:rFonts w:ascii="Times New Roman" w:eastAsia="Times New Roman" w:hAnsi="Times New Roman" w:cs="Times New Roman"/>
          <w:b/>
          <w:bCs/>
          <w:iCs/>
          <w:lang w:eastAsia="ru-RU"/>
        </w:rPr>
        <w:t xml:space="preserve">2. </w:t>
      </w:r>
      <w:proofErr w:type="gramStart"/>
      <w:r w:rsidRPr="00EB15FB">
        <w:rPr>
          <w:rFonts w:ascii="Times New Roman" w:eastAsia="Times New Roman" w:hAnsi="Times New Roman" w:cs="Times New Roman"/>
          <w:b/>
          <w:bCs/>
          <w:iCs/>
          <w:lang w:eastAsia="ru-RU"/>
        </w:rPr>
        <w:t>Действующие</w:t>
      </w:r>
      <w:proofErr w:type="gramEnd"/>
      <w:r w:rsidRPr="00EB15FB">
        <w:rPr>
          <w:rFonts w:ascii="Times New Roman" w:eastAsia="Times New Roman" w:hAnsi="Times New Roman" w:cs="Times New Roman"/>
          <w:b/>
          <w:bCs/>
          <w:iCs/>
          <w:lang w:eastAsia="ru-RU"/>
        </w:rPr>
        <w:t xml:space="preserve"> преимущественно в тромбе:</w:t>
      </w:r>
      <w:r w:rsidRPr="00EB15FB">
        <w:rPr>
          <w:rFonts w:ascii="Times New Roman" w:eastAsia="Times New Roman" w:hAnsi="Times New Roman" w:cs="Times New Roman"/>
          <w:bCs/>
          <w:iCs/>
          <w:lang w:eastAsia="ru-RU"/>
        </w:rPr>
        <w:t xml:space="preserve"> </w:t>
      </w:r>
      <w:proofErr w:type="spellStart"/>
      <w:r w:rsidRPr="00EB15FB">
        <w:rPr>
          <w:rFonts w:ascii="Times New Roman" w:eastAsia="Times New Roman" w:hAnsi="Times New Roman" w:cs="Times New Roman"/>
          <w:bCs/>
          <w:iCs/>
          <w:lang w:eastAsia="ru-RU"/>
        </w:rPr>
        <w:t>алтеплаза</w:t>
      </w:r>
      <w:proofErr w:type="spellEnd"/>
    </w:p>
    <w:p w:rsidR="00EB15FB" w:rsidRDefault="00EB15FB" w:rsidP="00EB15FB">
      <w:pPr>
        <w:tabs>
          <w:tab w:val="left" w:pos="360"/>
        </w:tabs>
        <w:spacing w:after="0" w:line="240" w:lineRule="auto"/>
        <w:jc w:val="center"/>
        <w:rPr>
          <w:rFonts w:ascii="Times New Roman" w:eastAsia="Times New Roman" w:hAnsi="Times New Roman" w:cs="Times New Roman"/>
          <w:b/>
          <w:bCs/>
          <w:iCs/>
          <w:lang w:eastAsia="ru-RU"/>
        </w:rPr>
      </w:pPr>
    </w:p>
    <w:p w:rsidR="00EB15FB" w:rsidRPr="00EB15FB" w:rsidRDefault="00EB15FB" w:rsidP="00EB15FB">
      <w:pPr>
        <w:tabs>
          <w:tab w:val="left" w:pos="360"/>
        </w:tabs>
        <w:spacing w:after="0" w:line="240" w:lineRule="auto"/>
        <w:jc w:val="center"/>
        <w:rPr>
          <w:rFonts w:ascii="Times New Roman" w:eastAsia="Times New Roman" w:hAnsi="Times New Roman" w:cs="Times New Roman"/>
          <w:bCs/>
          <w:iCs/>
          <w:lang w:eastAsia="ru-RU"/>
        </w:rPr>
      </w:pPr>
      <w:r w:rsidRPr="00EB15FB">
        <w:rPr>
          <w:rFonts w:ascii="Times New Roman" w:eastAsia="Times New Roman" w:hAnsi="Times New Roman" w:cs="Times New Roman"/>
          <w:b/>
          <w:bCs/>
          <w:iCs/>
          <w:lang w:eastAsia="ru-RU"/>
        </w:rPr>
        <w:lastRenderedPageBreak/>
        <w:t>СРЕДСТВА, СПОСОБСТВУЮЩИЕ ОСТАНОВКЕ КРОВОТЕЧЕНИЙ (ГЕМОСТАТИКИ)</w:t>
      </w:r>
    </w:p>
    <w:p w:rsidR="00EB15FB" w:rsidRPr="00EB15FB" w:rsidRDefault="00EB15FB" w:rsidP="00EB15FB">
      <w:pPr>
        <w:tabs>
          <w:tab w:val="left" w:pos="360"/>
        </w:tabs>
        <w:spacing w:after="0" w:line="240" w:lineRule="auto"/>
        <w:rPr>
          <w:rFonts w:ascii="Times New Roman" w:eastAsia="Times New Roman" w:hAnsi="Times New Roman" w:cs="Times New Roman"/>
          <w:bCs/>
          <w:iCs/>
          <w:lang w:eastAsia="ru-RU"/>
        </w:rPr>
      </w:pPr>
      <w:r w:rsidRPr="00EB15FB">
        <w:rPr>
          <w:rFonts w:ascii="Times New Roman" w:eastAsia="Times New Roman" w:hAnsi="Times New Roman" w:cs="Times New Roman"/>
          <w:b/>
          <w:bCs/>
          <w:iCs/>
          <w:lang w:eastAsia="ru-RU"/>
        </w:rPr>
        <w:t>1. Средства, повышающие свертывание крови:</w:t>
      </w:r>
    </w:p>
    <w:p w:rsidR="00EB15FB" w:rsidRPr="00EB15FB" w:rsidRDefault="00EB15FB" w:rsidP="00EB15FB">
      <w:pPr>
        <w:tabs>
          <w:tab w:val="left" w:pos="360"/>
        </w:tabs>
        <w:spacing w:after="0" w:line="240" w:lineRule="auto"/>
        <w:rPr>
          <w:rFonts w:ascii="Times New Roman" w:eastAsia="Times New Roman" w:hAnsi="Times New Roman" w:cs="Times New Roman"/>
          <w:bCs/>
          <w:iCs/>
          <w:lang w:eastAsia="ru-RU"/>
        </w:rPr>
      </w:pPr>
      <w:r w:rsidRPr="00EB15FB">
        <w:rPr>
          <w:rFonts w:ascii="Times New Roman" w:eastAsia="Times New Roman" w:hAnsi="Times New Roman" w:cs="Times New Roman"/>
          <w:bCs/>
          <w:iCs/>
          <w:lang w:eastAsia="ru-RU"/>
        </w:rPr>
        <w:t>Для местного применения: тромбин</w:t>
      </w:r>
    </w:p>
    <w:p w:rsidR="00EB15FB" w:rsidRPr="00EB15FB" w:rsidRDefault="00EB15FB" w:rsidP="00EB15FB">
      <w:pPr>
        <w:tabs>
          <w:tab w:val="left" w:pos="360"/>
        </w:tabs>
        <w:spacing w:after="0" w:line="240" w:lineRule="auto"/>
        <w:rPr>
          <w:rFonts w:ascii="Times New Roman" w:hAnsi="Times New Roman" w:cs="Times New Roman"/>
        </w:rPr>
      </w:pPr>
      <w:r w:rsidRPr="00EB15FB">
        <w:rPr>
          <w:rFonts w:ascii="Times New Roman" w:eastAsia="Times New Roman" w:hAnsi="Times New Roman" w:cs="Times New Roman"/>
          <w:bCs/>
          <w:iCs/>
          <w:lang w:eastAsia="ru-RU"/>
        </w:rPr>
        <w:t>Для резорбтивного действия:</w:t>
      </w:r>
      <w:r w:rsidRPr="00EB15FB">
        <w:rPr>
          <w:rFonts w:ascii="Times New Roman" w:hAnsi="Times New Roman" w:cs="Times New Roman"/>
          <w:sz w:val="24"/>
          <w:szCs w:val="24"/>
        </w:rPr>
        <w:t xml:space="preserve"> </w:t>
      </w:r>
      <w:proofErr w:type="spellStart"/>
      <w:r w:rsidRPr="00EB15FB">
        <w:rPr>
          <w:rFonts w:ascii="Times New Roman" w:hAnsi="Times New Roman" w:cs="Times New Roman"/>
        </w:rPr>
        <w:t>менадиона</w:t>
      </w:r>
      <w:proofErr w:type="spellEnd"/>
      <w:r w:rsidRPr="00EB15FB">
        <w:rPr>
          <w:rFonts w:ascii="Times New Roman" w:hAnsi="Times New Roman" w:cs="Times New Roman"/>
        </w:rPr>
        <w:t xml:space="preserve"> натрия бисульфит (</w:t>
      </w:r>
      <w:proofErr w:type="spellStart"/>
      <w:r w:rsidRPr="00EB15FB">
        <w:rPr>
          <w:rFonts w:ascii="Times New Roman" w:hAnsi="Times New Roman" w:cs="Times New Roman"/>
        </w:rPr>
        <w:t>викасол</w:t>
      </w:r>
      <w:proofErr w:type="spellEnd"/>
      <w:r w:rsidRPr="00EB15FB">
        <w:rPr>
          <w:rFonts w:ascii="Times New Roman" w:hAnsi="Times New Roman" w:cs="Times New Roman"/>
        </w:rPr>
        <w:t xml:space="preserve">), </w:t>
      </w:r>
      <w:proofErr w:type="spellStart"/>
      <w:r w:rsidRPr="00EB15FB">
        <w:rPr>
          <w:rFonts w:ascii="Times New Roman" w:hAnsi="Times New Roman" w:cs="Times New Roman"/>
        </w:rPr>
        <w:t>этамзилат</w:t>
      </w:r>
      <w:proofErr w:type="spellEnd"/>
      <w:r w:rsidRPr="00EB15FB">
        <w:rPr>
          <w:rFonts w:ascii="Times New Roman" w:hAnsi="Times New Roman" w:cs="Times New Roman"/>
        </w:rPr>
        <w:t>, протамина сульфат, фактор свертывания крови VIII (</w:t>
      </w:r>
      <w:proofErr w:type="spellStart"/>
      <w:r w:rsidRPr="00EB15FB">
        <w:rPr>
          <w:rFonts w:ascii="Times New Roman" w:hAnsi="Times New Roman" w:cs="Times New Roman"/>
        </w:rPr>
        <w:t>Бериате</w:t>
      </w:r>
      <w:proofErr w:type="spellEnd"/>
      <w:r w:rsidRPr="00EB15FB">
        <w:rPr>
          <w:rFonts w:ascii="Times New Roman" w:hAnsi="Times New Roman" w:cs="Times New Roman"/>
        </w:rPr>
        <w:t xml:space="preserve">), </w:t>
      </w:r>
      <w:proofErr w:type="spellStart"/>
      <w:r w:rsidRPr="00EB15FB">
        <w:rPr>
          <w:rFonts w:ascii="Times New Roman" w:hAnsi="Times New Roman" w:cs="Times New Roman"/>
        </w:rPr>
        <w:t>антиингибиторный</w:t>
      </w:r>
      <w:proofErr w:type="spellEnd"/>
      <w:r w:rsidRPr="00EB15FB">
        <w:rPr>
          <w:rFonts w:ascii="Times New Roman" w:hAnsi="Times New Roman" w:cs="Times New Roman"/>
        </w:rPr>
        <w:t xml:space="preserve"> </w:t>
      </w:r>
      <w:proofErr w:type="spellStart"/>
      <w:r w:rsidRPr="00EB15FB">
        <w:rPr>
          <w:rFonts w:ascii="Times New Roman" w:hAnsi="Times New Roman" w:cs="Times New Roman"/>
        </w:rPr>
        <w:t>коагулянтный</w:t>
      </w:r>
      <w:proofErr w:type="spellEnd"/>
      <w:r w:rsidRPr="00EB15FB">
        <w:rPr>
          <w:rFonts w:ascii="Times New Roman" w:hAnsi="Times New Roman" w:cs="Times New Roman"/>
        </w:rPr>
        <w:t xml:space="preserve"> комплекс (</w:t>
      </w:r>
      <w:proofErr w:type="spellStart"/>
      <w:r w:rsidRPr="00EB15FB">
        <w:rPr>
          <w:rFonts w:ascii="Times New Roman" w:hAnsi="Times New Roman" w:cs="Times New Roman"/>
        </w:rPr>
        <w:t>Фейба</w:t>
      </w:r>
      <w:proofErr w:type="spellEnd"/>
      <w:r w:rsidRPr="00EB15FB">
        <w:rPr>
          <w:rFonts w:ascii="Times New Roman" w:hAnsi="Times New Roman" w:cs="Times New Roman"/>
        </w:rPr>
        <w:t>)</w:t>
      </w:r>
    </w:p>
    <w:p w:rsidR="00EB15FB" w:rsidRPr="00EB15FB" w:rsidRDefault="00EB15FB" w:rsidP="00EB15FB">
      <w:pPr>
        <w:tabs>
          <w:tab w:val="left" w:pos="360"/>
        </w:tabs>
        <w:spacing w:after="0" w:line="240" w:lineRule="auto"/>
        <w:rPr>
          <w:rFonts w:ascii="Times New Roman" w:eastAsia="Times New Roman" w:hAnsi="Times New Roman" w:cs="Times New Roman"/>
          <w:bCs/>
          <w:iCs/>
          <w:lang w:eastAsia="ru-RU"/>
        </w:rPr>
      </w:pPr>
      <w:r w:rsidRPr="00EB15FB">
        <w:rPr>
          <w:rFonts w:ascii="Times New Roman" w:eastAsia="Times New Roman" w:hAnsi="Times New Roman" w:cs="Times New Roman"/>
          <w:b/>
          <w:bCs/>
          <w:iCs/>
          <w:lang w:eastAsia="ru-RU"/>
        </w:rPr>
        <w:t xml:space="preserve">2. </w:t>
      </w:r>
      <w:proofErr w:type="spellStart"/>
      <w:r w:rsidRPr="00EB15FB">
        <w:rPr>
          <w:rFonts w:ascii="Times New Roman" w:eastAsia="Times New Roman" w:hAnsi="Times New Roman" w:cs="Times New Roman"/>
          <w:b/>
          <w:bCs/>
          <w:iCs/>
          <w:lang w:eastAsia="ru-RU"/>
        </w:rPr>
        <w:t>Антифибринолитические</w:t>
      </w:r>
      <w:proofErr w:type="spellEnd"/>
      <w:r w:rsidRPr="00EB15FB">
        <w:rPr>
          <w:rFonts w:ascii="Times New Roman" w:eastAsia="Times New Roman" w:hAnsi="Times New Roman" w:cs="Times New Roman"/>
          <w:b/>
          <w:bCs/>
          <w:iCs/>
          <w:lang w:eastAsia="ru-RU"/>
        </w:rPr>
        <w:t xml:space="preserve"> средства:</w:t>
      </w:r>
      <w:r>
        <w:rPr>
          <w:rFonts w:ascii="Times New Roman" w:eastAsia="Times New Roman" w:hAnsi="Times New Roman" w:cs="Times New Roman"/>
          <w:bCs/>
          <w:iCs/>
          <w:lang w:eastAsia="ru-RU"/>
        </w:rPr>
        <w:t xml:space="preserve"> к</w:t>
      </w:r>
      <w:r w:rsidRPr="00EB15FB">
        <w:rPr>
          <w:rFonts w:ascii="Times New Roman" w:eastAsia="Times New Roman" w:hAnsi="Times New Roman" w:cs="Times New Roman"/>
          <w:bCs/>
          <w:iCs/>
          <w:lang w:eastAsia="ru-RU"/>
        </w:rPr>
        <w:t xml:space="preserve">ислота аминокапроновая, кислота </w:t>
      </w:r>
      <w:proofErr w:type="spellStart"/>
      <w:r w:rsidRPr="00EB15FB">
        <w:rPr>
          <w:rFonts w:ascii="Times New Roman" w:eastAsia="Times New Roman" w:hAnsi="Times New Roman" w:cs="Times New Roman"/>
          <w:bCs/>
          <w:iCs/>
          <w:lang w:eastAsia="ru-RU"/>
        </w:rPr>
        <w:t>транексамовая</w:t>
      </w:r>
      <w:proofErr w:type="spellEnd"/>
      <w:r>
        <w:rPr>
          <w:rFonts w:ascii="Times New Roman" w:eastAsia="Times New Roman" w:hAnsi="Times New Roman" w:cs="Times New Roman"/>
          <w:bCs/>
          <w:iCs/>
          <w:lang w:eastAsia="ru-RU"/>
        </w:rPr>
        <w:t xml:space="preserve">, </w:t>
      </w:r>
      <w:proofErr w:type="spellStart"/>
      <w:r>
        <w:rPr>
          <w:rFonts w:ascii="Times New Roman" w:eastAsia="Times New Roman" w:hAnsi="Times New Roman" w:cs="Times New Roman"/>
          <w:bCs/>
          <w:iCs/>
          <w:lang w:eastAsia="ru-RU"/>
        </w:rPr>
        <w:t>апротинин</w:t>
      </w:r>
      <w:proofErr w:type="spellEnd"/>
      <w:r w:rsidRPr="00EB15FB">
        <w:rPr>
          <w:rFonts w:ascii="Times New Roman" w:eastAsia="Times New Roman" w:hAnsi="Times New Roman" w:cs="Times New Roman"/>
          <w:bCs/>
          <w:iCs/>
          <w:lang w:eastAsia="ru-RU"/>
        </w:rPr>
        <w:t>.</w:t>
      </w:r>
    </w:p>
    <w:p w:rsidR="00EB15FB" w:rsidRPr="00EB15FB" w:rsidRDefault="00EB15FB" w:rsidP="00EB15FB">
      <w:pPr>
        <w:tabs>
          <w:tab w:val="left" w:pos="360"/>
        </w:tabs>
        <w:spacing w:after="0" w:line="240" w:lineRule="auto"/>
        <w:jc w:val="center"/>
        <w:rPr>
          <w:rFonts w:ascii="Times New Roman" w:eastAsia="Times New Roman" w:hAnsi="Times New Roman" w:cs="Times New Roman"/>
          <w:b/>
          <w:lang w:eastAsia="ru-RU"/>
        </w:rPr>
      </w:pPr>
    </w:p>
    <w:p w:rsidR="00EB15FB" w:rsidRPr="00EB15FB" w:rsidRDefault="00EB15FB" w:rsidP="00EB15FB">
      <w:pPr>
        <w:tabs>
          <w:tab w:val="left" w:pos="360"/>
        </w:tabs>
        <w:spacing w:after="0" w:line="240" w:lineRule="auto"/>
        <w:ind w:left="420"/>
        <w:contextualSpacing/>
        <w:jc w:val="center"/>
        <w:rPr>
          <w:rFonts w:ascii="Times New Roman" w:eastAsia="Times New Roman" w:hAnsi="Times New Roman" w:cs="Times New Roman"/>
          <w:b/>
          <w:lang w:eastAsia="ru-RU"/>
        </w:rPr>
      </w:pPr>
      <w:r w:rsidRPr="00EB15FB">
        <w:rPr>
          <w:rFonts w:ascii="Times New Roman" w:eastAsia="Times New Roman" w:hAnsi="Times New Roman" w:cs="Times New Roman"/>
          <w:b/>
          <w:lang w:eastAsia="ru-RU"/>
        </w:rPr>
        <w:t xml:space="preserve">ФАРМАКОЛОГИЧЕСКАЯ ХАРАКТЕРИСТИКА ЛС, </w:t>
      </w:r>
      <w:proofErr w:type="gramStart"/>
      <w:r w:rsidRPr="00EB15FB">
        <w:rPr>
          <w:rFonts w:ascii="Times New Roman" w:eastAsia="Times New Roman" w:hAnsi="Times New Roman" w:cs="Times New Roman"/>
          <w:b/>
          <w:lang w:eastAsia="ru-RU"/>
        </w:rPr>
        <w:t>ВЛИЯЮЩИХ</w:t>
      </w:r>
      <w:proofErr w:type="gramEnd"/>
      <w:r w:rsidRPr="00EB15FB">
        <w:rPr>
          <w:rFonts w:ascii="Times New Roman" w:eastAsia="Times New Roman" w:hAnsi="Times New Roman" w:cs="Times New Roman"/>
          <w:b/>
          <w:lang w:eastAsia="ru-RU"/>
        </w:rPr>
        <w:t xml:space="preserve"> НА ГЕМОСТАЗ</w:t>
      </w:r>
    </w:p>
    <w:p w:rsidR="00EB15FB" w:rsidRPr="00EB15FB" w:rsidRDefault="00EB15FB" w:rsidP="00EB15FB">
      <w:pPr>
        <w:shd w:val="clear" w:color="auto" w:fill="FFFFFF"/>
        <w:spacing w:after="0" w:line="240" w:lineRule="auto"/>
        <w:rPr>
          <w:rFonts w:ascii="Times New Roman" w:eastAsia="Times New Roman" w:hAnsi="Times New Roman" w:cs="Times New Roman"/>
          <w:b/>
          <w:lang w:eastAsia="ru-RU"/>
        </w:rPr>
      </w:pPr>
      <w:r w:rsidRPr="00EB15FB">
        <w:rPr>
          <w:rFonts w:ascii="Times New Roman" w:hAnsi="Times New Roman" w:cs="Times New Roman"/>
          <w:b/>
        </w:rPr>
        <w:t xml:space="preserve">МНН: </w:t>
      </w:r>
      <w:proofErr w:type="spellStart"/>
      <w:r w:rsidRPr="00EB15FB">
        <w:rPr>
          <w:rFonts w:ascii="Times New Roman" w:eastAsia="Times New Roman" w:hAnsi="Times New Roman" w:cs="Times New Roman"/>
          <w:b/>
          <w:iCs/>
          <w:lang w:eastAsia="ru-RU"/>
        </w:rPr>
        <w:t>Клопидогрел</w:t>
      </w:r>
      <w:proofErr w:type="spellEnd"/>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ТН: </w:t>
      </w:r>
      <w:proofErr w:type="spellStart"/>
      <w:r w:rsidRPr="00EB15FB">
        <w:rPr>
          <w:rFonts w:ascii="Times New Roman" w:hAnsi="Times New Roman" w:cs="Times New Roman"/>
          <w:b/>
        </w:rPr>
        <w:t>Плавикс</w:t>
      </w:r>
      <w:proofErr w:type="spellEnd"/>
      <w:r w:rsidRPr="00EB15FB">
        <w:rPr>
          <w:rFonts w:ascii="Times New Roman" w:hAnsi="Times New Roman" w:cs="Times New Roman"/>
          <w:b/>
        </w:rPr>
        <w:t xml:space="preserve">, </w:t>
      </w:r>
      <w:proofErr w:type="spellStart"/>
      <w:r w:rsidRPr="00EB15FB">
        <w:rPr>
          <w:rFonts w:ascii="Times New Roman" w:hAnsi="Times New Roman" w:cs="Times New Roman"/>
          <w:b/>
        </w:rPr>
        <w:t>Зилт</w:t>
      </w:r>
      <w:proofErr w:type="spellEnd"/>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hAnsi="Times New Roman" w:cs="Times New Roman"/>
          <w:i/>
        </w:rPr>
        <w:t>Фармакологическая группа</w:t>
      </w:r>
      <w:r w:rsidRPr="00EB15FB">
        <w:rPr>
          <w:rFonts w:ascii="Times New Roman" w:hAnsi="Times New Roman" w:cs="Times New Roman"/>
        </w:rPr>
        <w:t xml:space="preserve">: </w:t>
      </w:r>
      <w:proofErr w:type="spellStart"/>
      <w:r w:rsidRPr="00EB15FB">
        <w:rPr>
          <w:rFonts w:ascii="Times New Roman" w:hAnsi="Times New Roman" w:cs="Times New Roman"/>
        </w:rPr>
        <w:t>антиагрегантное</w:t>
      </w:r>
      <w:proofErr w:type="spellEnd"/>
      <w:r w:rsidRPr="00EB15FB">
        <w:rPr>
          <w:rFonts w:ascii="Times New Roman" w:hAnsi="Times New Roman" w:cs="Times New Roman"/>
        </w:rPr>
        <w:t xml:space="preserve"> средство.</w:t>
      </w:r>
    </w:p>
    <w:p w:rsidR="00EB15FB" w:rsidRPr="00EB15FB" w:rsidRDefault="00EB15FB" w:rsidP="00EB15FB">
      <w:pPr>
        <w:spacing w:after="0" w:line="240" w:lineRule="auto"/>
        <w:jc w:val="both"/>
        <w:rPr>
          <w:rFonts w:ascii="Times New Roman" w:hAnsi="Times New Roman" w:cs="Times New Roman"/>
        </w:rPr>
      </w:pPr>
      <w:proofErr w:type="spellStart"/>
      <w:r w:rsidRPr="00EB15FB">
        <w:rPr>
          <w:rFonts w:ascii="Times New Roman" w:hAnsi="Times New Roman" w:cs="Times New Roman"/>
          <w:i/>
        </w:rPr>
        <w:t>Фармакодинамика</w:t>
      </w:r>
      <w:proofErr w:type="spellEnd"/>
      <w:r w:rsidRPr="00EB15FB">
        <w:rPr>
          <w:rFonts w:ascii="Times New Roman" w:hAnsi="Times New Roman" w:cs="Times New Roman"/>
          <w:i/>
        </w:rPr>
        <w:t>:</w:t>
      </w:r>
      <w:r w:rsidRPr="00EB15FB">
        <w:rPr>
          <w:rFonts w:ascii="Times New Roman" w:hAnsi="Times New Roman" w:cs="Times New Roman"/>
        </w:rPr>
        <w:t xml:space="preserve"> </w:t>
      </w:r>
      <w:proofErr w:type="spellStart"/>
      <w:r w:rsidRPr="00EB15FB">
        <w:rPr>
          <w:rFonts w:ascii="Times New Roman" w:hAnsi="Times New Roman" w:cs="Times New Roman"/>
        </w:rPr>
        <w:t>клопидогрел</w:t>
      </w:r>
      <w:proofErr w:type="spellEnd"/>
      <w:r w:rsidRPr="00EB15FB">
        <w:rPr>
          <w:rFonts w:ascii="Times New Roman" w:hAnsi="Times New Roman" w:cs="Times New Roman"/>
        </w:rPr>
        <w:t xml:space="preserve"> представляет собой </w:t>
      </w:r>
      <w:proofErr w:type="spellStart"/>
      <w:r w:rsidRPr="00EB15FB">
        <w:rPr>
          <w:rFonts w:ascii="Times New Roman" w:hAnsi="Times New Roman" w:cs="Times New Roman"/>
        </w:rPr>
        <w:t>пролекарство</w:t>
      </w:r>
      <w:proofErr w:type="spellEnd"/>
      <w:r w:rsidRPr="00EB15FB">
        <w:rPr>
          <w:rFonts w:ascii="Times New Roman" w:hAnsi="Times New Roman" w:cs="Times New Roman"/>
        </w:rPr>
        <w:t xml:space="preserve">, один из активных метаболитов которого является ингибитором агрегации тромбоцитов. Активный метаболит </w:t>
      </w:r>
      <w:proofErr w:type="spellStart"/>
      <w:r w:rsidRPr="00EB15FB">
        <w:rPr>
          <w:rFonts w:ascii="Times New Roman" w:hAnsi="Times New Roman" w:cs="Times New Roman"/>
        </w:rPr>
        <w:t>клопидогрела</w:t>
      </w:r>
      <w:proofErr w:type="spellEnd"/>
      <w:r w:rsidRPr="00EB15FB">
        <w:rPr>
          <w:rFonts w:ascii="Times New Roman" w:hAnsi="Times New Roman" w:cs="Times New Roman"/>
        </w:rPr>
        <w:t xml:space="preserve"> селективно ингибирует связывание АДФ с P2Y12-рецепторами тромбоцитов и последующую АДФ-опосредованную активацию </w:t>
      </w:r>
      <w:proofErr w:type="spellStart"/>
      <w:r w:rsidRPr="00EB15FB">
        <w:rPr>
          <w:rFonts w:ascii="Times New Roman" w:hAnsi="Times New Roman" w:cs="Times New Roman"/>
        </w:rPr>
        <w:t>гликопротеинового</w:t>
      </w:r>
      <w:proofErr w:type="spellEnd"/>
      <w:r w:rsidRPr="00EB15FB">
        <w:rPr>
          <w:rFonts w:ascii="Times New Roman" w:hAnsi="Times New Roman" w:cs="Times New Roman"/>
        </w:rPr>
        <w:t xml:space="preserve"> комплекса </w:t>
      </w:r>
      <w:proofErr w:type="spellStart"/>
      <w:r w:rsidRPr="00EB15FB">
        <w:rPr>
          <w:rFonts w:ascii="Times New Roman" w:hAnsi="Times New Roman" w:cs="Times New Roman"/>
        </w:rPr>
        <w:t>IIb</w:t>
      </w:r>
      <w:proofErr w:type="spellEnd"/>
      <w:r w:rsidRPr="00EB15FB">
        <w:rPr>
          <w:rFonts w:ascii="Times New Roman" w:hAnsi="Times New Roman" w:cs="Times New Roman"/>
        </w:rPr>
        <w:t>/</w:t>
      </w:r>
      <w:proofErr w:type="spellStart"/>
      <w:r w:rsidRPr="00EB15FB">
        <w:rPr>
          <w:rFonts w:ascii="Times New Roman" w:hAnsi="Times New Roman" w:cs="Times New Roman"/>
        </w:rPr>
        <w:t>IIIa</w:t>
      </w:r>
      <w:proofErr w:type="spellEnd"/>
      <w:r w:rsidRPr="00EB15FB">
        <w:rPr>
          <w:rFonts w:ascii="Times New Roman" w:hAnsi="Times New Roman" w:cs="Times New Roman"/>
        </w:rPr>
        <w:t xml:space="preserve">, приводя к подавлению агрегации тромбоцитов. Благодаря необратимому связыванию, тромбоциты остаются невосприимчивыми к стимуляции АДФ в течение всего оставшегося срока своей жизни (примерно 7–10 дней), а восстановление нормальной функции тромбоцитов происходит со скоростью, соответствующей скорости обновления пула тромбоцитов. Агрегация тромбоцитов, вызванная агонистами, </w:t>
      </w:r>
      <w:proofErr w:type="gramStart"/>
      <w:r w:rsidRPr="00EB15FB">
        <w:rPr>
          <w:rFonts w:ascii="Times New Roman" w:hAnsi="Times New Roman" w:cs="Times New Roman"/>
        </w:rPr>
        <w:t>отличными</w:t>
      </w:r>
      <w:proofErr w:type="gramEnd"/>
      <w:r w:rsidRPr="00EB15FB">
        <w:rPr>
          <w:rFonts w:ascii="Times New Roman" w:hAnsi="Times New Roman" w:cs="Times New Roman"/>
        </w:rPr>
        <w:t xml:space="preserve"> от АДФ, также ингибируется за счет блокады стимуляции тромбоцитов высвобождаемым АДФ. Так как образование активного метаболита происходит при помощи ферментов системы </w:t>
      </w:r>
      <w:proofErr w:type="spellStart"/>
      <w:r w:rsidRPr="00EB15FB">
        <w:rPr>
          <w:rFonts w:ascii="Times New Roman" w:hAnsi="Times New Roman" w:cs="Times New Roman"/>
        </w:rPr>
        <w:t>цитохрома</w:t>
      </w:r>
      <w:proofErr w:type="spellEnd"/>
      <w:r w:rsidRPr="00EB15FB">
        <w:rPr>
          <w:rFonts w:ascii="Times New Roman" w:hAnsi="Times New Roman" w:cs="Times New Roman"/>
        </w:rPr>
        <w:t xml:space="preserve"> Р450, некоторые из которых могут отличаться полиморфизмом или ингибироваться другими ЛС, не у всех пациентов возможно адекватное подавление агрегации тромбоцитов.</w:t>
      </w:r>
    </w:p>
    <w:p w:rsidR="00EB15FB" w:rsidRPr="00EB15FB" w:rsidRDefault="00EB15FB" w:rsidP="00EB15FB">
      <w:pPr>
        <w:spacing w:after="0" w:line="240" w:lineRule="auto"/>
        <w:jc w:val="both"/>
        <w:rPr>
          <w:rFonts w:ascii="Times New Roman" w:hAnsi="Times New Roman" w:cs="Times New Roman"/>
        </w:rPr>
      </w:pPr>
      <w:proofErr w:type="spellStart"/>
      <w:r w:rsidRPr="00EB15FB">
        <w:rPr>
          <w:rFonts w:ascii="Times New Roman" w:hAnsi="Times New Roman" w:cs="Times New Roman"/>
        </w:rPr>
        <w:t>Клопидогрел</w:t>
      </w:r>
      <w:proofErr w:type="spellEnd"/>
      <w:r w:rsidRPr="00EB15FB">
        <w:rPr>
          <w:rFonts w:ascii="Times New Roman" w:hAnsi="Times New Roman" w:cs="Times New Roman"/>
        </w:rPr>
        <w:t xml:space="preserve"> </w:t>
      </w:r>
      <w:proofErr w:type="gramStart"/>
      <w:r w:rsidRPr="00EB15FB">
        <w:rPr>
          <w:rFonts w:ascii="Times New Roman" w:hAnsi="Times New Roman" w:cs="Times New Roman"/>
        </w:rPr>
        <w:t>способен</w:t>
      </w:r>
      <w:proofErr w:type="gramEnd"/>
      <w:r w:rsidRPr="00EB15FB">
        <w:rPr>
          <w:rFonts w:ascii="Times New Roman" w:hAnsi="Times New Roman" w:cs="Times New Roman"/>
        </w:rPr>
        <w:t xml:space="preserve"> предотвращать развитие </w:t>
      </w:r>
      <w:proofErr w:type="spellStart"/>
      <w:r w:rsidRPr="00EB15FB">
        <w:rPr>
          <w:rFonts w:ascii="Times New Roman" w:hAnsi="Times New Roman" w:cs="Times New Roman"/>
        </w:rPr>
        <w:t>атеротромбоза</w:t>
      </w:r>
      <w:proofErr w:type="spellEnd"/>
      <w:r w:rsidRPr="00EB15FB">
        <w:rPr>
          <w:rFonts w:ascii="Times New Roman" w:hAnsi="Times New Roman" w:cs="Times New Roman"/>
        </w:rPr>
        <w:t xml:space="preserve"> при любых локализациях атеросклеротического поражения сосудов, в частности при поражениях церебральных, коронарных или периферических артерий.</w:t>
      </w:r>
    </w:p>
    <w:p w:rsidR="00EB15FB" w:rsidRPr="00EB15FB" w:rsidRDefault="00EB15FB" w:rsidP="00EB15FB">
      <w:pPr>
        <w:spacing w:after="0" w:line="240" w:lineRule="auto"/>
        <w:jc w:val="both"/>
        <w:rPr>
          <w:rFonts w:ascii="Times New Roman" w:hAnsi="Times New Roman" w:cs="Times New Roman"/>
        </w:rPr>
      </w:pPr>
      <w:proofErr w:type="spellStart"/>
      <w:r w:rsidRPr="00EB15FB">
        <w:rPr>
          <w:rFonts w:ascii="Times New Roman" w:hAnsi="Times New Roman" w:cs="Times New Roman"/>
          <w:i/>
        </w:rPr>
        <w:t>Фармакокинетика</w:t>
      </w:r>
      <w:proofErr w:type="spellEnd"/>
      <w:r w:rsidRPr="00EB15FB">
        <w:rPr>
          <w:rFonts w:ascii="Times New Roman" w:hAnsi="Times New Roman" w:cs="Times New Roman"/>
          <w:i/>
        </w:rPr>
        <w:t xml:space="preserve">: </w:t>
      </w:r>
      <w:r w:rsidRPr="00EB15FB">
        <w:rPr>
          <w:rFonts w:ascii="Times New Roman" w:hAnsi="Times New Roman" w:cs="Times New Roman"/>
        </w:rPr>
        <w:t xml:space="preserve">быстро всасывается, </w:t>
      </w:r>
      <w:proofErr w:type="spellStart"/>
      <w:proofErr w:type="gramStart"/>
      <w:r w:rsidRPr="00EB15FB">
        <w:rPr>
          <w:rFonts w:ascii="Times New Roman" w:hAnsi="Times New Roman" w:cs="Times New Roman"/>
        </w:rPr>
        <w:t>С</w:t>
      </w:r>
      <w:proofErr w:type="gramEnd"/>
      <w:r w:rsidRPr="00EB15FB">
        <w:rPr>
          <w:rFonts w:ascii="Times New Roman" w:hAnsi="Times New Roman" w:cs="Times New Roman"/>
        </w:rPr>
        <w:t>max</w:t>
      </w:r>
      <w:proofErr w:type="spellEnd"/>
      <w:r w:rsidRPr="00EB15FB">
        <w:rPr>
          <w:rFonts w:ascii="Times New Roman" w:hAnsi="Times New Roman" w:cs="Times New Roman"/>
        </w:rPr>
        <w:t xml:space="preserve"> неизмененного </w:t>
      </w:r>
      <w:proofErr w:type="spellStart"/>
      <w:r w:rsidRPr="00EB15FB">
        <w:rPr>
          <w:rFonts w:ascii="Times New Roman" w:hAnsi="Times New Roman" w:cs="Times New Roman"/>
        </w:rPr>
        <w:t>клопидогрела</w:t>
      </w:r>
      <w:proofErr w:type="spellEnd"/>
      <w:r w:rsidRPr="00EB15FB">
        <w:rPr>
          <w:rFonts w:ascii="Times New Roman" w:hAnsi="Times New Roman" w:cs="Times New Roman"/>
        </w:rPr>
        <w:t xml:space="preserve"> в плазме крови (приблизительно 2,2–2,5 </w:t>
      </w:r>
      <w:proofErr w:type="spellStart"/>
      <w:r w:rsidRPr="00EB15FB">
        <w:rPr>
          <w:rFonts w:ascii="Times New Roman" w:hAnsi="Times New Roman" w:cs="Times New Roman"/>
        </w:rPr>
        <w:t>нг</w:t>
      </w:r>
      <w:proofErr w:type="spellEnd"/>
      <w:r w:rsidRPr="00EB15FB">
        <w:rPr>
          <w:rFonts w:ascii="Times New Roman" w:hAnsi="Times New Roman" w:cs="Times New Roman"/>
        </w:rPr>
        <w:t xml:space="preserve">/мл после приема внутрь разовой дозы 75 мг) достигается примерно через 45 минут после приема. </w:t>
      </w:r>
      <w:proofErr w:type="spellStart"/>
      <w:r w:rsidRPr="00EB15FB">
        <w:rPr>
          <w:rFonts w:ascii="Times New Roman" w:hAnsi="Times New Roman" w:cs="Times New Roman"/>
        </w:rPr>
        <w:t>Клопидогрел</w:t>
      </w:r>
      <w:proofErr w:type="spellEnd"/>
      <w:r w:rsidRPr="00EB15FB">
        <w:rPr>
          <w:rFonts w:ascii="Times New Roman" w:hAnsi="Times New Roman" w:cs="Times New Roman"/>
        </w:rPr>
        <w:t xml:space="preserve"> и его основной циркулирующий в крови неактивный метаболит обратимо связываются с белками плазмы (на 98 и 94% соответственно). Интенсивно </w:t>
      </w:r>
      <w:proofErr w:type="spellStart"/>
      <w:r w:rsidRPr="00EB15FB">
        <w:rPr>
          <w:rFonts w:ascii="Times New Roman" w:hAnsi="Times New Roman" w:cs="Times New Roman"/>
        </w:rPr>
        <w:t>метаболизируется</w:t>
      </w:r>
      <w:proofErr w:type="spellEnd"/>
      <w:r w:rsidRPr="00EB15FB">
        <w:rPr>
          <w:rFonts w:ascii="Times New Roman" w:hAnsi="Times New Roman" w:cs="Times New Roman"/>
        </w:rPr>
        <w:t xml:space="preserve"> в печени двумя путями — первый, осуществляемый с помощью </w:t>
      </w:r>
      <w:proofErr w:type="spellStart"/>
      <w:r w:rsidRPr="00EB15FB">
        <w:rPr>
          <w:rFonts w:ascii="Times New Roman" w:hAnsi="Times New Roman" w:cs="Times New Roman"/>
        </w:rPr>
        <w:t>эстераз</w:t>
      </w:r>
      <w:proofErr w:type="spellEnd"/>
      <w:r w:rsidRPr="00EB15FB">
        <w:rPr>
          <w:rFonts w:ascii="Times New Roman" w:hAnsi="Times New Roman" w:cs="Times New Roman"/>
        </w:rPr>
        <w:t xml:space="preserve">, приводит к гидролизу </w:t>
      </w:r>
      <w:proofErr w:type="spellStart"/>
      <w:r w:rsidRPr="00EB15FB">
        <w:rPr>
          <w:rFonts w:ascii="Times New Roman" w:hAnsi="Times New Roman" w:cs="Times New Roman"/>
        </w:rPr>
        <w:t>клопидогрела</w:t>
      </w:r>
      <w:proofErr w:type="spellEnd"/>
      <w:r w:rsidRPr="00EB15FB">
        <w:rPr>
          <w:rFonts w:ascii="Times New Roman" w:hAnsi="Times New Roman" w:cs="Times New Roman"/>
        </w:rPr>
        <w:t xml:space="preserve"> с образованием неактивного производного карбоксильной кислоты (85% циркулирующих метаболитов); второй путь осуществляется с помощью изоферментов </w:t>
      </w:r>
      <w:proofErr w:type="spellStart"/>
      <w:r w:rsidRPr="00EB15FB">
        <w:rPr>
          <w:rFonts w:ascii="Times New Roman" w:hAnsi="Times New Roman" w:cs="Times New Roman"/>
        </w:rPr>
        <w:t>цитохрома</w:t>
      </w:r>
      <w:proofErr w:type="spellEnd"/>
      <w:r w:rsidRPr="00EB15FB">
        <w:rPr>
          <w:rFonts w:ascii="Times New Roman" w:hAnsi="Times New Roman" w:cs="Times New Roman"/>
        </w:rPr>
        <w:t xml:space="preserve"> Р450. Первоначально </w:t>
      </w:r>
      <w:proofErr w:type="spellStart"/>
      <w:r w:rsidRPr="00EB15FB">
        <w:rPr>
          <w:rFonts w:ascii="Times New Roman" w:hAnsi="Times New Roman" w:cs="Times New Roman"/>
        </w:rPr>
        <w:t>клопидогрел</w:t>
      </w:r>
      <w:proofErr w:type="spellEnd"/>
      <w:r w:rsidRPr="00EB15FB">
        <w:rPr>
          <w:rFonts w:ascii="Times New Roman" w:hAnsi="Times New Roman" w:cs="Times New Roman"/>
        </w:rPr>
        <w:t xml:space="preserve"> </w:t>
      </w:r>
      <w:proofErr w:type="spellStart"/>
      <w:r w:rsidRPr="00EB15FB">
        <w:rPr>
          <w:rFonts w:ascii="Times New Roman" w:hAnsi="Times New Roman" w:cs="Times New Roman"/>
        </w:rPr>
        <w:t>метаболизируется</w:t>
      </w:r>
      <w:proofErr w:type="spellEnd"/>
      <w:r w:rsidRPr="00EB15FB">
        <w:rPr>
          <w:rFonts w:ascii="Times New Roman" w:hAnsi="Times New Roman" w:cs="Times New Roman"/>
        </w:rPr>
        <w:t xml:space="preserve"> до 2-оксо-клопидогрела, </w:t>
      </w:r>
      <w:proofErr w:type="gramStart"/>
      <w:r w:rsidRPr="00EB15FB">
        <w:rPr>
          <w:rFonts w:ascii="Times New Roman" w:hAnsi="Times New Roman" w:cs="Times New Roman"/>
        </w:rPr>
        <w:t>являющегося</w:t>
      </w:r>
      <w:proofErr w:type="gramEnd"/>
      <w:r w:rsidRPr="00EB15FB">
        <w:rPr>
          <w:rFonts w:ascii="Times New Roman" w:hAnsi="Times New Roman" w:cs="Times New Roman"/>
        </w:rPr>
        <w:t xml:space="preserve"> промежуточным метаболитом. Последующий метаболизм 2-оксо-клопидогрела приводит к образованию активного метаболита </w:t>
      </w:r>
      <w:proofErr w:type="spellStart"/>
      <w:r w:rsidRPr="00EB15FB">
        <w:rPr>
          <w:rFonts w:ascii="Times New Roman" w:hAnsi="Times New Roman" w:cs="Times New Roman"/>
        </w:rPr>
        <w:t>клопидогрела</w:t>
      </w:r>
      <w:proofErr w:type="spellEnd"/>
      <w:r w:rsidRPr="00EB15FB">
        <w:rPr>
          <w:rFonts w:ascii="Times New Roman" w:hAnsi="Times New Roman" w:cs="Times New Roman"/>
        </w:rPr>
        <w:t xml:space="preserve"> — </w:t>
      </w:r>
      <w:proofErr w:type="spellStart"/>
      <w:r w:rsidRPr="00EB15FB">
        <w:rPr>
          <w:rFonts w:ascii="Times New Roman" w:hAnsi="Times New Roman" w:cs="Times New Roman"/>
        </w:rPr>
        <w:t>тиольного</w:t>
      </w:r>
      <w:proofErr w:type="spellEnd"/>
      <w:r w:rsidRPr="00EB15FB">
        <w:rPr>
          <w:rFonts w:ascii="Times New Roman" w:hAnsi="Times New Roman" w:cs="Times New Roman"/>
        </w:rPr>
        <w:t xml:space="preserve"> производного, быстро и необратимо связывается с рецепторами тромбоцитов, </w:t>
      </w:r>
      <w:proofErr w:type="gramStart"/>
      <w:r w:rsidRPr="00EB15FB">
        <w:rPr>
          <w:rFonts w:ascii="Times New Roman" w:hAnsi="Times New Roman" w:cs="Times New Roman"/>
        </w:rPr>
        <w:t>блокируя</w:t>
      </w:r>
      <w:proofErr w:type="gramEnd"/>
      <w:r w:rsidRPr="00EB15FB">
        <w:rPr>
          <w:rFonts w:ascii="Times New Roman" w:hAnsi="Times New Roman" w:cs="Times New Roman"/>
        </w:rPr>
        <w:t xml:space="preserve"> таким образом агрегацию тромбоцитов. </w:t>
      </w:r>
      <w:proofErr w:type="gramStart"/>
      <w:r w:rsidRPr="00EB15FB">
        <w:rPr>
          <w:rFonts w:ascii="Times New Roman" w:hAnsi="Times New Roman" w:cs="Times New Roman"/>
        </w:rPr>
        <w:t>Выделяется через почки 46% выводилось</w:t>
      </w:r>
      <w:proofErr w:type="gramEnd"/>
      <w:r w:rsidRPr="00EB15FB">
        <w:rPr>
          <w:rFonts w:ascii="Times New Roman" w:hAnsi="Times New Roman" w:cs="Times New Roman"/>
        </w:rPr>
        <w:t xml:space="preserve"> через кишечник. После однократного приема внутрь дозы в 75 мг Т</w:t>
      </w:r>
      <w:proofErr w:type="gramStart"/>
      <w:r w:rsidRPr="00EB15FB">
        <w:rPr>
          <w:rFonts w:ascii="Times New Roman" w:hAnsi="Times New Roman" w:cs="Times New Roman"/>
        </w:rPr>
        <w:t>1</w:t>
      </w:r>
      <w:proofErr w:type="gramEnd"/>
      <w:r w:rsidRPr="00EB15FB">
        <w:rPr>
          <w:rFonts w:ascii="Times New Roman" w:hAnsi="Times New Roman" w:cs="Times New Roman"/>
        </w:rPr>
        <w:t>/2 составляет 6 ч. После однократного приема и приема повторных доз Т1/2 основного циркулирующего в крови неактивного метаболита составляет 8 ч.</w:t>
      </w:r>
    </w:p>
    <w:p w:rsidR="00EB15FB" w:rsidRPr="00EB15FB" w:rsidRDefault="00EB15FB" w:rsidP="00EB15FB">
      <w:pPr>
        <w:spacing w:after="0" w:line="240" w:lineRule="auto"/>
        <w:jc w:val="both"/>
        <w:rPr>
          <w:rFonts w:ascii="Times New Roman" w:hAnsi="Times New Roman" w:cs="Times New Roman"/>
          <w:i/>
        </w:rPr>
      </w:pPr>
      <w:r w:rsidRPr="00EB15FB">
        <w:rPr>
          <w:rFonts w:ascii="Times New Roman" w:hAnsi="Times New Roman" w:cs="Times New Roman"/>
          <w:i/>
        </w:rPr>
        <w:t xml:space="preserve">Показания к применению: </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предотвращение </w:t>
      </w:r>
      <w:proofErr w:type="spellStart"/>
      <w:r w:rsidRPr="00EB15FB">
        <w:rPr>
          <w:rFonts w:ascii="Times New Roman" w:hAnsi="Times New Roman" w:cs="Times New Roman"/>
        </w:rPr>
        <w:t>атеротромботических</w:t>
      </w:r>
      <w:proofErr w:type="spellEnd"/>
      <w:r w:rsidRPr="00EB15FB">
        <w:rPr>
          <w:rFonts w:ascii="Times New Roman" w:hAnsi="Times New Roman" w:cs="Times New Roman"/>
        </w:rPr>
        <w:t xml:space="preserve"> осложнений у пациентов с инфарктом миокарда (с давностью от нескольких дней до 35 дней), ишемическим инсультом (с давностью от 7 дней до 6 месяцев) или с диагностированной </w:t>
      </w:r>
      <w:proofErr w:type="spellStart"/>
      <w:r w:rsidRPr="00EB15FB">
        <w:rPr>
          <w:rFonts w:ascii="Times New Roman" w:hAnsi="Times New Roman" w:cs="Times New Roman"/>
        </w:rPr>
        <w:t>окклюзионной</w:t>
      </w:r>
      <w:proofErr w:type="spellEnd"/>
      <w:r w:rsidRPr="00EB15FB">
        <w:rPr>
          <w:rFonts w:ascii="Times New Roman" w:hAnsi="Times New Roman" w:cs="Times New Roman"/>
        </w:rPr>
        <w:t xml:space="preserve"> болезнью периферических артерий; у пациентов с острым коронарным синдромом (в комбинации с АСК) без подъема сегмента ST (нестабильная стенокардия или инфаркт миокарда без зубца Q), включая пациентов, которым было проведено </w:t>
      </w:r>
      <w:proofErr w:type="spellStart"/>
      <w:r w:rsidRPr="00EB15FB">
        <w:rPr>
          <w:rFonts w:ascii="Times New Roman" w:hAnsi="Times New Roman" w:cs="Times New Roman"/>
        </w:rPr>
        <w:t>стентирование</w:t>
      </w:r>
      <w:proofErr w:type="spellEnd"/>
      <w:r w:rsidRPr="00EB15FB">
        <w:rPr>
          <w:rFonts w:ascii="Times New Roman" w:hAnsi="Times New Roman" w:cs="Times New Roman"/>
        </w:rPr>
        <w:t xml:space="preserve"> при </w:t>
      </w:r>
      <w:proofErr w:type="spellStart"/>
      <w:r w:rsidRPr="00EB15FB">
        <w:rPr>
          <w:rFonts w:ascii="Times New Roman" w:hAnsi="Times New Roman" w:cs="Times New Roman"/>
        </w:rPr>
        <w:t>чрескожном</w:t>
      </w:r>
      <w:proofErr w:type="spellEnd"/>
      <w:r w:rsidRPr="00EB15FB">
        <w:rPr>
          <w:rFonts w:ascii="Times New Roman" w:hAnsi="Times New Roman" w:cs="Times New Roman"/>
        </w:rPr>
        <w:t xml:space="preserve"> коронарном вмешательстве и с подъемом сегмента ST (острый инфаркт миокарда) при медикаментозном лечении и возможности проведения </w:t>
      </w:r>
      <w:proofErr w:type="spellStart"/>
      <w:r w:rsidRPr="00EB15FB">
        <w:rPr>
          <w:rFonts w:ascii="Times New Roman" w:hAnsi="Times New Roman" w:cs="Times New Roman"/>
        </w:rPr>
        <w:t>тромболизиса</w:t>
      </w:r>
      <w:proofErr w:type="spellEnd"/>
      <w:r w:rsidRPr="00EB15FB">
        <w:rPr>
          <w:rFonts w:ascii="Times New Roman" w:hAnsi="Times New Roman" w:cs="Times New Roman"/>
        </w:rPr>
        <w:t>;</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предотвращение </w:t>
      </w:r>
      <w:proofErr w:type="spellStart"/>
      <w:r w:rsidRPr="00EB15FB">
        <w:rPr>
          <w:rFonts w:ascii="Times New Roman" w:hAnsi="Times New Roman" w:cs="Times New Roman"/>
        </w:rPr>
        <w:t>атеротромботических</w:t>
      </w:r>
      <w:proofErr w:type="spellEnd"/>
      <w:r w:rsidRPr="00EB15FB">
        <w:rPr>
          <w:rFonts w:ascii="Times New Roman" w:hAnsi="Times New Roman" w:cs="Times New Roman"/>
        </w:rPr>
        <w:t xml:space="preserve"> и тромбоэмболических осложнений (включая инсульт) при фибрилляции предсердий у взрослых пациентов с мерцательной аритмией, которые имеют как минимум один фактор риска развития сосудистых осложнений, не могут принимать непрямые антикоагулянты и имеют низкий риск развития кровотечения (в комбинации с АСК).</w:t>
      </w:r>
      <w:bookmarkStart w:id="0" w:name="side"/>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i/>
        </w:rPr>
        <w:t xml:space="preserve">Способ введения и дозы: </w:t>
      </w:r>
      <w:r w:rsidRPr="00EB15FB">
        <w:rPr>
          <w:rFonts w:ascii="Times New Roman" w:hAnsi="Times New Roman" w:cs="Times New Roman"/>
        </w:rPr>
        <w:t xml:space="preserve">внутрь по 75 мг не зависимо от приема пищи 1 раз в сутки. </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rPr>
        <w:t xml:space="preserve">При ежедневном приеме </w:t>
      </w:r>
      <w:proofErr w:type="spellStart"/>
      <w:r w:rsidRPr="00EB15FB">
        <w:rPr>
          <w:rFonts w:ascii="Times New Roman" w:hAnsi="Times New Roman" w:cs="Times New Roman"/>
        </w:rPr>
        <w:t>клопидогрела</w:t>
      </w:r>
      <w:proofErr w:type="spellEnd"/>
      <w:r w:rsidRPr="00EB15FB">
        <w:rPr>
          <w:rFonts w:ascii="Times New Roman" w:hAnsi="Times New Roman" w:cs="Times New Roman"/>
        </w:rPr>
        <w:t xml:space="preserve"> в дозе 75 мг с 1-го дня приема отмечается значительное подавление АДФ-индуцируемой агрегации тромбоцитов, которое постепенно увеличивается в течение 3–7 дней и затем выходит на постоянный уровень (при достижении равновесного состояния). </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rPr>
        <w:t xml:space="preserve">У пациентов с недавно перенесенным инфарктом миокарда, ишемическим инсультом и/или диагностированной </w:t>
      </w:r>
      <w:proofErr w:type="spellStart"/>
      <w:r w:rsidRPr="00EB15FB">
        <w:rPr>
          <w:rFonts w:ascii="Times New Roman" w:hAnsi="Times New Roman" w:cs="Times New Roman"/>
        </w:rPr>
        <w:t>окклюзионной</w:t>
      </w:r>
      <w:proofErr w:type="spellEnd"/>
      <w:r w:rsidRPr="00EB15FB">
        <w:rPr>
          <w:rFonts w:ascii="Times New Roman" w:hAnsi="Times New Roman" w:cs="Times New Roman"/>
        </w:rPr>
        <w:t xml:space="preserve"> болезнью периферических артерий прием </w:t>
      </w:r>
      <w:proofErr w:type="spellStart"/>
      <w:r w:rsidRPr="00EB15FB">
        <w:rPr>
          <w:rFonts w:ascii="Times New Roman" w:hAnsi="Times New Roman" w:cs="Times New Roman"/>
        </w:rPr>
        <w:t>клопидогрела</w:t>
      </w:r>
      <w:proofErr w:type="spellEnd"/>
      <w:r w:rsidRPr="00EB15FB">
        <w:rPr>
          <w:rFonts w:ascii="Times New Roman" w:hAnsi="Times New Roman" w:cs="Times New Roman"/>
        </w:rPr>
        <w:t xml:space="preserve"> в дозе 75 мг/</w:t>
      </w:r>
      <w:proofErr w:type="spellStart"/>
      <w:r w:rsidRPr="00EB15FB">
        <w:rPr>
          <w:rFonts w:ascii="Times New Roman" w:hAnsi="Times New Roman" w:cs="Times New Roman"/>
        </w:rPr>
        <w:t>сут</w:t>
      </w:r>
      <w:proofErr w:type="spellEnd"/>
      <w:r w:rsidRPr="00EB15FB">
        <w:rPr>
          <w:rFonts w:ascii="Times New Roman" w:hAnsi="Times New Roman" w:cs="Times New Roman"/>
        </w:rPr>
        <w:t xml:space="preserve"> достоверно снижает риск развития сосудистых осложнений (инфаркт миокарда, инсульт, </w:t>
      </w:r>
      <w:proofErr w:type="gramStart"/>
      <w:r w:rsidRPr="00EB15FB">
        <w:rPr>
          <w:rFonts w:ascii="Times New Roman" w:hAnsi="Times New Roman" w:cs="Times New Roman"/>
        </w:rPr>
        <w:t>сердечно-сосудистая</w:t>
      </w:r>
      <w:proofErr w:type="gramEnd"/>
      <w:r w:rsidRPr="00EB15FB">
        <w:rPr>
          <w:rFonts w:ascii="Times New Roman" w:hAnsi="Times New Roman" w:cs="Times New Roman"/>
        </w:rPr>
        <w:t xml:space="preserve"> смертность).</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rPr>
        <w:t xml:space="preserve">При остром коронарном синдроме без подъема сегмента ST на ЭКГ (нестабильная стенокардия, инфаркт миокарда) прием </w:t>
      </w:r>
      <w:proofErr w:type="spellStart"/>
      <w:r w:rsidRPr="00EB15FB">
        <w:rPr>
          <w:rFonts w:ascii="Times New Roman" w:hAnsi="Times New Roman" w:cs="Times New Roman"/>
        </w:rPr>
        <w:t>клопидогрела</w:t>
      </w:r>
      <w:proofErr w:type="spellEnd"/>
      <w:r w:rsidRPr="00EB15FB">
        <w:rPr>
          <w:rFonts w:ascii="Times New Roman" w:hAnsi="Times New Roman" w:cs="Times New Roman"/>
        </w:rPr>
        <w:t xml:space="preserve"> (нагрузочная доза 300 мг/</w:t>
      </w:r>
      <w:proofErr w:type="spellStart"/>
      <w:r w:rsidRPr="00EB15FB">
        <w:rPr>
          <w:rFonts w:ascii="Times New Roman" w:hAnsi="Times New Roman" w:cs="Times New Roman"/>
        </w:rPr>
        <w:t>сут</w:t>
      </w:r>
      <w:proofErr w:type="spellEnd"/>
      <w:r w:rsidRPr="00EB15FB">
        <w:rPr>
          <w:rFonts w:ascii="Times New Roman" w:hAnsi="Times New Roman" w:cs="Times New Roman"/>
        </w:rPr>
        <w:t>) в сочетании с ацетилсалициловой кислотой (АСК) в дозе 75–325 мг/</w:t>
      </w:r>
      <w:proofErr w:type="spellStart"/>
      <w:proofErr w:type="gramStart"/>
      <w:r w:rsidRPr="00EB15FB">
        <w:rPr>
          <w:rFonts w:ascii="Times New Roman" w:hAnsi="Times New Roman" w:cs="Times New Roman"/>
        </w:rPr>
        <w:t>сут</w:t>
      </w:r>
      <w:proofErr w:type="spellEnd"/>
      <w:r w:rsidRPr="00EB15FB">
        <w:rPr>
          <w:rFonts w:ascii="Times New Roman" w:hAnsi="Times New Roman" w:cs="Times New Roman"/>
        </w:rPr>
        <w:t xml:space="preserve"> и</w:t>
      </w:r>
      <w:proofErr w:type="gramEnd"/>
      <w:r w:rsidRPr="00EB15FB">
        <w:rPr>
          <w:rFonts w:ascii="Times New Roman" w:hAnsi="Times New Roman" w:cs="Times New Roman"/>
        </w:rPr>
        <w:t xml:space="preserve"> прочей стандартной терапией достоверно и независимо от других видов лечения снижает риск развития сосудистых осложнений.</w:t>
      </w:r>
    </w:p>
    <w:p w:rsidR="00EB15FB" w:rsidRPr="00EB15FB" w:rsidRDefault="00EB15FB" w:rsidP="00EB15FB">
      <w:pPr>
        <w:spacing w:after="0" w:line="240" w:lineRule="auto"/>
        <w:jc w:val="both"/>
        <w:rPr>
          <w:rFonts w:ascii="Times New Roman" w:hAnsi="Times New Roman" w:cs="Times New Roman"/>
        </w:rPr>
      </w:pPr>
      <w:proofErr w:type="gramStart"/>
      <w:r w:rsidRPr="00EB15FB">
        <w:rPr>
          <w:rFonts w:ascii="Times New Roman" w:hAnsi="Times New Roman" w:cs="Times New Roman"/>
        </w:rPr>
        <w:t xml:space="preserve">При инфаркте миокарда с подъемом сегмента ST на ЭКГ прием </w:t>
      </w:r>
      <w:proofErr w:type="spellStart"/>
      <w:r w:rsidRPr="00EB15FB">
        <w:rPr>
          <w:rFonts w:ascii="Times New Roman" w:hAnsi="Times New Roman" w:cs="Times New Roman"/>
        </w:rPr>
        <w:t>клопидогрела</w:t>
      </w:r>
      <w:proofErr w:type="spellEnd"/>
      <w:r w:rsidRPr="00EB15FB">
        <w:rPr>
          <w:rFonts w:ascii="Times New Roman" w:hAnsi="Times New Roman" w:cs="Times New Roman"/>
        </w:rPr>
        <w:t xml:space="preserve"> (нагрузочная доза 300 мг однократно в течение первых 12 ч заболевания, затем 75 мг/</w:t>
      </w:r>
      <w:proofErr w:type="spellStart"/>
      <w:r w:rsidRPr="00EB15FB">
        <w:rPr>
          <w:rFonts w:ascii="Times New Roman" w:hAnsi="Times New Roman" w:cs="Times New Roman"/>
        </w:rPr>
        <w:t>сут</w:t>
      </w:r>
      <w:proofErr w:type="spellEnd"/>
      <w:r w:rsidRPr="00EB15FB">
        <w:rPr>
          <w:rFonts w:ascii="Times New Roman" w:hAnsi="Times New Roman" w:cs="Times New Roman"/>
        </w:rPr>
        <w:t xml:space="preserve">) в сочетании с АСК (нагрузочная доза 150–325 </w:t>
      </w:r>
      <w:r w:rsidRPr="00EB15FB">
        <w:rPr>
          <w:rFonts w:ascii="Times New Roman" w:hAnsi="Times New Roman" w:cs="Times New Roman"/>
        </w:rPr>
        <w:lastRenderedPageBreak/>
        <w:t>мг, затем по 75–162 мг/</w:t>
      </w:r>
      <w:proofErr w:type="spellStart"/>
      <w:r w:rsidRPr="00EB15FB">
        <w:rPr>
          <w:rFonts w:ascii="Times New Roman" w:hAnsi="Times New Roman" w:cs="Times New Roman"/>
        </w:rPr>
        <w:t>сут</w:t>
      </w:r>
      <w:proofErr w:type="spellEnd"/>
      <w:r w:rsidRPr="00EB15FB">
        <w:rPr>
          <w:rFonts w:ascii="Times New Roman" w:hAnsi="Times New Roman" w:cs="Times New Roman"/>
        </w:rPr>
        <w:t xml:space="preserve">), </w:t>
      </w:r>
      <w:proofErr w:type="spellStart"/>
      <w:r w:rsidRPr="00EB15FB">
        <w:rPr>
          <w:rFonts w:ascii="Times New Roman" w:hAnsi="Times New Roman" w:cs="Times New Roman"/>
        </w:rPr>
        <w:t>фибринолитической</w:t>
      </w:r>
      <w:proofErr w:type="spellEnd"/>
      <w:r w:rsidRPr="00EB15FB">
        <w:rPr>
          <w:rFonts w:ascii="Times New Roman" w:hAnsi="Times New Roman" w:cs="Times New Roman"/>
        </w:rPr>
        <w:t xml:space="preserve"> терапией и, по показаниям гепарином, уменьшает частоту окклюзии </w:t>
      </w:r>
      <w:proofErr w:type="spellStart"/>
      <w:r w:rsidRPr="00EB15FB">
        <w:rPr>
          <w:rFonts w:ascii="Times New Roman" w:hAnsi="Times New Roman" w:cs="Times New Roman"/>
        </w:rPr>
        <w:t>инфарктсвязанной</w:t>
      </w:r>
      <w:proofErr w:type="spellEnd"/>
      <w:r w:rsidRPr="00EB15FB">
        <w:rPr>
          <w:rFonts w:ascii="Times New Roman" w:hAnsi="Times New Roman" w:cs="Times New Roman"/>
        </w:rPr>
        <w:t xml:space="preserve"> коронарной артерии, повторного инфаркта миокарда и смертельных исходов.</w:t>
      </w:r>
      <w:proofErr w:type="gramEnd"/>
    </w:p>
    <w:p w:rsidR="00EB15FB" w:rsidRPr="00EB15FB" w:rsidRDefault="00EB15FB" w:rsidP="00EB15FB">
      <w:pPr>
        <w:spacing w:after="0" w:line="240" w:lineRule="auto"/>
        <w:ind w:firstLine="709"/>
        <w:jc w:val="both"/>
        <w:rPr>
          <w:rFonts w:ascii="Times New Roman" w:hAnsi="Times New Roman" w:cs="Times New Roman"/>
          <w:i/>
        </w:rPr>
      </w:pPr>
      <w:r w:rsidRPr="00EB15FB">
        <w:rPr>
          <w:rFonts w:ascii="Times New Roman" w:hAnsi="Times New Roman" w:cs="Times New Roman"/>
          <w:i/>
        </w:rPr>
        <w:t xml:space="preserve">Побочные действия: </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i/>
        </w:rPr>
        <w:t xml:space="preserve">со стороны нервной системы: </w:t>
      </w:r>
      <w:r w:rsidRPr="00EB15FB">
        <w:rPr>
          <w:rFonts w:ascii="Times New Roman" w:hAnsi="Times New Roman" w:cs="Times New Roman"/>
        </w:rPr>
        <w:t>головная боль, головокружение, парестезия.</w:t>
      </w:r>
    </w:p>
    <w:p w:rsidR="00EB15FB" w:rsidRPr="00EB15FB" w:rsidRDefault="00EB15FB" w:rsidP="00EB15FB">
      <w:pPr>
        <w:spacing w:after="0" w:line="240" w:lineRule="auto"/>
        <w:ind w:firstLine="709"/>
        <w:jc w:val="both"/>
        <w:rPr>
          <w:rFonts w:ascii="Times New Roman" w:hAnsi="Times New Roman" w:cs="Times New Roman"/>
        </w:rPr>
      </w:pPr>
      <w:proofErr w:type="gramStart"/>
      <w:r w:rsidRPr="00EB15FB">
        <w:rPr>
          <w:rFonts w:ascii="Times New Roman" w:hAnsi="Times New Roman" w:cs="Times New Roman"/>
        </w:rPr>
        <w:t xml:space="preserve">- </w:t>
      </w:r>
      <w:r w:rsidRPr="00EB15FB">
        <w:rPr>
          <w:rFonts w:ascii="Times New Roman" w:hAnsi="Times New Roman" w:cs="Times New Roman"/>
          <w:i/>
        </w:rPr>
        <w:t xml:space="preserve">со стороны ЖКТ: </w:t>
      </w:r>
      <w:r w:rsidRPr="00EB15FB">
        <w:rPr>
          <w:rFonts w:ascii="Times New Roman" w:hAnsi="Times New Roman" w:cs="Times New Roman"/>
        </w:rPr>
        <w:t>диспепсия, абдоминальные боли, диарея; тошнота, гастрит, вздутие живота, запор, рвота.</w:t>
      </w:r>
      <w:proofErr w:type="gramEnd"/>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i/>
        </w:rPr>
        <w:t>со стороны кожи и подкожной клетчатки</w:t>
      </w:r>
      <w:r w:rsidRPr="00EB15FB">
        <w:rPr>
          <w:rFonts w:ascii="Times New Roman" w:hAnsi="Times New Roman" w:cs="Times New Roman"/>
        </w:rPr>
        <w:t>: сыпь, зуд.</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со </w:t>
      </w:r>
      <w:r w:rsidRPr="00EB15FB">
        <w:rPr>
          <w:rFonts w:ascii="Times New Roman" w:hAnsi="Times New Roman" w:cs="Times New Roman"/>
          <w:i/>
        </w:rPr>
        <w:t xml:space="preserve">стороны крови и лимфатической системы: </w:t>
      </w:r>
      <w:r w:rsidRPr="00EB15FB">
        <w:rPr>
          <w:rFonts w:ascii="Times New Roman" w:hAnsi="Times New Roman" w:cs="Times New Roman"/>
        </w:rPr>
        <w:t xml:space="preserve">увеличение времени кровотечения, снижение количества тромбоцитов в периферической крови, лейкопения, снижение числа нейтрофилов в периферической крови, </w:t>
      </w:r>
      <w:proofErr w:type="spellStart"/>
      <w:r w:rsidRPr="00EB15FB">
        <w:rPr>
          <w:rFonts w:ascii="Times New Roman" w:hAnsi="Times New Roman" w:cs="Times New Roman"/>
        </w:rPr>
        <w:t>эозинофилия</w:t>
      </w:r>
      <w:proofErr w:type="spellEnd"/>
      <w:r w:rsidRPr="00EB15FB">
        <w:rPr>
          <w:rFonts w:ascii="Times New Roman" w:hAnsi="Times New Roman" w:cs="Times New Roman"/>
        </w:rPr>
        <w:t>.</w:t>
      </w:r>
    </w:p>
    <w:bookmarkEnd w:id="0"/>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i/>
        </w:rPr>
        <w:t>Противопоказания:</w:t>
      </w:r>
      <w:r w:rsidRPr="00EB15FB">
        <w:rPr>
          <w:rFonts w:ascii="Times New Roman" w:hAnsi="Times New Roman" w:cs="Times New Roman"/>
        </w:rPr>
        <w:t xml:space="preserve"> повышенная чувствительность к </w:t>
      </w:r>
      <w:proofErr w:type="spellStart"/>
      <w:r w:rsidRPr="00EB15FB">
        <w:rPr>
          <w:rFonts w:ascii="Times New Roman" w:hAnsi="Times New Roman" w:cs="Times New Roman"/>
        </w:rPr>
        <w:t>клопидогрелу</w:t>
      </w:r>
      <w:proofErr w:type="spellEnd"/>
      <w:r w:rsidRPr="00EB15FB">
        <w:rPr>
          <w:rFonts w:ascii="Times New Roman" w:hAnsi="Times New Roman" w:cs="Times New Roman"/>
        </w:rPr>
        <w:t xml:space="preserve">; тяжелая печеночная недостаточность; острое кровотечение, в </w:t>
      </w:r>
      <w:proofErr w:type="spellStart"/>
      <w:r w:rsidRPr="00EB15FB">
        <w:rPr>
          <w:rFonts w:ascii="Times New Roman" w:hAnsi="Times New Roman" w:cs="Times New Roman"/>
        </w:rPr>
        <w:t>т.ч</w:t>
      </w:r>
      <w:proofErr w:type="spellEnd"/>
      <w:r w:rsidRPr="00EB15FB">
        <w:rPr>
          <w:rFonts w:ascii="Times New Roman" w:hAnsi="Times New Roman" w:cs="Times New Roman"/>
        </w:rPr>
        <w:t xml:space="preserve">. из пептической язвы или внутричерепное кровоизлияние; беременность и период грудного вскармливания; детский возраст до 18 лет (безопасность и эффективность не установлены); для лекарственных форм, содержащих лактозу (дополнительно) - редкая наследственная непереносимость лактозы, дефицит </w:t>
      </w:r>
      <w:proofErr w:type="spellStart"/>
      <w:r w:rsidRPr="00EB15FB">
        <w:rPr>
          <w:rFonts w:ascii="Times New Roman" w:hAnsi="Times New Roman" w:cs="Times New Roman"/>
        </w:rPr>
        <w:t>лактазы</w:t>
      </w:r>
      <w:proofErr w:type="spellEnd"/>
      <w:r w:rsidRPr="00EB15FB">
        <w:rPr>
          <w:rFonts w:ascii="Times New Roman" w:hAnsi="Times New Roman" w:cs="Times New Roman"/>
        </w:rPr>
        <w:t xml:space="preserve"> и </w:t>
      </w:r>
      <w:proofErr w:type="spellStart"/>
      <w:r w:rsidRPr="00EB15FB">
        <w:rPr>
          <w:rFonts w:ascii="Times New Roman" w:hAnsi="Times New Roman" w:cs="Times New Roman"/>
        </w:rPr>
        <w:t>глюкозо-галактозная</w:t>
      </w:r>
      <w:proofErr w:type="spellEnd"/>
      <w:r w:rsidRPr="00EB15FB">
        <w:rPr>
          <w:rFonts w:ascii="Times New Roman" w:hAnsi="Times New Roman" w:cs="Times New Roman"/>
        </w:rPr>
        <w:t xml:space="preserve"> </w:t>
      </w:r>
      <w:proofErr w:type="spellStart"/>
      <w:r w:rsidRPr="00EB15FB">
        <w:rPr>
          <w:rFonts w:ascii="Times New Roman" w:hAnsi="Times New Roman" w:cs="Times New Roman"/>
        </w:rPr>
        <w:t>мальабсорбция</w:t>
      </w:r>
      <w:proofErr w:type="spellEnd"/>
      <w:r w:rsidRPr="00EB15FB">
        <w:rPr>
          <w:rFonts w:ascii="Times New Roman" w:hAnsi="Times New Roman" w:cs="Times New Roman"/>
        </w:rPr>
        <w:t>.</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i/>
        </w:rPr>
        <w:t xml:space="preserve">Форма выпуска: </w:t>
      </w:r>
      <w:r w:rsidRPr="00EB15FB">
        <w:rPr>
          <w:rFonts w:ascii="Times New Roman" w:hAnsi="Times New Roman" w:cs="Times New Roman"/>
        </w:rPr>
        <w:t>таблетки; капсулы; таблетки, покрытые пленочной оболочкой 75 мг.</w:t>
      </w:r>
    </w:p>
    <w:p w:rsidR="00EB15FB" w:rsidRPr="00EB15FB" w:rsidRDefault="00EB15FB" w:rsidP="00EB15FB">
      <w:pPr>
        <w:spacing w:after="0" w:line="240" w:lineRule="auto"/>
        <w:jc w:val="both"/>
        <w:rPr>
          <w:rFonts w:ascii="Times New Roman" w:hAnsi="Times New Roman" w:cs="Times New Roman"/>
        </w:rPr>
      </w:pPr>
      <w:proofErr w:type="spellStart"/>
      <w:proofErr w:type="gramStart"/>
      <w:r w:rsidRPr="00EB15FB">
        <w:rPr>
          <w:rFonts w:ascii="Times New Roman" w:hAnsi="Times New Roman" w:cs="Times New Roman"/>
          <w:lang w:val="en-US"/>
        </w:rPr>
        <w:t>Rp</w:t>
      </w:r>
      <w:proofErr w:type="spellEnd"/>
      <w:r w:rsidRPr="00EB15FB">
        <w:rPr>
          <w:rFonts w:ascii="Times New Roman" w:hAnsi="Times New Roman" w:cs="Times New Roman"/>
        </w:rPr>
        <w:t>.:</w:t>
      </w:r>
      <w:proofErr w:type="gramEnd"/>
      <w:r w:rsidRPr="00EB15FB">
        <w:rPr>
          <w:rFonts w:ascii="Times New Roman" w:hAnsi="Times New Roman" w:cs="Times New Roman"/>
        </w:rPr>
        <w:t xml:space="preserve"> </w:t>
      </w:r>
      <w:proofErr w:type="spellStart"/>
      <w:r w:rsidRPr="00EB15FB">
        <w:rPr>
          <w:rFonts w:ascii="Times New Roman" w:hAnsi="Times New Roman" w:cs="Times New Roman"/>
          <w:lang w:val="en-US"/>
        </w:rPr>
        <w:t>Tabl</w:t>
      </w:r>
      <w:proofErr w:type="spellEnd"/>
      <w:r w:rsidRPr="00EB15FB">
        <w:rPr>
          <w:rFonts w:ascii="Times New Roman" w:hAnsi="Times New Roman" w:cs="Times New Roman"/>
        </w:rPr>
        <w:t xml:space="preserve">. </w:t>
      </w:r>
      <w:proofErr w:type="spellStart"/>
      <w:r w:rsidRPr="00EB15FB">
        <w:rPr>
          <w:rFonts w:ascii="Times New Roman" w:hAnsi="Times New Roman" w:cs="Times New Roman"/>
        </w:rPr>
        <w:t>Clopidogrel</w:t>
      </w:r>
      <w:proofErr w:type="spellEnd"/>
      <w:r w:rsidRPr="00EB15FB">
        <w:rPr>
          <w:rFonts w:ascii="Times New Roman" w:hAnsi="Times New Roman" w:cs="Times New Roman"/>
          <w:lang w:val="en-US"/>
        </w:rPr>
        <w:t>i</w:t>
      </w:r>
      <w:r w:rsidRPr="00EB15FB">
        <w:rPr>
          <w:rFonts w:ascii="Times New Roman" w:hAnsi="Times New Roman" w:cs="Times New Roman"/>
        </w:rPr>
        <w:t xml:space="preserve"> 0,075 </w:t>
      </w:r>
      <w:r w:rsidRPr="00EB15FB">
        <w:rPr>
          <w:rFonts w:ascii="Times New Roman" w:hAnsi="Times New Roman" w:cs="Times New Roman"/>
          <w:lang w:val="en-US"/>
        </w:rPr>
        <w:t>N</w:t>
      </w:r>
      <w:r w:rsidRPr="00EB15FB">
        <w:rPr>
          <w:rFonts w:ascii="Times New Roman" w:hAnsi="Times New Roman" w:cs="Times New Roman"/>
        </w:rPr>
        <w:t>.28</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lang w:val="en-US"/>
        </w:rPr>
        <w:t>D</w:t>
      </w:r>
      <w:r w:rsidRPr="00EB15FB">
        <w:rPr>
          <w:rFonts w:ascii="Times New Roman" w:hAnsi="Times New Roman" w:cs="Times New Roman"/>
        </w:rPr>
        <w:t>.</w:t>
      </w:r>
      <w:r w:rsidRPr="00EB15FB">
        <w:rPr>
          <w:rFonts w:ascii="Times New Roman" w:hAnsi="Times New Roman" w:cs="Times New Roman"/>
          <w:lang w:val="en-US"/>
        </w:rPr>
        <w:t>S</w:t>
      </w:r>
      <w:r w:rsidRPr="00EB15FB">
        <w:rPr>
          <w:rFonts w:ascii="Times New Roman" w:hAnsi="Times New Roman" w:cs="Times New Roman"/>
        </w:rPr>
        <w:t>. Внутрь по 1 таблетке</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rPr>
        <w:t xml:space="preserve">                1 раз в день</w:t>
      </w:r>
    </w:p>
    <w:p w:rsidR="00EB15FB" w:rsidRPr="00EB15FB" w:rsidRDefault="00EB15FB" w:rsidP="00EB15FB">
      <w:pPr>
        <w:shd w:val="clear" w:color="auto" w:fill="FFFFFF"/>
        <w:spacing w:after="0" w:line="240" w:lineRule="auto"/>
        <w:rPr>
          <w:rFonts w:ascii="Times New Roman" w:eastAsia="Times New Roman" w:hAnsi="Times New Roman" w:cs="Times New Roman"/>
          <w:b/>
          <w:lang w:eastAsia="ru-RU"/>
        </w:rPr>
      </w:pPr>
      <w:r w:rsidRPr="00EB15FB">
        <w:rPr>
          <w:rFonts w:ascii="Times New Roman" w:hAnsi="Times New Roman" w:cs="Times New Roman"/>
          <w:b/>
        </w:rPr>
        <w:t xml:space="preserve">МНН: </w:t>
      </w:r>
      <w:r w:rsidRPr="00EB15FB">
        <w:rPr>
          <w:rFonts w:ascii="Times New Roman" w:eastAsia="Times New Roman" w:hAnsi="Times New Roman" w:cs="Times New Roman"/>
          <w:b/>
          <w:iCs/>
          <w:lang w:eastAsia="ru-RU"/>
        </w:rPr>
        <w:t>Ацетилсалициловая кислота</w:t>
      </w:r>
    </w:p>
    <w:p w:rsidR="00EB15FB" w:rsidRPr="00EB15FB" w:rsidRDefault="00EB15FB" w:rsidP="00EB15FB">
      <w:pPr>
        <w:spacing w:after="0" w:line="240" w:lineRule="auto"/>
        <w:contextualSpacing/>
        <w:rPr>
          <w:rFonts w:ascii="Times New Roman" w:hAnsi="Times New Roman" w:cs="Times New Roman"/>
          <w:b/>
        </w:rPr>
      </w:pPr>
      <w:r w:rsidRPr="00EB15FB">
        <w:rPr>
          <w:rFonts w:ascii="Times New Roman" w:hAnsi="Times New Roman" w:cs="Times New Roman"/>
          <w:b/>
        </w:rPr>
        <w:t xml:space="preserve">ТН: Аспирин </w:t>
      </w:r>
      <w:proofErr w:type="spellStart"/>
      <w:r w:rsidRPr="00EB15FB">
        <w:rPr>
          <w:rFonts w:ascii="Times New Roman" w:hAnsi="Times New Roman" w:cs="Times New Roman"/>
          <w:b/>
        </w:rPr>
        <w:t>кардио</w:t>
      </w:r>
      <w:proofErr w:type="spellEnd"/>
      <w:r w:rsidRPr="00EB15FB">
        <w:rPr>
          <w:rFonts w:ascii="Times New Roman" w:hAnsi="Times New Roman" w:cs="Times New Roman"/>
          <w:b/>
        </w:rPr>
        <w:t xml:space="preserve">, </w:t>
      </w:r>
      <w:proofErr w:type="spellStart"/>
      <w:r w:rsidRPr="00EB15FB">
        <w:rPr>
          <w:rFonts w:ascii="Times New Roman" w:hAnsi="Times New Roman" w:cs="Times New Roman"/>
          <w:b/>
        </w:rPr>
        <w:t>КардиАСК</w:t>
      </w:r>
      <w:proofErr w:type="spellEnd"/>
      <w:r w:rsidRPr="00EB15FB">
        <w:rPr>
          <w:rFonts w:ascii="Times New Roman" w:hAnsi="Times New Roman" w:cs="Times New Roman"/>
          <w:b/>
        </w:rPr>
        <w:t xml:space="preserve">, </w:t>
      </w:r>
      <w:proofErr w:type="spellStart"/>
      <w:r w:rsidRPr="00EB15FB">
        <w:rPr>
          <w:rFonts w:ascii="Times New Roman" w:hAnsi="Times New Roman" w:cs="Times New Roman"/>
          <w:b/>
        </w:rPr>
        <w:t>ТромбоАСС</w:t>
      </w:r>
      <w:proofErr w:type="spellEnd"/>
    </w:p>
    <w:p w:rsidR="00EB15FB" w:rsidRPr="00EB15FB" w:rsidRDefault="00EB15FB" w:rsidP="00EB15FB">
      <w:pPr>
        <w:shd w:val="clear" w:color="auto" w:fill="FFFFFF"/>
        <w:spacing w:after="0" w:line="240" w:lineRule="auto"/>
        <w:rPr>
          <w:rFonts w:ascii="Times New Roman" w:eastAsia="Times New Roman" w:hAnsi="Times New Roman" w:cs="Times New Roman"/>
          <w:b/>
          <w:iCs/>
          <w:lang w:eastAsia="ru-RU"/>
        </w:rPr>
      </w:pPr>
      <w:r w:rsidRPr="00EB15FB">
        <w:rPr>
          <w:rFonts w:ascii="Times New Roman" w:eastAsia="Times New Roman" w:hAnsi="Times New Roman" w:cs="Times New Roman"/>
          <w:b/>
          <w:iCs/>
          <w:lang w:eastAsia="ru-RU"/>
        </w:rPr>
        <w:t xml:space="preserve">МНН: Ацетилсалициловая </w:t>
      </w:r>
      <w:proofErr w:type="spellStart"/>
      <w:r w:rsidRPr="00EB15FB">
        <w:rPr>
          <w:rFonts w:ascii="Times New Roman" w:eastAsia="Times New Roman" w:hAnsi="Times New Roman" w:cs="Times New Roman"/>
          <w:b/>
          <w:iCs/>
          <w:lang w:eastAsia="ru-RU"/>
        </w:rPr>
        <w:t>кислота+Магния</w:t>
      </w:r>
      <w:proofErr w:type="spellEnd"/>
      <w:r w:rsidRPr="00EB15FB">
        <w:rPr>
          <w:rFonts w:ascii="Times New Roman" w:eastAsia="Times New Roman" w:hAnsi="Times New Roman" w:cs="Times New Roman"/>
          <w:b/>
          <w:iCs/>
          <w:lang w:eastAsia="ru-RU"/>
        </w:rPr>
        <w:t xml:space="preserve"> гидроксид</w:t>
      </w:r>
    </w:p>
    <w:p w:rsidR="00EB15FB" w:rsidRPr="00EB15FB" w:rsidRDefault="00EB15FB" w:rsidP="00EB15FB">
      <w:pPr>
        <w:spacing w:after="0" w:line="240" w:lineRule="auto"/>
        <w:contextualSpacing/>
        <w:rPr>
          <w:rFonts w:ascii="Times New Roman" w:hAnsi="Times New Roman" w:cs="Times New Roman"/>
          <w:b/>
        </w:rPr>
      </w:pPr>
      <w:r w:rsidRPr="00EB15FB">
        <w:rPr>
          <w:rFonts w:ascii="Times New Roman" w:hAnsi="Times New Roman" w:cs="Times New Roman"/>
          <w:b/>
        </w:rPr>
        <w:t xml:space="preserve">ТН: </w:t>
      </w:r>
      <w:proofErr w:type="spellStart"/>
      <w:r w:rsidRPr="00EB15FB">
        <w:rPr>
          <w:rFonts w:ascii="Times New Roman" w:hAnsi="Times New Roman" w:cs="Times New Roman"/>
          <w:b/>
        </w:rPr>
        <w:t>Кардиомагнил</w:t>
      </w:r>
      <w:proofErr w:type="spellEnd"/>
      <w:r w:rsidRPr="00EB15FB">
        <w:rPr>
          <w:rFonts w:ascii="Times New Roman" w:hAnsi="Times New Roman" w:cs="Times New Roman"/>
          <w:b/>
        </w:rPr>
        <w:t xml:space="preserve">, </w:t>
      </w:r>
      <w:proofErr w:type="spellStart"/>
      <w:r w:rsidRPr="00EB15FB">
        <w:rPr>
          <w:rFonts w:ascii="Times New Roman" w:hAnsi="Times New Roman" w:cs="Times New Roman"/>
          <w:b/>
        </w:rPr>
        <w:t>Тромбитал</w:t>
      </w:r>
      <w:proofErr w:type="spellEnd"/>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hAnsi="Times New Roman" w:cs="Times New Roman"/>
          <w:i/>
        </w:rPr>
        <w:t>Фармакологическая группа</w:t>
      </w:r>
      <w:r w:rsidRPr="00EB15FB">
        <w:rPr>
          <w:rFonts w:ascii="Times New Roman" w:hAnsi="Times New Roman" w:cs="Times New Roman"/>
        </w:rPr>
        <w:t xml:space="preserve">: </w:t>
      </w:r>
      <w:proofErr w:type="spellStart"/>
      <w:r w:rsidRPr="00EB15FB">
        <w:rPr>
          <w:rFonts w:ascii="Times New Roman" w:hAnsi="Times New Roman" w:cs="Times New Roman"/>
        </w:rPr>
        <w:t>антиагрегантное</w:t>
      </w:r>
      <w:proofErr w:type="spellEnd"/>
      <w:r w:rsidRPr="00EB15FB">
        <w:rPr>
          <w:rFonts w:ascii="Times New Roman" w:hAnsi="Times New Roman" w:cs="Times New Roman"/>
        </w:rPr>
        <w:t xml:space="preserve"> средство.</w:t>
      </w:r>
    </w:p>
    <w:p w:rsidR="00EB15FB" w:rsidRPr="00EB15FB" w:rsidRDefault="00EB15FB" w:rsidP="00EB15FB">
      <w:pPr>
        <w:shd w:val="clear" w:color="auto" w:fill="FFFFFF"/>
        <w:spacing w:after="0" w:line="240" w:lineRule="auto"/>
        <w:jc w:val="both"/>
        <w:rPr>
          <w:rFonts w:ascii="Times New Roman" w:hAnsi="Times New Roman"/>
        </w:rPr>
      </w:pPr>
      <w:proofErr w:type="spellStart"/>
      <w:r w:rsidRPr="00EB15FB">
        <w:rPr>
          <w:rFonts w:ascii="Times New Roman" w:eastAsia="Times New Roman" w:hAnsi="Times New Roman" w:cs="Times New Roman"/>
          <w:bCs/>
          <w:i/>
          <w:lang w:eastAsia="ru-RU"/>
        </w:rPr>
        <w:t>Фармакодинамика</w:t>
      </w:r>
      <w:proofErr w:type="spellEnd"/>
      <w:r w:rsidRPr="00EB15FB">
        <w:rPr>
          <w:rFonts w:ascii="Times New Roman" w:eastAsia="Times New Roman" w:hAnsi="Times New Roman" w:cs="Times New Roman"/>
          <w:bCs/>
          <w:i/>
          <w:lang w:eastAsia="ru-RU"/>
        </w:rPr>
        <w:t xml:space="preserve">: </w:t>
      </w:r>
      <w:r w:rsidRPr="00EB15FB">
        <w:rPr>
          <w:rFonts w:ascii="Times New Roman" w:hAnsi="Times New Roman"/>
          <w:color w:val="000000"/>
        </w:rPr>
        <w:t xml:space="preserve">необратимо блокирует </w:t>
      </w:r>
      <w:proofErr w:type="spellStart"/>
      <w:r w:rsidRPr="00EB15FB">
        <w:rPr>
          <w:rFonts w:ascii="Times New Roman" w:hAnsi="Times New Roman"/>
          <w:color w:val="000000"/>
        </w:rPr>
        <w:t>циклооксигеназу</w:t>
      </w:r>
      <w:proofErr w:type="spellEnd"/>
      <w:r w:rsidRPr="00EB15FB">
        <w:rPr>
          <w:rFonts w:ascii="Times New Roman" w:hAnsi="Times New Roman"/>
          <w:color w:val="000000"/>
        </w:rPr>
        <w:t xml:space="preserve"> </w:t>
      </w:r>
      <w:r w:rsidRPr="00EB15FB">
        <w:rPr>
          <w:rFonts w:ascii="Times New Roman" w:hAnsi="Times New Roman"/>
        </w:rPr>
        <w:t xml:space="preserve">(ЦОГ). </w:t>
      </w:r>
      <w:r w:rsidRPr="00EB15FB">
        <w:rPr>
          <w:rFonts w:ascii="Times New Roman" w:hAnsi="Times New Roman"/>
          <w:color w:val="000000"/>
        </w:rPr>
        <w:t xml:space="preserve">Снижение активности ЦОГ приводит к уменьшению синтеза </w:t>
      </w:r>
      <w:proofErr w:type="spellStart"/>
      <w:r w:rsidRPr="00EB15FB">
        <w:rPr>
          <w:rFonts w:ascii="Times New Roman" w:hAnsi="Times New Roman"/>
          <w:color w:val="000000"/>
        </w:rPr>
        <w:t>тромбоксана</w:t>
      </w:r>
      <w:proofErr w:type="spellEnd"/>
      <w:r w:rsidRPr="00EB15FB">
        <w:rPr>
          <w:rFonts w:ascii="Times New Roman" w:hAnsi="Times New Roman"/>
          <w:color w:val="000000"/>
        </w:rPr>
        <w:t xml:space="preserve"> А</w:t>
      </w:r>
      <w:proofErr w:type="gramStart"/>
      <w:r w:rsidRPr="00EB15FB">
        <w:rPr>
          <w:rFonts w:ascii="Times New Roman" w:hAnsi="Times New Roman"/>
          <w:color w:val="000000"/>
        </w:rPr>
        <w:t>2</w:t>
      </w:r>
      <w:proofErr w:type="gramEnd"/>
      <w:r w:rsidRPr="00EB15FB">
        <w:rPr>
          <w:rFonts w:ascii="Times New Roman" w:hAnsi="Times New Roman"/>
          <w:color w:val="000000"/>
        </w:rPr>
        <w:t xml:space="preserve"> (ТХА2) в тромбоцитах – мощного стимулятора агрегации тромбоцитов и вазоконстриктора. </w:t>
      </w:r>
    </w:p>
    <w:p w:rsidR="00EB15FB" w:rsidRPr="00EB15FB" w:rsidRDefault="00EB15FB" w:rsidP="00EB15FB">
      <w:pPr>
        <w:shd w:val="clear" w:color="auto" w:fill="FFFFFF"/>
        <w:spacing w:after="0" w:line="240" w:lineRule="auto"/>
        <w:jc w:val="both"/>
        <w:rPr>
          <w:rFonts w:ascii="Times New Roman" w:eastAsia="Times New Roman" w:hAnsi="Times New Roman" w:cs="Times New Roman"/>
          <w:i/>
          <w:lang w:eastAsia="ru-RU"/>
        </w:rPr>
      </w:pPr>
      <w:r w:rsidRPr="00EB15FB">
        <w:rPr>
          <w:rFonts w:ascii="Times New Roman" w:eastAsia="Times New Roman" w:hAnsi="Times New Roman" w:cs="Times New Roman"/>
          <w:bCs/>
          <w:i/>
          <w:lang w:eastAsia="ru-RU"/>
        </w:rPr>
        <w:t>Показания к применению:</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первичная профилактика острого инфаркта миокарда при наличии факторов риска (например, сахарный диабет, </w:t>
      </w:r>
      <w:proofErr w:type="spellStart"/>
      <w:r w:rsidRPr="00EB15FB">
        <w:rPr>
          <w:rFonts w:ascii="Times New Roman" w:hAnsi="Times New Roman" w:cs="Times New Roman"/>
        </w:rPr>
        <w:t>гиперлипидемия</w:t>
      </w:r>
      <w:proofErr w:type="spellEnd"/>
      <w:r w:rsidRPr="00EB15FB">
        <w:rPr>
          <w:rFonts w:ascii="Times New Roman" w:hAnsi="Times New Roman" w:cs="Times New Roman"/>
        </w:rPr>
        <w:t>, артериальная гипертония, ожирение, курение, пожилой возраст) и повторного инфаркта миокарда;</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нестабильная стенокардия (включая подозрение на развитие острого инфаркта миокарда) и стабильная стенокардия;</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профилактика инсульта (в </w:t>
      </w:r>
      <w:proofErr w:type="spellStart"/>
      <w:r w:rsidRPr="00EB15FB">
        <w:rPr>
          <w:rFonts w:ascii="Times New Roman" w:hAnsi="Times New Roman" w:cs="Times New Roman"/>
        </w:rPr>
        <w:t>т.ч</w:t>
      </w:r>
      <w:proofErr w:type="spellEnd"/>
      <w:r w:rsidRPr="00EB15FB">
        <w:rPr>
          <w:rFonts w:ascii="Times New Roman" w:hAnsi="Times New Roman" w:cs="Times New Roman"/>
        </w:rPr>
        <w:t>. у пациентов с преходящим нарушением мозгового кровообращения);</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профилактика преходящего нарушения мозгового кровообращения;</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профилактика тромбоэмболии после операций и инвазивных вмешательств на сосудах (например, аортокоронарное шунтирование, </w:t>
      </w:r>
      <w:proofErr w:type="spellStart"/>
      <w:r w:rsidRPr="00EB15FB">
        <w:rPr>
          <w:rFonts w:ascii="Times New Roman" w:hAnsi="Times New Roman" w:cs="Times New Roman"/>
        </w:rPr>
        <w:t>эндартерэктомия</w:t>
      </w:r>
      <w:proofErr w:type="spellEnd"/>
      <w:r w:rsidRPr="00EB15FB">
        <w:rPr>
          <w:rFonts w:ascii="Times New Roman" w:hAnsi="Times New Roman" w:cs="Times New Roman"/>
        </w:rPr>
        <w:t xml:space="preserve"> сонных артерий, артериовенозное шунтирование, </w:t>
      </w:r>
      <w:proofErr w:type="spellStart"/>
      <w:r w:rsidRPr="00EB15FB">
        <w:rPr>
          <w:rFonts w:ascii="Times New Roman" w:hAnsi="Times New Roman" w:cs="Times New Roman"/>
        </w:rPr>
        <w:t>ангиопластика</w:t>
      </w:r>
      <w:proofErr w:type="spellEnd"/>
      <w:r w:rsidRPr="00EB15FB">
        <w:rPr>
          <w:rFonts w:ascii="Times New Roman" w:hAnsi="Times New Roman" w:cs="Times New Roman"/>
        </w:rPr>
        <w:t xml:space="preserve"> и </w:t>
      </w:r>
      <w:proofErr w:type="spellStart"/>
      <w:r w:rsidRPr="00EB15FB">
        <w:rPr>
          <w:rFonts w:ascii="Times New Roman" w:hAnsi="Times New Roman" w:cs="Times New Roman"/>
        </w:rPr>
        <w:t>стентирование</w:t>
      </w:r>
      <w:proofErr w:type="spellEnd"/>
      <w:r w:rsidRPr="00EB15FB">
        <w:rPr>
          <w:rFonts w:ascii="Times New Roman" w:hAnsi="Times New Roman" w:cs="Times New Roman"/>
        </w:rPr>
        <w:t xml:space="preserve"> коронарных артерий, </w:t>
      </w:r>
      <w:proofErr w:type="spellStart"/>
      <w:r w:rsidRPr="00EB15FB">
        <w:rPr>
          <w:rFonts w:ascii="Times New Roman" w:hAnsi="Times New Roman" w:cs="Times New Roman"/>
        </w:rPr>
        <w:t>ангиопластика</w:t>
      </w:r>
      <w:proofErr w:type="spellEnd"/>
      <w:r w:rsidRPr="00EB15FB">
        <w:rPr>
          <w:rFonts w:ascii="Times New Roman" w:hAnsi="Times New Roman" w:cs="Times New Roman"/>
        </w:rPr>
        <w:t xml:space="preserve"> сонных артерий);</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профилактика тромбоза глубоких вен и тромбоэмболии легочной артер</w:t>
      </w:r>
      <w:proofErr w:type="gramStart"/>
      <w:r w:rsidRPr="00EB15FB">
        <w:rPr>
          <w:rFonts w:ascii="Times New Roman" w:hAnsi="Times New Roman" w:cs="Times New Roman"/>
        </w:rPr>
        <w:t>ии и ее</w:t>
      </w:r>
      <w:proofErr w:type="gramEnd"/>
      <w:r w:rsidRPr="00EB15FB">
        <w:rPr>
          <w:rFonts w:ascii="Times New Roman" w:hAnsi="Times New Roman" w:cs="Times New Roman"/>
        </w:rPr>
        <w:t xml:space="preserve"> ветвей (в </w:t>
      </w:r>
      <w:proofErr w:type="spellStart"/>
      <w:r w:rsidRPr="00EB15FB">
        <w:rPr>
          <w:rFonts w:ascii="Times New Roman" w:hAnsi="Times New Roman" w:cs="Times New Roman"/>
        </w:rPr>
        <w:t>т.ч</w:t>
      </w:r>
      <w:proofErr w:type="spellEnd"/>
      <w:r w:rsidRPr="00EB15FB">
        <w:rPr>
          <w:rFonts w:ascii="Times New Roman" w:hAnsi="Times New Roman" w:cs="Times New Roman"/>
        </w:rPr>
        <w:t>. при длительной иммобилизации в результате обширного хирургического вмешательства).</w:t>
      </w:r>
    </w:p>
    <w:p w:rsidR="00EB15FB" w:rsidRPr="00EB15FB" w:rsidRDefault="00EB15FB" w:rsidP="00EB15FB">
      <w:pPr>
        <w:shd w:val="clear" w:color="auto" w:fill="FFFFFF"/>
        <w:spacing w:after="0" w:line="240" w:lineRule="auto"/>
        <w:ind w:firstLine="709"/>
        <w:jc w:val="both"/>
        <w:rPr>
          <w:rFonts w:ascii="Times New Roman" w:eastAsia="Times New Roman" w:hAnsi="Times New Roman" w:cs="Times New Roman"/>
          <w:i/>
          <w:lang w:eastAsia="ru-RU"/>
        </w:rPr>
      </w:pPr>
      <w:r w:rsidRPr="00EB15FB">
        <w:rPr>
          <w:rFonts w:ascii="Times New Roman" w:eastAsia="Times New Roman" w:hAnsi="Times New Roman" w:cs="Times New Roman"/>
          <w:bCs/>
          <w:i/>
          <w:lang w:eastAsia="ru-RU"/>
        </w:rPr>
        <w:t xml:space="preserve">Побочные действия: </w:t>
      </w:r>
    </w:p>
    <w:p w:rsidR="00EB15FB" w:rsidRPr="00EB15FB" w:rsidRDefault="00EB15FB" w:rsidP="00EB15FB">
      <w:pPr>
        <w:spacing w:after="0" w:line="240" w:lineRule="auto"/>
        <w:ind w:firstLine="709"/>
        <w:jc w:val="both"/>
        <w:rPr>
          <w:rFonts w:ascii="Times New Roman" w:hAnsi="Times New Roman"/>
          <w:color w:val="000000"/>
        </w:rPr>
      </w:pPr>
      <w:r w:rsidRPr="00EB15FB">
        <w:rPr>
          <w:rFonts w:ascii="Times New Roman" w:hAnsi="Times New Roman"/>
          <w:i/>
          <w:color w:val="000000"/>
        </w:rPr>
        <w:t xml:space="preserve">- </w:t>
      </w:r>
      <w:proofErr w:type="spellStart"/>
      <w:r w:rsidRPr="00EB15FB">
        <w:rPr>
          <w:rFonts w:ascii="Times New Roman" w:hAnsi="Times New Roman"/>
          <w:i/>
          <w:color w:val="000000"/>
        </w:rPr>
        <w:t>ульцерогенное</w:t>
      </w:r>
      <w:proofErr w:type="spellEnd"/>
      <w:r w:rsidRPr="00EB15FB">
        <w:rPr>
          <w:rFonts w:ascii="Times New Roman" w:hAnsi="Times New Roman"/>
          <w:i/>
          <w:color w:val="000000"/>
        </w:rPr>
        <w:t xml:space="preserve"> воздействие на желудочно-кишечный тракт (ЖКТ)</w:t>
      </w:r>
      <w:r w:rsidRPr="00EB15FB">
        <w:rPr>
          <w:rFonts w:ascii="Times New Roman" w:hAnsi="Times New Roman"/>
          <w:color w:val="000000"/>
        </w:rPr>
        <w:t xml:space="preserve"> – наиболее частый побочный эффект АСК, основными проявлениями которого являются диспепсические расстройства (тошнота, изжога, боли в </w:t>
      </w:r>
      <w:proofErr w:type="spellStart"/>
      <w:r w:rsidRPr="00EB15FB">
        <w:rPr>
          <w:rFonts w:ascii="Times New Roman" w:hAnsi="Times New Roman"/>
          <w:color w:val="000000"/>
        </w:rPr>
        <w:t>эпигастральной</w:t>
      </w:r>
      <w:proofErr w:type="spellEnd"/>
      <w:r w:rsidRPr="00EB15FB">
        <w:rPr>
          <w:rFonts w:ascii="Times New Roman" w:hAnsi="Times New Roman"/>
          <w:color w:val="000000"/>
        </w:rPr>
        <w:t xml:space="preserve"> области) и эрозивно-язвенные поражения слизистой оболочки ЖКТ. С целью уменьшения </w:t>
      </w:r>
      <w:proofErr w:type="spellStart"/>
      <w:r w:rsidRPr="00EB15FB">
        <w:rPr>
          <w:rFonts w:ascii="Times New Roman" w:hAnsi="Times New Roman"/>
          <w:color w:val="000000"/>
        </w:rPr>
        <w:t>ульцерогенного</w:t>
      </w:r>
      <w:proofErr w:type="spellEnd"/>
      <w:r w:rsidRPr="00EB15FB">
        <w:rPr>
          <w:rFonts w:ascii="Times New Roman" w:hAnsi="Times New Roman"/>
          <w:color w:val="000000"/>
        </w:rPr>
        <w:t xml:space="preserve"> действия в настоящее время используют защищенные формы АСК – буферные (</w:t>
      </w:r>
      <w:proofErr w:type="spellStart"/>
      <w:r w:rsidRPr="00EB15FB">
        <w:rPr>
          <w:rFonts w:ascii="Times New Roman" w:hAnsi="Times New Roman"/>
          <w:color w:val="000000"/>
        </w:rPr>
        <w:t>крдиомагнил</w:t>
      </w:r>
      <w:proofErr w:type="spellEnd"/>
      <w:r w:rsidRPr="00EB15FB">
        <w:rPr>
          <w:rFonts w:ascii="Times New Roman" w:hAnsi="Times New Roman"/>
          <w:color w:val="000000"/>
        </w:rPr>
        <w:t>) и кишечнорастворимые (</w:t>
      </w:r>
      <w:proofErr w:type="spellStart"/>
      <w:r w:rsidRPr="00EB15FB">
        <w:rPr>
          <w:rFonts w:ascii="Times New Roman" w:hAnsi="Times New Roman"/>
          <w:color w:val="000000"/>
        </w:rPr>
        <w:t>асририн</w:t>
      </w:r>
      <w:proofErr w:type="spellEnd"/>
      <w:r w:rsidRPr="00EB15FB">
        <w:rPr>
          <w:rFonts w:ascii="Times New Roman" w:hAnsi="Times New Roman"/>
          <w:color w:val="000000"/>
        </w:rPr>
        <w:t xml:space="preserve"> </w:t>
      </w:r>
      <w:proofErr w:type="spellStart"/>
      <w:r w:rsidRPr="00EB15FB">
        <w:rPr>
          <w:rFonts w:ascii="Times New Roman" w:hAnsi="Times New Roman"/>
          <w:color w:val="000000"/>
        </w:rPr>
        <w:t>кардио</w:t>
      </w:r>
      <w:proofErr w:type="spellEnd"/>
      <w:r w:rsidRPr="00EB15FB">
        <w:rPr>
          <w:rFonts w:ascii="Times New Roman" w:hAnsi="Times New Roman"/>
          <w:color w:val="000000"/>
        </w:rPr>
        <w:t xml:space="preserve">); </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i/>
        </w:rPr>
        <w:t>преходящее нарушение функции печени</w:t>
      </w:r>
      <w:r w:rsidRPr="00EB15FB">
        <w:rPr>
          <w:rFonts w:ascii="Times New Roman" w:hAnsi="Times New Roman" w:cs="Times New Roman"/>
        </w:rPr>
        <w:t xml:space="preserve"> с повышением активности </w:t>
      </w:r>
      <w:proofErr w:type="gramStart"/>
      <w:r w:rsidRPr="00EB15FB">
        <w:rPr>
          <w:rFonts w:ascii="Times New Roman" w:hAnsi="Times New Roman" w:cs="Times New Roman"/>
        </w:rPr>
        <w:t>печеночных</w:t>
      </w:r>
      <w:proofErr w:type="gramEnd"/>
      <w:r w:rsidRPr="00EB15FB">
        <w:rPr>
          <w:rFonts w:ascii="Times New Roman" w:hAnsi="Times New Roman" w:cs="Times New Roman"/>
        </w:rPr>
        <w:t xml:space="preserve"> </w:t>
      </w:r>
      <w:proofErr w:type="spellStart"/>
      <w:r w:rsidRPr="00EB15FB">
        <w:rPr>
          <w:rFonts w:ascii="Times New Roman" w:hAnsi="Times New Roman" w:cs="Times New Roman"/>
        </w:rPr>
        <w:t>трансаминаз</w:t>
      </w:r>
      <w:proofErr w:type="spellEnd"/>
      <w:r w:rsidRPr="00EB15FB">
        <w:rPr>
          <w:rFonts w:ascii="Times New Roman" w:hAnsi="Times New Roman" w:cs="Times New Roman"/>
        </w:rPr>
        <w:t>;</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i/>
        </w:rPr>
        <w:t xml:space="preserve">со стороны системы кроветворения: </w:t>
      </w:r>
      <w:r w:rsidRPr="00EB15FB">
        <w:rPr>
          <w:rFonts w:ascii="Times New Roman" w:hAnsi="Times New Roman" w:cs="Times New Roman"/>
        </w:rPr>
        <w:t xml:space="preserve">повышенный риск кровотечений. </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i/>
        </w:rPr>
        <w:t>аллергические реакции:</w:t>
      </w:r>
      <w:r w:rsidRPr="00EB15FB">
        <w:rPr>
          <w:rFonts w:ascii="Times New Roman" w:hAnsi="Times New Roman" w:cs="Times New Roman"/>
        </w:rPr>
        <w:t xml:space="preserve"> возможны реакции повышенной чувствительности с соответствующими лабораторными и клиническими проявлениями, такие как астматический синдром (</w:t>
      </w:r>
      <w:proofErr w:type="spellStart"/>
      <w:r w:rsidRPr="00EB15FB">
        <w:rPr>
          <w:rFonts w:ascii="Times New Roman" w:hAnsi="Times New Roman" w:cs="Times New Roman"/>
        </w:rPr>
        <w:t>бронхоспазм</w:t>
      </w:r>
      <w:proofErr w:type="spellEnd"/>
      <w:r w:rsidRPr="00EB15FB">
        <w:rPr>
          <w:rFonts w:ascii="Times New Roman" w:hAnsi="Times New Roman" w:cs="Times New Roman"/>
        </w:rPr>
        <w:t>).</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i/>
        </w:rPr>
        <w:t xml:space="preserve">со стороны ЦНС: </w:t>
      </w:r>
      <w:r w:rsidRPr="00EB15FB">
        <w:rPr>
          <w:rFonts w:ascii="Times New Roman" w:hAnsi="Times New Roman" w:cs="Times New Roman"/>
        </w:rPr>
        <w:t>головокружение, снижение слуха, головная боль, шум в ушах, что может являться признаком передозировки препарата.</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i/>
        </w:rPr>
        <w:t xml:space="preserve">со стороны мочевыделительной системы: </w:t>
      </w:r>
      <w:r w:rsidRPr="00EB15FB">
        <w:rPr>
          <w:rFonts w:ascii="Times New Roman" w:hAnsi="Times New Roman" w:cs="Times New Roman"/>
        </w:rPr>
        <w:t>нарушение функции почек.</w:t>
      </w:r>
    </w:p>
    <w:p w:rsidR="00EB15FB" w:rsidRPr="00EB15FB" w:rsidRDefault="00EB15FB" w:rsidP="00EB15FB">
      <w:pPr>
        <w:shd w:val="clear" w:color="auto" w:fill="FFFFFF"/>
        <w:spacing w:after="0" w:line="240" w:lineRule="auto"/>
        <w:jc w:val="both"/>
        <w:rPr>
          <w:rFonts w:ascii="Times New Roman" w:eastAsia="Times New Roman" w:hAnsi="Times New Roman" w:cs="Times New Roman"/>
          <w:i/>
          <w:lang w:eastAsia="ru-RU"/>
        </w:rPr>
      </w:pPr>
      <w:r w:rsidRPr="00EB15FB">
        <w:rPr>
          <w:rFonts w:ascii="Times New Roman" w:eastAsia="Times New Roman" w:hAnsi="Times New Roman" w:cs="Times New Roman"/>
          <w:bCs/>
          <w:i/>
          <w:lang w:eastAsia="ru-RU"/>
        </w:rPr>
        <w:t xml:space="preserve">Противопоказания: </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повышенная чувствительность к АСК, вспомогательным веществам препарата и другим НПВС;</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бронхиальная астма, индуцированная приемом салицилатов и НПВС, </w:t>
      </w:r>
      <w:proofErr w:type="spellStart"/>
      <w:r w:rsidRPr="00EB15FB">
        <w:rPr>
          <w:rFonts w:ascii="Times New Roman" w:hAnsi="Times New Roman" w:cs="Times New Roman"/>
        </w:rPr>
        <w:t>аспириновая</w:t>
      </w:r>
      <w:proofErr w:type="spellEnd"/>
      <w:r w:rsidRPr="00EB15FB">
        <w:rPr>
          <w:rFonts w:ascii="Times New Roman" w:hAnsi="Times New Roman" w:cs="Times New Roman"/>
        </w:rPr>
        <w:t xml:space="preserve"> триада (сочетание бронхиальной астмы, рецидивирующего </w:t>
      </w:r>
      <w:proofErr w:type="spellStart"/>
      <w:r w:rsidRPr="00EB15FB">
        <w:rPr>
          <w:rFonts w:ascii="Times New Roman" w:hAnsi="Times New Roman" w:cs="Times New Roman"/>
        </w:rPr>
        <w:t>полипоза</w:t>
      </w:r>
      <w:proofErr w:type="spellEnd"/>
      <w:r w:rsidRPr="00EB15FB">
        <w:rPr>
          <w:rFonts w:ascii="Times New Roman" w:hAnsi="Times New Roman" w:cs="Times New Roman"/>
        </w:rPr>
        <w:t xml:space="preserve"> носа и околоносовых пазух и непереносимости АСК);</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эрозивно-язвенные поражения ЖКТ (в стадии обострения), желудочно-кишечное кровотечение;</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геморрагический диатез;</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сочетанное применение с </w:t>
      </w:r>
      <w:proofErr w:type="spellStart"/>
      <w:r w:rsidRPr="00EB15FB">
        <w:rPr>
          <w:rFonts w:ascii="Times New Roman" w:hAnsi="Times New Roman" w:cs="Times New Roman"/>
        </w:rPr>
        <w:t>метотрексатом</w:t>
      </w:r>
      <w:proofErr w:type="spellEnd"/>
      <w:r w:rsidRPr="00EB15FB">
        <w:rPr>
          <w:rFonts w:ascii="Times New Roman" w:hAnsi="Times New Roman" w:cs="Times New Roman"/>
        </w:rPr>
        <w:t xml:space="preserve"> в дозе 15 мг в неделю и более;</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беременность (I и III триместр);</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период грудного вскармливания;</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lastRenderedPageBreak/>
        <w:t>- детский и подростковый возраст (до 18 лет);</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выраженная почечная недостаточность (</w:t>
      </w:r>
      <w:proofErr w:type="spellStart"/>
      <w:r w:rsidRPr="00EB15FB">
        <w:rPr>
          <w:rFonts w:ascii="Times New Roman" w:hAnsi="Times New Roman" w:cs="Times New Roman"/>
        </w:rPr>
        <w:t>Cl</w:t>
      </w:r>
      <w:proofErr w:type="spellEnd"/>
      <w:r w:rsidRPr="00EB15FB">
        <w:rPr>
          <w:rFonts w:ascii="Times New Roman" w:hAnsi="Times New Roman" w:cs="Times New Roman"/>
        </w:rPr>
        <w:t xml:space="preserve"> </w:t>
      </w:r>
      <w:proofErr w:type="spellStart"/>
      <w:r w:rsidRPr="00EB15FB">
        <w:rPr>
          <w:rFonts w:ascii="Times New Roman" w:hAnsi="Times New Roman" w:cs="Times New Roman"/>
        </w:rPr>
        <w:t>креатинина</w:t>
      </w:r>
      <w:proofErr w:type="spellEnd"/>
      <w:r w:rsidRPr="00EB15FB">
        <w:rPr>
          <w:rFonts w:ascii="Times New Roman" w:hAnsi="Times New Roman" w:cs="Times New Roman"/>
        </w:rPr>
        <w:t xml:space="preserve"> &lt;30 мл/мин);</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выраженная печеночная недостаточность (класс</w:t>
      </w:r>
      <w:proofErr w:type="gramStart"/>
      <w:r w:rsidRPr="00EB15FB">
        <w:rPr>
          <w:rFonts w:ascii="Times New Roman" w:hAnsi="Times New Roman" w:cs="Times New Roman"/>
        </w:rPr>
        <w:t xml:space="preserve"> В</w:t>
      </w:r>
      <w:proofErr w:type="gramEnd"/>
      <w:r w:rsidRPr="00EB15FB">
        <w:rPr>
          <w:rFonts w:ascii="Times New Roman" w:hAnsi="Times New Roman" w:cs="Times New Roman"/>
        </w:rPr>
        <w:t xml:space="preserve"> и выше по шкале </w:t>
      </w:r>
      <w:proofErr w:type="spellStart"/>
      <w:r w:rsidRPr="00EB15FB">
        <w:rPr>
          <w:rFonts w:ascii="Times New Roman" w:hAnsi="Times New Roman" w:cs="Times New Roman"/>
        </w:rPr>
        <w:t>Чайлд</w:t>
      </w:r>
      <w:proofErr w:type="spellEnd"/>
      <w:r w:rsidRPr="00EB15FB">
        <w:rPr>
          <w:rFonts w:ascii="Times New Roman" w:hAnsi="Times New Roman" w:cs="Times New Roman"/>
        </w:rPr>
        <w:t>-Пью);</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хроническая сердечная недостаточность III–IV функционального класса по классификации NYHA.</w:t>
      </w:r>
    </w:p>
    <w:p w:rsidR="00EB15FB" w:rsidRPr="00EB15FB" w:rsidRDefault="00EB15FB" w:rsidP="00EB15FB">
      <w:pPr>
        <w:spacing w:after="0" w:line="240" w:lineRule="auto"/>
        <w:ind w:right="283"/>
        <w:contextualSpacing/>
        <w:jc w:val="both"/>
        <w:rPr>
          <w:rFonts w:ascii="Times New Roman" w:hAnsi="Times New Roman" w:cs="Times New Roman"/>
        </w:rPr>
      </w:pPr>
      <w:r w:rsidRPr="00EB15FB">
        <w:rPr>
          <w:rFonts w:ascii="Times New Roman" w:hAnsi="Times New Roman" w:cs="Times New Roman"/>
          <w:i/>
        </w:rPr>
        <w:t>Форма выпуска:</w:t>
      </w:r>
      <w:r w:rsidRPr="00EB15FB">
        <w:rPr>
          <w:rFonts w:ascii="Times New Roman" w:hAnsi="Times New Roman" w:cs="Times New Roman"/>
        </w:rPr>
        <w:t xml:space="preserve"> таблетки, покрытые кишечнорастворимой оболочкой; таблетки, покрытые пленочной оболочкой</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val="en-US" w:eastAsia="ru-RU"/>
        </w:rPr>
      </w:pPr>
      <w:proofErr w:type="spellStart"/>
      <w:proofErr w:type="gramStart"/>
      <w:r w:rsidRPr="00EB15FB">
        <w:rPr>
          <w:rFonts w:ascii="Times New Roman" w:eastAsia="Times New Roman" w:hAnsi="Times New Roman" w:cs="Times New Roman"/>
          <w:bCs/>
          <w:lang w:val="en-US" w:eastAsia="ru-RU"/>
        </w:rPr>
        <w:t>Rp</w:t>
      </w:r>
      <w:proofErr w:type="spellEnd"/>
      <w:r w:rsidRPr="00EB15FB">
        <w:rPr>
          <w:rFonts w:ascii="Times New Roman" w:eastAsia="Times New Roman" w:hAnsi="Times New Roman" w:cs="Times New Roman"/>
          <w:bCs/>
          <w:lang w:val="en-US" w:eastAsia="ru-RU"/>
        </w:rPr>
        <w:t>.:</w:t>
      </w:r>
      <w:proofErr w:type="gramEnd"/>
      <w:r w:rsidRPr="00EB15FB">
        <w:rPr>
          <w:rFonts w:ascii="Times New Roman" w:eastAsia="Times New Roman" w:hAnsi="Times New Roman" w:cs="Times New Roman"/>
          <w:bCs/>
          <w:lang w:val="en-US" w:eastAsia="ru-RU"/>
        </w:rPr>
        <w:t xml:space="preserve"> </w:t>
      </w:r>
      <w:proofErr w:type="spellStart"/>
      <w:r w:rsidRPr="00EB15FB">
        <w:rPr>
          <w:rFonts w:ascii="Times New Roman" w:eastAsia="Times New Roman" w:hAnsi="Times New Roman" w:cs="Times New Roman"/>
          <w:bCs/>
          <w:lang w:val="en-US" w:eastAsia="ru-RU"/>
        </w:rPr>
        <w:t>Tabl</w:t>
      </w:r>
      <w:proofErr w:type="spellEnd"/>
      <w:r w:rsidRPr="00EB15FB">
        <w:rPr>
          <w:rFonts w:ascii="Times New Roman" w:eastAsia="Times New Roman" w:hAnsi="Times New Roman" w:cs="Times New Roman"/>
          <w:bCs/>
          <w:lang w:val="en-US" w:eastAsia="ru-RU"/>
        </w:rPr>
        <w:t xml:space="preserve">. </w:t>
      </w:r>
      <w:r w:rsidRPr="00EB15FB">
        <w:rPr>
          <w:rFonts w:ascii="Times New Roman" w:hAnsi="Times New Roman" w:cs="Times New Roman"/>
          <w:lang w:val="en-US"/>
        </w:rPr>
        <w:t xml:space="preserve">Ac. </w:t>
      </w:r>
      <w:r w:rsidRPr="00EB15FB">
        <w:rPr>
          <w:rFonts w:ascii="Times New Roman" w:hAnsi="Times New Roman" w:cs="Times New Roman"/>
        </w:rPr>
        <w:t>а</w:t>
      </w:r>
      <w:proofErr w:type="spellStart"/>
      <w:r w:rsidRPr="00EB15FB">
        <w:rPr>
          <w:rFonts w:ascii="Times New Roman" w:hAnsi="Times New Roman" w:cs="Times New Roman"/>
          <w:lang w:val="en-US"/>
        </w:rPr>
        <w:t>cethylsalicylic</w:t>
      </w:r>
      <w:r w:rsidRPr="00EB15FB">
        <w:rPr>
          <w:rFonts w:ascii="Times New Roman" w:eastAsia="Times New Roman" w:hAnsi="Times New Roman" w:cs="Times New Roman"/>
          <w:bCs/>
          <w:lang w:val="en-US" w:eastAsia="ru-RU"/>
        </w:rPr>
        <w:t>i</w:t>
      </w:r>
      <w:proofErr w:type="spellEnd"/>
      <w:r w:rsidRPr="00EB15FB">
        <w:rPr>
          <w:rFonts w:ascii="Times New Roman" w:eastAsia="Times New Roman" w:hAnsi="Times New Roman" w:cs="Times New Roman"/>
          <w:bCs/>
          <w:lang w:val="en-US" w:eastAsia="ru-RU"/>
        </w:rPr>
        <w:t xml:space="preserve"> </w:t>
      </w:r>
      <w:r w:rsidRPr="00EB15FB">
        <w:rPr>
          <w:rFonts w:ascii="Times New Roman" w:eastAsia="Times New Roman" w:hAnsi="Times New Roman" w:cs="Times New Roman"/>
          <w:lang w:val="en-US" w:eastAsia="ru-RU"/>
        </w:rPr>
        <w:t>0</w:t>
      </w:r>
      <w:proofErr w:type="gramStart"/>
      <w:r w:rsidRPr="00EB15FB">
        <w:rPr>
          <w:rFonts w:ascii="Times New Roman" w:eastAsia="Times New Roman" w:hAnsi="Times New Roman" w:cs="Times New Roman"/>
          <w:lang w:val="en-US" w:eastAsia="ru-RU"/>
        </w:rPr>
        <w:t>,1</w:t>
      </w:r>
      <w:proofErr w:type="gramEnd"/>
      <w:r w:rsidRPr="00EB15FB">
        <w:rPr>
          <w:rFonts w:ascii="Times New Roman" w:eastAsia="Times New Roman" w:hAnsi="Times New Roman" w:cs="Times New Roman"/>
          <w:lang w:val="en-US" w:eastAsia="ru-RU"/>
        </w:rPr>
        <w:t xml:space="preserve"> N.10</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eastAsia="ru-RU"/>
        </w:rPr>
      </w:pPr>
      <w:r w:rsidRPr="00B16508">
        <w:rPr>
          <w:rFonts w:ascii="Times New Roman" w:eastAsia="Times New Roman" w:hAnsi="Times New Roman" w:cs="Times New Roman"/>
          <w:lang w:val="en-US" w:eastAsia="ru-RU"/>
        </w:rPr>
        <w:t xml:space="preserve">        </w:t>
      </w:r>
      <w:r w:rsidRPr="00EB15FB">
        <w:rPr>
          <w:rFonts w:ascii="Times New Roman" w:eastAsia="Times New Roman" w:hAnsi="Times New Roman" w:cs="Times New Roman"/>
          <w:lang w:val="en-US" w:eastAsia="ru-RU"/>
        </w:rPr>
        <w:t>D</w:t>
      </w:r>
      <w:r w:rsidRPr="00EB15FB">
        <w:rPr>
          <w:rFonts w:ascii="Times New Roman" w:eastAsia="Times New Roman" w:hAnsi="Times New Roman" w:cs="Times New Roman"/>
          <w:lang w:eastAsia="ru-RU"/>
        </w:rPr>
        <w:t>.</w:t>
      </w:r>
      <w:r w:rsidRPr="00EB15FB">
        <w:rPr>
          <w:rFonts w:ascii="Times New Roman" w:eastAsia="Times New Roman" w:hAnsi="Times New Roman" w:cs="Times New Roman"/>
          <w:lang w:val="en-US" w:eastAsia="ru-RU"/>
        </w:rPr>
        <w:t>S</w:t>
      </w:r>
      <w:r w:rsidRPr="00EB15FB">
        <w:rPr>
          <w:rFonts w:ascii="Times New Roman" w:eastAsia="Times New Roman" w:hAnsi="Times New Roman" w:cs="Times New Roman"/>
          <w:lang w:eastAsia="ru-RU"/>
        </w:rPr>
        <w:t>. Внутрь по 1 таблетке</w:t>
      </w:r>
      <w:r>
        <w:rPr>
          <w:rFonts w:ascii="Times New Roman" w:eastAsia="Times New Roman" w:hAnsi="Times New Roman" w:cs="Times New Roman"/>
          <w:lang w:eastAsia="ru-RU"/>
        </w:rPr>
        <w:t xml:space="preserve"> </w:t>
      </w:r>
      <w:r w:rsidRPr="00EB15FB">
        <w:rPr>
          <w:rFonts w:ascii="Times New Roman" w:eastAsia="Times New Roman" w:hAnsi="Times New Roman" w:cs="Times New Roman"/>
          <w:lang w:eastAsia="ru-RU"/>
        </w:rPr>
        <w:t>1раз в сутки</w:t>
      </w:r>
    </w:p>
    <w:p w:rsidR="00EB15FB" w:rsidRPr="00EB15FB" w:rsidRDefault="00EB15FB" w:rsidP="00EB15FB">
      <w:pPr>
        <w:shd w:val="clear" w:color="auto" w:fill="FFFFFF"/>
        <w:spacing w:after="0" w:line="240" w:lineRule="auto"/>
        <w:rPr>
          <w:rFonts w:ascii="Times New Roman" w:eastAsia="Times New Roman" w:hAnsi="Times New Roman" w:cs="Times New Roman"/>
          <w:b/>
          <w:lang w:eastAsia="ru-RU"/>
        </w:rPr>
      </w:pPr>
      <w:r w:rsidRPr="00EB15FB">
        <w:rPr>
          <w:rFonts w:ascii="Times New Roman" w:hAnsi="Times New Roman" w:cs="Times New Roman"/>
          <w:b/>
        </w:rPr>
        <w:t xml:space="preserve">МНН: </w:t>
      </w:r>
      <w:proofErr w:type="spellStart"/>
      <w:r w:rsidRPr="00EB15FB">
        <w:rPr>
          <w:rFonts w:ascii="Times New Roman" w:eastAsia="Times New Roman" w:hAnsi="Times New Roman" w:cs="Times New Roman"/>
          <w:b/>
          <w:iCs/>
          <w:lang w:eastAsia="ru-RU"/>
        </w:rPr>
        <w:t>Тикагрелор</w:t>
      </w:r>
      <w:proofErr w:type="spellEnd"/>
    </w:p>
    <w:p w:rsidR="00EB15FB" w:rsidRPr="00EB15FB" w:rsidRDefault="00EB15FB" w:rsidP="00EB15FB">
      <w:pPr>
        <w:spacing w:after="0" w:line="240" w:lineRule="auto"/>
        <w:contextualSpacing/>
        <w:rPr>
          <w:rFonts w:ascii="Times New Roman" w:hAnsi="Times New Roman" w:cs="Times New Roman"/>
          <w:b/>
        </w:rPr>
      </w:pPr>
      <w:r w:rsidRPr="00EB15FB">
        <w:rPr>
          <w:rFonts w:ascii="Times New Roman" w:hAnsi="Times New Roman" w:cs="Times New Roman"/>
          <w:b/>
        </w:rPr>
        <w:t xml:space="preserve">ТН: </w:t>
      </w:r>
      <w:proofErr w:type="spellStart"/>
      <w:r w:rsidRPr="00EB15FB">
        <w:rPr>
          <w:rFonts w:ascii="Times New Roman" w:hAnsi="Times New Roman" w:cs="Times New Roman"/>
          <w:b/>
        </w:rPr>
        <w:t>Брилинта</w:t>
      </w:r>
      <w:proofErr w:type="spellEnd"/>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hAnsi="Times New Roman" w:cs="Times New Roman"/>
          <w:i/>
        </w:rPr>
        <w:t>Фармакологическая группа</w:t>
      </w:r>
      <w:r w:rsidRPr="00EB15FB">
        <w:rPr>
          <w:rFonts w:ascii="Times New Roman" w:hAnsi="Times New Roman" w:cs="Times New Roman"/>
        </w:rPr>
        <w:t xml:space="preserve">: </w:t>
      </w:r>
      <w:proofErr w:type="spellStart"/>
      <w:r w:rsidRPr="00EB15FB">
        <w:rPr>
          <w:rFonts w:ascii="Times New Roman" w:hAnsi="Times New Roman" w:cs="Times New Roman"/>
        </w:rPr>
        <w:t>антиагрегантное</w:t>
      </w:r>
      <w:proofErr w:type="spellEnd"/>
      <w:r w:rsidRPr="00EB15FB">
        <w:rPr>
          <w:rFonts w:ascii="Times New Roman" w:hAnsi="Times New Roman" w:cs="Times New Roman"/>
        </w:rPr>
        <w:t xml:space="preserve"> средство.</w:t>
      </w:r>
    </w:p>
    <w:p w:rsidR="00EB15FB" w:rsidRPr="00EB15FB" w:rsidRDefault="00EB15FB" w:rsidP="00EB15FB">
      <w:pPr>
        <w:spacing w:after="0" w:line="240" w:lineRule="auto"/>
        <w:jc w:val="both"/>
        <w:rPr>
          <w:rFonts w:ascii="Times New Roman" w:hAnsi="Times New Roman" w:cs="Times New Roman"/>
        </w:rPr>
      </w:pPr>
      <w:proofErr w:type="spellStart"/>
      <w:r w:rsidRPr="00EB15FB">
        <w:rPr>
          <w:rFonts w:ascii="Times New Roman" w:hAnsi="Times New Roman" w:cs="Times New Roman"/>
          <w:i/>
        </w:rPr>
        <w:t>Фармакодинамика</w:t>
      </w:r>
      <w:proofErr w:type="spellEnd"/>
      <w:r w:rsidRPr="00EB15FB">
        <w:rPr>
          <w:rFonts w:ascii="Times New Roman" w:hAnsi="Times New Roman" w:cs="Times New Roman"/>
          <w:i/>
        </w:rPr>
        <w:t xml:space="preserve">: </w:t>
      </w:r>
      <w:proofErr w:type="spellStart"/>
      <w:r w:rsidRPr="00EB15FB">
        <w:rPr>
          <w:rFonts w:ascii="Times New Roman" w:hAnsi="Times New Roman" w:cs="Times New Roman"/>
        </w:rPr>
        <w:t>тикагрелор</w:t>
      </w:r>
      <w:proofErr w:type="spellEnd"/>
      <w:r w:rsidRPr="00EB15FB">
        <w:rPr>
          <w:rFonts w:ascii="Times New Roman" w:hAnsi="Times New Roman" w:cs="Times New Roman"/>
        </w:rPr>
        <w:t xml:space="preserve">, представитель химического класса </w:t>
      </w:r>
      <w:proofErr w:type="spellStart"/>
      <w:r w:rsidRPr="00EB15FB">
        <w:rPr>
          <w:rFonts w:ascii="Times New Roman" w:hAnsi="Times New Roman" w:cs="Times New Roman"/>
        </w:rPr>
        <w:t>циклопентилтриазолопиримидинов</w:t>
      </w:r>
      <w:proofErr w:type="spellEnd"/>
      <w:r w:rsidRPr="00EB15FB">
        <w:rPr>
          <w:rFonts w:ascii="Times New Roman" w:hAnsi="Times New Roman" w:cs="Times New Roman"/>
        </w:rPr>
        <w:t xml:space="preserve">, который является селективным и обратимым антагонистом P2Y12-рецептора к АДФ и может предотвращать АДФ-опосредованную активацию и агрегацию тромбоцитов. </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i/>
        </w:rPr>
        <w:t xml:space="preserve">Показания к применению: </w:t>
      </w:r>
      <w:r w:rsidRPr="00EB15FB">
        <w:rPr>
          <w:rFonts w:ascii="Times New Roman" w:hAnsi="Times New Roman" w:cs="Times New Roman"/>
        </w:rPr>
        <w:t xml:space="preserve">одновременно с ацетилсалициловой кислотой </w:t>
      </w:r>
      <w:proofErr w:type="gramStart"/>
      <w:r w:rsidRPr="00EB15FB">
        <w:rPr>
          <w:rFonts w:ascii="Times New Roman" w:hAnsi="Times New Roman" w:cs="Times New Roman"/>
        </w:rPr>
        <w:t>показан</w:t>
      </w:r>
      <w:proofErr w:type="gramEnd"/>
      <w:r w:rsidRPr="00EB15FB">
        <w:rPr>
          <w:rFonts w:ascii="Times New Roman" w:hAnsi="Times New Roman" w:cs="Times New Roman"/>
        </w:rPr>
        <w:t xml:space="preserve"> для профилактики </w:t>
      </w:r>
      <w:proofErr w:type="spellStart"/>
      <w:r w:rsidRPr="00EB15FB">
        <w:rPr>
          <w:rFonts w:ascii="Times New Roman" w:hAnsi="Times New Roman" w:cs="Times New Roman"/>
        </w:rPr>
        <w:t>атеротромботических</w:t>
      </w:r>
      <w:proofErr w:type="spellEnd"/>
      <w:r w:rsidRPr="00EB15FB">
        <w:rPr>
          <w:rFonts w:ascii="Times New Roman" w:hAnsi="Times New Roman" w:cs="Times New Roman"/>
        </w:rPr>
        <w:t xml:space="preserve"> событий у пациентов с острым коронарным синдромом: нестабильной стенокардией, инфарктом миокарда без подъема сегмента ST или инфарктом миокарда с подъемом сегмента ST (STEMI), включая больных, получавших лекарственную терапию, и пациентов, подвергнутых </w:t>
      </w:r>
      <w:proofErr w:type="spellStart"/>
      <w:r w:rsidRPr="00EB15FB">
        <w:rPr>
          <w:rFonts w:ascii="Times New Roman" w:hAnsi="Times New Roman" w:cs="Times New Roman"/>
        </w:rPr>
        <w:t>чрескожному</w:t>
      </w:r>
      <w:proofErr w:type="spellEnd"/>
      <w:r w:rsidRPr="00EB15FB">
        <w:rPr>
          <w:rFonts w:ascii="Times New Roman" w:hAnsi="Times New Roman" w:cs="Times New Roman"/>
        </w:rPr>
        <w:t xml:space="preserve"> коронарному вмешательству или аортокоронарному шунтированию.</w:t>
      </w:r>
    </w:p>
    <w:p w:rsidR="00EB15FB" w:rsidRPr="00EB15FB" w:rsidRDefault="00EB15FB" w:rsidP="00EB15FB">
      <w:pPr>
        <w:spacing w:after="0" w:line="240" w:lineRule="auto"/>
        <w:jc w:val="both"/>
        <w:rPr>
          <w:rFonts w:ascii="Times New Roman" w:hAnsi="Times New Roman" w:cs="Times New Roman"/>
          <w:i/>
        </w:rPr>
      </w:pPr>
      <w:r w:rsidRPr="00EB15FB">
        <w:rPr>
          <w:rFonts w:ascii="Times New Roman" w:hAnsi="Times New Roman" w:cs="Times New Roman"/>
          <w:i/>
        </w:rPr>
        <w:t xml:space="preserve">Побочные действия: </w:t>
      </w:r>
      <w:r w:rsidRPr="00EB15FB">
        <w:rPr>
          <w:rFonts w:ascii="Times New Roman" w:hAnsi="Times New Roman" w:cs="Times New Roman"/>
        </w:rPr>
        <w:t>самые частые – одышка, ушибы и носовые кровотечения.</w:t>
      </w:r>
    </w:p>
    <w:p w:rsidR="00EB15FB" w:rsidRPr="00EB15FB" w:rsidRDefault="00EB15FB" w:rsidP="00EB15FB">
      <w:pPr>
        <w:spacing w:after="0" w:line="240" w:lineRule="auto"/>
        <w:jc w:val="both"/>
        <w:rPr>
          <w:rFonts w:ascii="Times New Roman" w:hAnsi="Times New Roman" w:cs="Times New Roman"/>
          <w:i/>
        </w:rPr>
      </w:pPr>
      <w:r w:rsidRPr="00EB15FB">
        <w:rPr>
          <w:rFonts w:ascii="Times New Roman" w:hAnsi="Times New Roman" w:cs="Times New Roman"/>
          <w:i/>
        </w:rPr>
        <w:t xml:space="preserve">Противопоказания: </w:t>
      </w:r>
      <w:r w:rsidRPr="00EB15FB">
        <w:rPr>
          <w:rFonts w:ascii="Times New Roman" w:hAnsi="Times New Roman" w:cs="Times New Roman"/>
        </w:rPr>
        <w:t xml:space="preserve">повышенная чувствительность к </w:t>
      </w:r>
      <w:proofErr w:type="spellStart"/>
      <w:r w:rsidRPr="00EB15FB">
        <w:rPr>
          <w:rFonts w:ascii="Times New Roman" w:hAnsi="Times New Roman" w:cs="Times New Roman"/>
        </w:rPr>
        <w:t>тикагрелору</w:t>
      </w:r>
      <w:proofErr w:type="spellEnd"/>
      <w:r w:rsidRPr="00EB15FB">
        <w:rPr>
          <w:rFonts w:ascii="Times New Roman" w:hAnsi="Times New Roman" w:cs="Times New Roman"/>
        </w:rPr>
        <w:t xml:space="preserve"> или любому из компонентов препарата;</w:t>
      </w:r>
      <w:r w:rsidRPr="00EB15FB">
        <w:rPr>
          <w:rFonts w:ascii="Times New Roman" w:hAnsi="Times New Roman" w:cs="Times New Roman"/>
          <w:i/>
        </w:rPr>
        <w:t xml:space="preserve"> </w:t>
      </w:r>
      <w:r w:rsidRPr="00EB15FB">
        <w:rPr>
          <w:rFonts w:ascii="Times New Roman" w:hAnsi="Times New Roman" w:cs="Times New Roman"/>
        </w:rPr>
        <w:t>активное патологическое кровотечение внутричерепное кровоизлияние в анамнезе; умеренная или тяжелая печеночная недостаточность;</w:t>
      </w:r>
      <w:r w:rsidRPr="00EB15FB">
        <w:rPr>
          <w:rFonts w:ascii="Times New Roman" w:hAnsi="Times New Roman" w:cs="Times New Roman"/>
          <w:i/>
        </w:rPr>
        <w:t xml:space="preserve"> </w:t>
      </w:r>
      <w:r w:rsidRPr="00EB15FB">
        <w:rPr>
          <w:rFonts w:ascii="Times New Roman" w:hAnsi="Times New Roman" w:cs="Times New Roman"/>
        </w:rPr>
        <w:t>детский возраст до 18 лет</w:t>
      </w:r>
      <w:r w:rsidRPr="00EB15FB">
        <w:rPr>
          <w:rFonts w:ascii="Times New Roman" w:hAnsi="Times New Roman" w:cs="Times New Roman"/>
          <w:i/>
        </w:rPr>
        <w:t xml:space="preserve">, </w:t>
      </w:r>
      <w:r w:rsidRPr="00EB15FB">
        <w:rPr>
          <w:rFonts w:ascii="Times New Roman" w:hAnsi="Times New Roman" w:cs="Times New Roman"/>
        </w:rPr>
        <w:t>беременность, лактация.</w:t>
      </w:r>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hAnsi="Times New Roman" w:cs="Times New Roman"/>
          <w:i/>
        </w:rPr>
        <w:t xml:space="preserve">Форма выпуска: </w:t>
      </w:r>
      <w:r w:rsidRPr="00EB15FB">
        <w:rPr>
          <w:rFonts w:ascii="Times New Roman" w:hAnsi="Times New Roman" w:cs="Times New Roman"/>
        </w:rPr>
        <w:t>таблетки, покрытые пленочной оболочкой 60, 90 мг.</w:t>
      </w:r>
    </w:p>
    <w:p w:rsidR="00EB15FB" w:rsidRPr="00EB15FB" w:rsidRDefault="00EB15FB" w:rsidP="00EB15FB">
      <w:pPr>
        <w:spacing w:after="0" w:line="240" w:lineRule="auto"/>
        <w:jc w:val="both"/>
        <w:rPr>
          <w:rFonts w:ascii="Times New Roman" w:hAnsi="Times New Roman" w:cs="Times New Roman"/>
        </w:rPr>
      </w:pPr>
      <w:proofErr w:type="spellStart"/>
      <w:proofErr w:type="gramStart"/>
      <w:r w:rsidRPr="00EB15FB">
        <w:rPr>
          <w:rFonts w:ascii="Times New Roman" w:hAnsi="Times New Roman" w:cs="Times New Roman"/>
          <w:lang w:val="en-US"/>
        </w:rPr>
        <w:t>Rp</w:t>
      </w:r>
      <w:proofErr w:type="spellEnd"/>
      <w:r w:rsidRPr="00EB15FB">
        <w:rPr>
          <w:rFonts w:ascii="Times New Roman" w:hAnsi="Times New Roman" w:cs="Times New Roman"/>
        </w:rPr>
        <w:t>.:</w:t>
      </w:r>
      <w:proofErr w:type="gramEnd"/>
      <w:r w:rsidRPr="00EB15FB">
        <w:rPr>
          <w:rFonts w:ascii="Times New Roman" w:hAnsi="Times New Roman" w:cs="Times New Roman"/>
        </w:rPr>
        <w:t xml:space="preserve"> </w:t>
      </w:r>
      <w:proofErr w:type="spellStart"/>
      <w:r w:rsidRPr="00EB15FB">
        <w:rPr>
          <w:rFonts w:ascii="Times New Roman" w:hAnsi="Times New Roman" w:cs="Times New Roman"/>
          <w:lang w:val="en-US"/>
        </w:rPr>
        <w:t>Tabl</w:t>
      </w:r>
      <w:proofErr w:type="spellEnd"/>
      <w:r w:rsidRPr="00EB15FB">
        <w:rPr>
          <w:rFonts w:ascii="Times New Roman" w:hAnsi="Times New Roman" w:cs="Times New Roman"/>
        </w:rPr>
        <w:t>.</w:t>
      </w:r>
      <w:proofErr w:type="spellStart"/>
      <w:r w:rsidRPr="00EB15FB">
        <w:rPr>
          <w:rFonts w:ascii="Times New Roman" w:hAnsi="Times New Roman" w:cs="Times New Roman"/>
        </w:rPr>
        <w:t>Ticagrelor</w:t>
      </w:r>
      <w:proofErr w:type="spellEnd"/>
      <w:r w:rsidRPr="00EB15FB">
        <w:rPr>
          <w:rFonts w:ascii="Times New Roman" w:hAnsi="Times New Roman" w:cs="Times New Roman"/>
          <w:lang w:val="en-US"/>
        </w:rPr>
        <w:t>i</w:t>
      </w:r>
      <w:r w:rsidRPr="00EB15FB">
        <w:rPr>
          <w:rFonts w:ascii="Times New Roman" w:hAnsi="Times New Roman" w:cs="Times New Roman"/>
        </w:rPr>
        <w:t xml:space="preserve"> 0,06 </w:t>
      </w:r>
      <w:r w:rsidRPr="00EB15FB">
        <w:rPr>
          <w:rFonts w:ascii="Times New Roman" w:hAnsi="Times New Roman" w:cs="Times New Roman"/>
          <w:lang w:val="en-US"/>
        </w:rPr>
        <w:t>N</w:t>
      </w:r>
      <w:r w:rsidRPr="00EB15FB">
        <w:rPr>
          <w:rFonts w:ascii="Times New Roman" w:hAnsi="Times New Roman" w:cs="Times New Roman"/>
        </w:rPr>
        <w:t>.14</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lang w:val="en-US"/>
        </w:rPr>
        <w:t>D</w:t>
      </w:r>
      <w:r w:rsidRPr="00EB15FB">
        <w:rPr>
          <w:rFonts w:ascii="Times New Roman" w:hAnsi="Times New Roman" w:cs="Times New Roman"/>
        </w:rPr>
        <w:t>.</w:t>
      </w:r>
      <w:r w:rsidRPr="00EB15FB">
        <w:rPr>
          <w:rFonts w:ascii="Times New Roman" w:hAnsi="Times New Roman" w:cs="Times New Roman"/>
          <w:lang w:val="en-US"/>
        </w:rPr>
        <w:t>S</w:t>
      </w:r>
      <w:r w:rsidRPr="00EB15FB">
        <w:rPr>
          <w:rFonts w:ascii="Times New Roman" w:hAnsi="Times New Roman" w:cs="Times New Roman"/>
        </w:rPr>
        <w:t>. Внутрь по 1 таблетке</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rPr>
        <w:t xml:space="preserve">                2 раза в день</w:t>
      </w:r>
    </w:p>
    <w:p w:rsidR="00EB15FB" w:rsidRPr="00EB15FB" w:rsidRDefault="00EB15FB" w:rsidP="00EB15FB">
      <w:pPr>
        <w:shd w:val="clear" w:color="auto" w:fill="FFFFFF"/>
        <w:spacing w:after="0" w:line="240" w:lineRule="auto"/>
        <w:rPr>
          <w:rFonts w:ascii="Times New Roman" w:eastAsia="Times New Roman" w:hAnsi="Times New Roman" w:cs="Times New Roman"/>
          <w:b/>
          <w:lang w:eastAsia="ru-RU"/>
        </w:rPr>
      </w:pPr>
      <w:r w:rsidRPr="00EB15FB">
        <w:rPr>
          <w:rFonts w:ascii="Times New Roman" w:hAnsi="Times New Roman" w:cs="Times New Roman"/>
          <w:b/>
        </w:rPr>
        <w:t xml:space="preserve">МНН: </w:t>
      </w:r>
      <w:proofErr w:type="spellStart"/>
      <w:r w:rsidRPr="00EB15FB">
        <w:rPr>
          <w:rFonts w:ascii="Times New Roman" w:eastAsia="Times New Roman" w:hAnsi="Times New Roman" w:cs="Times New Roman"/>
          <w:b/>
          <w:iCs/>
          <w:lang w:eastAsia="ru-RU"/>
        </w:rPr>
        <w:t>Дипиридамол</w:t>
      </w:r>
      <w:proofErr w:type="spellEnd"/>
    </w:p>
    <w:p w:rsidR="00EB15FB" w:rsidRPr="00EB15FB" w:rsidRDefault="00EB15FB" w:rsidP="00EB15FB">
      <w:pPr>
        <w:spacing w:after="0" w:line="240" w:lineRule="auto"/>
        <w:contextualSpacing/>
        <w:rPr>
          <w:rFonts w:ascii="Times New Roman" w:hAnsi="Times New Roman" w:cs="Times New Roman"/>
          <w:b/>
        </w:rPr>
      </w:pPr>
      <w:r w:rsidRPr="00EB15FB">
        <w:rPr>
          <w:rFonts w:ascii="Times New Roman" w:hAnsi="Times New Roman" w:cs="Times New Roman"/>
          <w:b/>
        </w:rPr>
        <w:t xml:space="preserve">ТН: </w:t>
      </w:r>
      <w:proofErr w:type="spellStart"/>
      <w:r w:rsidRPr="00EB15FB">
        <w:rPr>
          <w:rFonts w:ascii="Times New Roman" w:hAnsi="Times New Roman" w:cs="Times New Roman"/>
          <w:b/>
        </w:rPr>
        <w:t>Курантил</w:t>
      </w:r>
      <w:proofErr w:type="spellEnd"/>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hAnsi="Times New Roman" w:cs="Times New Roman"/>
          <w:i/>
        </w:rPr>
        <w:t>Фармакологическая группа</w:t>
      </w:r>
      <w:r w:rsidRPr="00EB15FB">
        <w:rPr>
          <w:rFonts w:ascii="Times New Roman" w:hAnsi="Times New Roman" w:cs="Times New Roman"/>
        </w:rPr>
        <w:t xml:space="preserve">: </w:t>
      </w:r>
      <w:proofErr w:type="spellStart"/>
      <w:r w:rsidRPr="00EB15FB">
        <w:rPr>
          <w:rFonts w:ascii="Times New Roman" w:hAnsi="Times New Roman" w:cs="Times New Roman"/>
        </w:rPr>
        <w:t>вазодилатирующее</w:t>
      </w:r>
      <w:proofErr w:type="spellEnd"/>
      <w:r w:rsidRPr="00EB15FB">
        <w:rPr>
          <w:rFonts w:ascii="Times New Roman" w:hAnsi="Times New Roman" w:cs="Times New Roman"/>
        </w:rPr>
        <w:t xml:space="preserve"> средство.</w:t>
      </w:r>
    </w:p>
    <w:p w:rsidR="00EB15FB" w:rsidRPr="00EB15FB" w:rsidRDefault="00EB15FB" w:rsidP="00EB15FB">
      <w:pPr>
        <w:spacing w:after="0" w:line="240" w:lineRule="auto"/>
        <w:jc w:val="both"/>
        <w:rPr>
          <w:rFonts w:ascii="Times New Roman" w:hAnsi="Times New Roman" w:cs="Times New Roman"/>
        </w:rPr>
      </w:pPr>
      <w:proofErr w:type="spellStart"/>
      <w:r w:rsidRPr="00EB15FB">
        <w:rPr>
          <w:rFonts w:ascii="Times New Roman" w:hAnsi="Times New Roman" w:cs="Times New Roman"/>
          <w:i/>
        </w:rPr>
        <w:t>Фармакодинамика</w:t>
      </w:r>
      <w:proofErr w:type="spellEnd"/>
      <w:r w:rsidRPr="00EB15FB">
        <w:rPr>
          <w:rFonts w:ascii="Times New Roman" w:hAnsi="Times New Roman" w:cs="Times New Roman"/>
          <w:i/>
        </w:rPr>
        <w:t>:</w:t>
      </w:r>
      <w:r w:rsidRPr="00EB15FB">
        <w:rPr>
          <w:rFonts w:ascii="Times New Roman" w:hAnsi="Times New Roman" w:cs="Times New Roman"/>
        </w:rPr>
        <w:t xml:space="preserve"> ингибирует </w:t>
      </w:r>
      <w:proofErr w:type="spellStart"/>
      <w:r w:rsidRPr="00EB15FB">
        <w:rPr>
          <w:rFonts w:ascii="Times New Roman" w:hAnsi="Times New Roman" w:cs="Times New Roman"/>
        </w:rPr>
        <w:t>фосфодиэстеразу</w:t>
      </w:r>
      <w:proofErr w:type="spellEnd"/>
      <w:r w:rsidRPr="00EB15FB">
        <w:rPr>
          <w:rFonts w:ascii="Times New Roman" w:hAnsi="Times New Roman" w:cs="Times New Roman"/>
        </w:rPr>
        <w:t xml:space="preserve"> и повышает содержания </w:t>
      </w:r>
      <w:proofErr w:type="spellStart"/>
      <w:r w:rsidRPr="00EB15FB">
        <w:rPr>
          <w:rFonts w:ascii="Times New Roman" w:hAnsi="Times New Roman" w:cs="Times New Roman"/>
        </w:rPr>
        <w:t>цАМФ</w:t>
      </w:r>
      <w:proofErr w:type="spellEnd"/>
      <w:r w:rsidRPr="00EB15FB">
        <w:rPr>
          <w:rFonts w:ascii="Times New Roman" w:hAnsi="Times New Roman" w:cs="Times New Roman"/>
        </w:rPr>
        <w:t xml:space="preserve"> в тромбоцитах, что приводит к торможению их агрегации. Стимулирует высвобождение </w:t>
      </w:r>
      <w:proofErr w:type="spellStart"/>
      <w:r w:rsidRPr="00EB15FB">
        <w:rPr>
          <w:rFonts w:ascii="Times New Roman" w:hAnsi="Times New Roman" w:cs="Times New Roman"/>
        </w:rPr>
        <w:t>простациклина</w:t>
      </w:r>
      <w:proofErr w:type="spellEnd"/>
      <w:r w:rsidRPr="00EB15FB">
        <w:rPr>
          <w:rFonts w:ascii="Times New Roman" w:hAnsi="Times New Roman" w:cs="Times New Roman"/>
        </w:rPr>
        <w:t xml:space="preserve"> эндотелиальными клетками, угнетается образование </w:t>
      </w:r>
      <w:proofErr w:type="spellStart"/>
      <w:r w:rsidRPr="00EB15FB">
        <w:rPr>
          <w:rFonts w:ascii="Times New Roman" w:hAnsi="Times New Roman" w:cs="Times New Roman"/>
        </w:rPr>
        <w:t>тромбоксана</w:t>
      </w:r>
      <w:proofErr w:type="spellEnd"/>
      <w:r w:rsidRPr="00EB15FB">
        <w:rPr>
          <w:rFonts w:ascii="Times New Roman" w:hAnsi="Times New Roman" w:cs="Times New Roman"/>
        </w:rPr>
        <w:t xml:space="preserve"> A2. Оказывает </w:t>
      </w:r>
      <w:proofErr w:type="spellStart"/>
      <w:r w:rsidRPr="00EB15FB">
        <w:rPr>
          <w:rFonts w:ascii="Times New Roman" w:hAnsi="Times New Roman" w:cs="Times New Roman"/>
        </w:rPr>
        <w:t>вазодилатирующее</w:t>
      </w:r>
      <w:proofErr w:type="spellEnd"/>
      <w:r w:rsidRPr="00EB15FB">
        <w:rPr>
          <w:rFonts w:ascii="Times New Roman" w:hAnsi="Times New Roman" w:cs="Times New Roman"/>
        </w:rPr>
        <w:t xml:space="preserve"> действие на коронарные сосуды путем ингибирования </w:t>
      </w:r>
      <w:proofErr w:type="spellStart"/>
      <w:r w:rsidRPr="00EB15FB">
        <w:rPr>
          <w:rFonts w:ascii="Times New Roman" w:hAnsi="Times New Roman" w:cs="Times New Roman"/>
        </w:rPr>
        <w:t>аденозиндезаминазы</w:t>
      </w:r>
      <w:proofErr w:type="spellEnd"/>
      <w:r w:rsidRPr="00EB15FB">
        <w:rPr>
          <w:rFonts w:ascii="Times New Roman" w:hAnsi="Times New Roman" w:cs="Times New Roman"/>
        </w:rPr>
        <w:t xml:space="preserve">, тормозится обратный захват аденозина эритроцитами и повышается его концентрация в крови. Аденозин стимулирует </w:t>
      </w:r>
      <w:proofErr w:type="spellStart"/>
      <w:r w:rsidRPr="00EB15FB">
        <w:rPr>
          <w:rFonts w:ascii="Times New Roman" w:hAnsi="Times New Roman" w:cs="Times New Roman"/>
        </w:rPr>
        <w:t>аденилатциклазу</w:t>
      </w:r>
      <w:proofErr w:type="spellEnd"/>
      <w:r w:rsidRPr="00EB15FB">
        <w:rPr>
          <w:rFonts w:ascii="Times New Roman" w:hAnsi="Times New Roman" w:cs="Times New Roman"/>
        </w:rPr>
        <w:t xml:space="preserve"> и, в свою очередь, увеличивает содержание </w:t>
      </w:r>
      <w:proofErr w:type="spellStart"/>
      <w:r w:rsidRPr="00EB15FB">
        <w:rPr>
          <w:rFonts w:ascii="Times New Roman" w:hAnsi="Times New Roman" w:cs="Times New Roman"/>
        </w:rPr>
        <w:t>цАМФ</w:t>
      </w:r>
      <w:proofErr w:type="spellEnd"/>
      <w:r w:rsidRPr="00EB15FB">
        <w:rPr>
          <w:rFonts w:ascii="Times New Roman" w:hAnsi="Times New Roman" w:cs="Times New Roman"/>
        </w:rPr>
        <w:t xml:space="preserve"> в тромбоцитах. Наряду с этим он влияет на гладкую мускулатуру сосудов и препятствует высвобождению катехоламинов.</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i/>
        </w:rPr>
        <w:t>Показания к применению:</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профилактика артериальных и венозных тромбозов, в </w:t>
      </w:r>
      <w:proofErr w:type="spellStart"/>
      <w:r w:rsidRPr="00EB15FB">
        <w:rPr>
          <w:rFonts w:ascii="Times New Roman" w:hAnsi="Times New Roman" w:cs="Times New Roman"/>
        </w:rPr>
        <w:t>т.ч</w:t>
      </w:r>
      <w:proofErr w:type="spellEnd"/>
      <w:r w:rsidRPr="00EB15FB">
        <w:rPr>
          <w:rFonts w:ascii="Times New Roman" w:hAnsi="Times New Roman" w:cs="Times New Roman"/>
        </w:rPr>
        <w:t xml:space="preserve">. после операции протезирования клапанов сердца; профилактика окклюзии </w:t>
      </w:r>
      <w:proofErr w:type="spellStart"/>
      <w:r w:rsidRPr="00EB15FB">
        <w:rPr>
          <w:rFonts w:ascii="Times New Roman" w:hAnsi="Times New Roman" w:cs="Times New Roman"/>
        </w:rPr>
        <w:t>стентов</w:t>
      </w:r>
      <w:proofErr w:type="spellEnd"/>
      <w:r w:rsidRPr="00EB15FB">
        <w:rPr>
          <w:rFonts w:ascii="Times New Roman" w:hAnsi="Times New Roman" w:cs="Times New Roman"/>
        </w:rPr>
        <w:t xml:space="preserve"> и аортокоронарных шунтов (в комбинации с ацетилсалициловой кислотой);</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лечение и профилактика нарушений мозгового кровообращения по ишемическому типу; </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w:t>
      </w:r>
      <w:proofErr w:type="spellStart"/>
      <w:r w:rsidRPr="00EB15FB">
        <w:rPr>
          <w:rFonts w:ascii="Times New Roman" w:hAnsi="Times New Roman" w:cs="Times New Roman"/>
        </w:rPr>
        <w:t>дисциркуляторная</w:t>
      </w:r>
      <w:proofErr w:type="spellEnd"/>
      <w:r w:rsidRPr="00EB15FB">
        <w:rPr>
          <w:rFonts w:ascii="Times New Roman" w:hAnsi="Times New Roman" w:cs="Times New Roman"/>
        </w:rPr>
        <w:t xml:space="preserve"> энцефалопатия; </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нарушения микроциркуляции любого генеза (в составе комплексной терапии); </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хронические облитерирующие заболевания сосудов нижних конечностей, особенно при наличии факторов риска (артериальная гипертензия, курение); </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первичная и вторичная профилактика ИБС, особенно при непереносимости ацетилсалициловой кислоты; </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профилактика плацентарной недостаточности при осложненной беременности; </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лечение и профилактика ДВС-синдрома у детей при инфекционных токсикозах и септицемии; </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проведение дипиридамол-таллиевой−201 </w:t>
      </w:r>
      <w:proofErr w:type="spellStart"/>
      <w:r w:rsidRPr="00EB15FB">
        <w:rPr>
          <w:rFonts w:ascii="Times New Roman" w:hAnsi="Times New Roman" w:cs="Times New Roman"/>
        </w:rPr>
        <w:t>перфузионной</w:t>
      </w:r>
      <w:proofErr w:type="spellEnd"/>
      <w:r w:rsidRPr="00EB15FB">
        <w:rPr>
          <w:rFonts w:ascii="Times New Roman" w:hAnsi="Times New Roman" w:cs="Times New Roman"/>
        </w:rPr>
        <w:t xml:space="preserve"> </w:t>
      </w:r>
      <w:proofErr w:type="spellStart"/>
      <w:r w:rsidRPr="00EB15FB">
        <w:rPr>
          <w:rFonts w:ascii="Times New Roman" w:hAnsi="Times New Roman" w:cs="Times New Roman"/>
        </w:rPr>
        <w:t>сцинтиграфии</w:t>
      </w:r>
      <w:proofErr w:type="spellEnd"/>
      <w:r w:rsidRPr="00EB15FB">
        <w:rPr>
          <w:rFonts w:ascii="Times New Roman" w:hAnsi="Times New Roman" w:cs="Times New Roman"/>
        </w:rPr>
        <w:t xml:space="preserve"> с физической нагрузкой, </w:t>
      </w:r>
      <w:proofErr w:type="spellStart"/>
      <w:r w:rsidRPr="00EB15FB">
        <w:rPr>
          <w:rFonts w:ascii="Times New Roman" w:hAnsi="Times New Roman" w:cs="Times New Roman"/>
        </w:rPr>
        <w:t>дипиридамоловой</w:t>
      </w:r>
      <w:proofErr w:type="spellEnd"/>
      <w:r w:rsidRPr="00EB15FB">
        <w:rPr>
          <w:rFonts w:ascii="Times New Roman" w:hAnsi="Times New Roman" w:cs="Times New Roman"/>
        </w:rPr>
        <w:t xml:space="preserve"> стресс-эхокардиографии.</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i/>
        </w:rPr>
        <w:t>Побочные действия:</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i/>
        </w:rPr>
        <w:t>со стороны нервной системы и органов чувств:</w:t>
      </w:r>
      <w:r w:rsidRPr="00EB15FB">
        <w:rPr>
          <w:rFonts w:ascii="Times New Roman" w:hAnsi="Times New Roman" w:cs="Times New Roman"/>
        </w:rPr>
        <w:t xml:space="preserve"> слабость, головокружение, головная боль, ощущение заложенности уха, шум в голове.</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i/>
        </w:rPr>
        <w:t>со стороны сердечно-сосудистой системы и крови</w:t>
      </w:r>
      <w:r w:rsidRPr="00EB15FB">
        <w:rPr>
          <w:rFonts w:ascii="Times New Roman" w:hAnsi="Times New Roman" w:cs="Times New Roman"/>
        </w:rPr>
        <w:t>: сердцебиение, тахикардия, брадикардия, приливы крови к лицу, синдром коронарного обкрадывания (при использовании доз более 225 мг/</w:t>
      </w:r>
      <w:proofErr w:type="spellStart"/>
      <w:r w:rsidRPr="00EB15FB">
        <w:rPr>
          <w:rFonts w:ascii="Times New Roman" w:hAnsi="Times New Roman" w:cs="Times New Roman"/>
        </w:rPr>
        <w:t>сут</w:t>
      </w:r>
      <w:proofErr w:type="spellEnd"/>
      <w:r w:rsidRPr="00EB15FB">
        <w:rPr>
          <w:rFonts w:ascii="Times New Roman" w:hAnsi="Times New Roman" w:cs="Times New Roman"/>
        </w:rPr>
        <w:t>), снижение АД (особенно при быстром в/</w:t>
      </w:r>
      <w:proofErr w:type="gramStart"/>
      <w:r w:rsidRPr="00EB15FB">
        <w:rPr>
          <w:rFonts w:ascii="Times New Roman" w:hAnsi="Times New Roman" w:cs="Times New Roman"/>
        </w:rPr>
        <w:t>в</w:t>
      </w:r>
      <w:proofErr w:type="gramEnd"/>
      <w:r w:rsidRPr="00EB15FB">
        <w:rPr>
          <w:rFonts w:ascii="Times New Roman" w:hAnsi="Times New Roman" w:cs="Times New Roman"/>
        </w:rPr>
        <w:t xml:space="preserve"> введении), тромбоцитопения, изменение функциональных свойств тромбоцитов, кровотечение, повышенная кровоточивость.</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i/>
        </w:rPr>
        <w:t>со стороны органов ЖКТ:</w:t>
      </w:r>
      <w:r w:rsidRPr="00EB15FB">
        <w:rPr>
          <w:rFonts w:ascii="Times New Roman" w:hAnsi="Times New Roman" w:cs="Times New Roman"/>
        </w:rPr>
        <w:t xml:space="preserve"> тошнота, рвота, диарея, </w:t>
      </w:r>
      <w:proofErr w:type="spellStart"/>
      <w:r w:rsidRPr="00EB15FB">
        <w:rPr>
          <w:rFonts w:ascii="Times New Roman" w:hAnsi="Times New Roman" w:cs="Times New Roman"/>
        </w:rPr>
        <w:t>эпигастральная</w:t>
      </w:r>
      <w:proofErr w:type="spellEnd"/>
      <w:r w:rsidRPr="00EB15FB">
        <w:rPr>
          <w:rFonts w:ascii="Times New Roman" w:hAnsi="Times New Roman" w:cs="Times New Roman"/>
        </w:rPr>
        <w:t xml:space="preserve"> боль.</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i/>
        </w:rPr>
        <w:t>аллергические реакции:</w:t>
      </w:r>
      <w:r w:rsidRPr="00EB15FB">
        <w:rPr>
          <w:rFonts w:ascii="Times New Roman" w:hAnsi="Times New Roman" w:cs="Times New Roman"/>
        </w:rPr>
        <w:t xml:space="preserve"> кожная сыпь, крапивница.</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i/>
        </w:rPr>
        <w:t>- прочие:</w:t>
      </w:r>
      <w:r w:rsidRPr="00EB15FB">
        <w:rPr>
          <w:rFonts w:ascii="Times New Roman" w:hAnsi="Times New Roman" w:cs="Times New Roman"/>
        </w:rPr>
        <w:t xml:space="preserve"> артрит, миалгия, ринит.</w:t>
      </w:r>
    </w:p>
    <w:p w:rsidR="00EB15FB" w:rsidRPr="00EB15FB" w:rsidRDefault="00EB15FB" w:rsidP="00EB15FB">
      <w:pPr>
        <w:spacing w:after="0" w:line="240" w:lineRule="auto"/>
        <w:jc w:val="both"/>
        <w:rPr>
          <w:rFonts w:ascii="Times New Roman" w:hAnsi="Times New Roman" w:cs="Times New Roman"/>
          <w:i/>
        </w:rPr>
      </w:pPr>
      <w:proofErr w:type="gramStart"/>
      <w:r w:rsidRPr="00EB15FB">
        <w:rPr>
          <w:rFonts w:ascii="Times New Roman" w:hAnsi="Times New Roman" w:cs="Times New Roman"/>
          <w:i/>
        </w:rPr>
        <w:lastRenderedPageBreak/>
        <w:t xml:space="preserve">Противопоказания: </w:t>
      </w:r>
      <w:r w:rsidRPr="00EB15FB">
        <w:rPr>
          <w:rFonts w:ascii="Times New Roman" w:hAnsi="Times New Roman" w:cs="Times New Roman"/>
        </w:rPr>
        <w:t xml:space="preserve">гиперчувствительность, острый инфаркт миокарда, нестабильная стенокардия, распространенный </w:t>
      </w:r>
      <w:proofErr w:type="spellStart"/>
      <w:r w:rsidRPr="00EB15FB">
        <w:rPr>
          <w:rFonts w:ascii="Times New Roman" w:hAnsi="Times New Roman" w:cs="Times New Roman"/>
        </w:rPr>
        <w:t>стенозирующий</w:t>
      </w:r>
      <w:proofErr w:type="spellEnd"/>
      <w:r w:rsidRPr="00EB15FB">
        <w:rPr>
          <w:rFonts w:ascii="Times New Roman" w:hAnsi="Times New Roman" w:cs="Times New Roman"/>
        </w:rPr>
        <w:t xml:space="preserve"> атеросклероз коронарных артерий, </w:t>
      </w:r>
      <w:proofErr w:type="spellStart"/>
      <w:r w:rsidRPr="00EB15FB">
        <w:rPr>
          <w:rFonts w:ascii="Times New Roman" w:hAnsi="Times New Roman" w:cs="Times New Roman"/>
        </w:rPr>
        <w:t>субаортальный</w:t>
      </w:r>
      <w:proofErr w:type="spellEnd"/>
      <w:r w:rsidRPr="00EB15FB">
        <w:rPr>
          <w:rFonts w:ascii="Times New Roman" w:hAnsi="Times New Roman" w:cs="Times New Roman"/>
        </w:rPr>
        <w:t xml:space="preserve"> стеноз аорты, декомпенсированная хроническая сердечная недостаточность, артериальная гипотензия, коллапс, тяжелая артериальная гипертензия, тяжелые нарушения сердечного ритма, геморрагические диатезы, хронические </w:t>
      </w:r>
      <w:proofErr w:type="spellStart"/>
      <w:r w:rsidRPr="00EB15FB">
        <w:rPr>
          <w:rFonts w:ascii="Times New Roman" w:hAnsi="Times New Roman" w:cs="Times New Roman"/>
        </w:rPr>
        <w:t>обструктивные</w:t>
      </w:r>
      <w:proofErr w:type="spellEnd"/>
      <w:r w:rsidRPr="00EB15FB">
        <w:rPr>
          <w:rFonts w:ascii="Times New Roman" w:hAnsi="Times New Roman" w:cs="Times New Roman"/>
        </w:rPr>
        <w:t xml:space="preserve"> заболевания легких, заболевания с повышенным риском развития кровотечений (в </w:t>
      </w:r>
      <w:proofErr w:type="spellStart"/>
      <w:r w:rsidRPr="00EB15FB">
        <w:rPr>
          <w:rFonts w:ascii="Times New Roman" w:hAnsi="Times New Roman" w:cs="Times New Roman"/>
        </w:rPr>
        <w:t>т.ч</w:t>
      </w:r>
      <w:proofErr w:type="spellEnd"/>
      <w:r w:rsidRPr="00EB15FB">
        <w:rPr>
          <w:rFonts w:ascii="Times New Roman" w:hAnsi="Times New Roman" w:cs="Times New Roman"/>
        </w:rPr>
        <w:t>. ЯБЖ и ДПК), печеночная недостаточность, хроническая почечная недостаточность, детям и подросткам до 12 лет.</w:t>
      </w:r>
      <w:proofErr w:type="gramEnd"/>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rPr>
        <w:t>При беременности и грудном вскармливании возможно, если предполагаемая польза для матери превышает потенциальный риск для плода и ребенка (проникает в грудное молоко).</w:t>
      </w:r>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hAnsi="Times New Roman" w:cs="Times New Roman"/>
          <w:i/>
        </w:rPr>
        <w:t xml:space="preserve">Форма выпуска: </w:t>
      </w:r>
      <w:r w:rsidRPr="00EB15FB">
        <w:rPr>
          <w:rFonts w:ascii="Times New Roman" w:hAnsi="Times New Roman" w:cs="Times New Roman"/>
        </w:rPr>
        <w:t xml:space="preserve">таблетки, покрытые пленочной оболочкой 25 и 75 мг, концентрат для приготовления раствора для </w:t>
      </w:r>
      <w:proofErr w:type="spellStart"/>
      <w:r w:rsidRPr="00EB15FB">
        <w:rPr>
          <w:rFonts w:ascii="Times New Roman" w:hAnsi="Times New Roman" w:cs="Times New Roman"/>
        </w:rPr>
        <w:t>инфузий</w:t>
      </w:r>
      <w:proofErr w:type="spellEnd"/>
      <w:r w:rsidRPr="00EB15FB">
        <w:rPr>
          <w:rFonts w:ascii="Times New Roman" w:hAnsi="Times New Roman" w:cs="Times New Roman"/>
        </w:rPr>
        <w:t>, суспензия для приема внутрь 50 мг/мл.</w:t>
      </w:r>
    </w:p>
    <w:p w:rsidR="00EB15FB" w:rsidRPr="00EB15FB" w:rsidRDefault="00EB15FB" w:rsidP="00EB15FB">
      <w:pPr>
        <w:spacing w:after="0" w:line="240" w:lineRule="auto"/>
        <w:jc w:val="both"/>
        <w:rPr>
          <w:rFonts w:ascii="Times New Roman" w:hAnsi="Times New Roman" w:cs="Times New Roman"/>
        </w:rPr>
      </w:pPr>
      <w:proofErr w:type="spellStart"/>
      <w:proofErr w:type="gramStart"/>
      <w:r w:rsidRPr="00EB15FB">
        <w:rPr>
          <w:rFonts w:ascii="Times New Roman" w:hAnsi="Times New Roman" w:cs="Times New Roman"/>
          <w:lang w:val="en-US"/>
        </w:rPr>
        <w:t>Rp</w:t>
      </w:r>
      <w:proofErr w:type="spellEnd"/>
      <w:r w:rsidRPr="00EB15FB">
        <w:rPr>
          <w:rFonts w:ascii="Times New Roman" w:hAnsi="Times New Roman" w:cs="Times New Roman"/>
        </w:rPr>
        <w:t>.:</w:t>
      </w:r>
      <w:proofErr w:type="gramEnd"/>
      <w:r w:rsidRPr="00EB15FB">
        <w:rPr>
          <w:rFonts w:ascii="Times New Roman" w:hAnsi="Times New Roman" w:cs="Times New Roman"/>
        </w:rPr>
        <w:t xml:space="preserve"> </w:t>
      </w:r>
      <w:proofErr w:type="spellStart"/>
      <w:r w:rsidRPr="00EB15FB">
        <w:rPr>
          <w:rFonts w:ascii="Times New Roman" w:hAnsi="Times New Roman" w:cs="Times New Roman"/>
          <w:lang w:val="en-US"/>
        </w:rPr>
        <w:t>Tabl</w:t>
      </w:r>
      <w:proofErr w:type="spellEnd"/>
      <w:r w:rsidRPr="00EB15FB">
        <w:rPr>
          <w:rFonts w:ascii="Times New Roman" w:hAnsi="Times New Roman" w:cs="Times New Roman"/>
        </w:rPr>
        <w:t xml:space="preserve">. </w:t>
      </w:r>
      <w:proofErr w:type="spellStart"/>
      <w:r w:rsidRPr="00EB15FB">
        <w:rPr>
          <w:rFonts w:ascii="Times New Roman" w:hAnsi="Times New Roman" w:cs="Times New Roman"/>
        </w:rPr>
        <w:t>Dipyridamol</w:t>
      </w:r>
      <w:proofErr w:type="spellEnd"/>
      <w:r w:rsidRPr="00EB15FB">
        <w:rPr>
          <w:rFonts w:ascii="Times New Roman" w:hAnsi="Times New Roman" w:cs="Times New Roman"/>
          <w:lang w:val="en-US"/>
        </w:rPr>
        <w:t>i</w:t>
      </w:r>
      <w:r w:rsidRPr="00EB15FB">
        <w:rPr>
          <w:rFonts w:ascii="Times New Roman" w:hAnsi="Times New Roman" w:cs="Times New Roman"/>
        </w:rPr>
        <w:t xml:space="preserve"> 0,075 </w:t>
      </w:r>
      <w:r w:rsidRPr="00EB15FB">
        <w:rPr>
          <w:rFonts w:ascii="Times New Roman" w:hAnsi="Times New Roman" w:cs="Times New Roman"/>
          <w:lang w:val="en-US"/>
        </w:rPr>
        <w:t>N</w:t>
      </w:r>
      <w:r w:rsidRPr="00EB15FB">
        <w:rPr>
          <w:rFonts w:ascii="Times New Roman" w:hAnsi="Times New Roman" w:cs="Times New Roman"/>
        </w:rPr>
        <w:t>.30</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lang w:val="en-US"/>
        </w:rPr>
        <w:t>D</w:t>
      </w:r>
      <w:r w:rsidRPr="00EB15FB">
        <w:rPr>
          <w:rFonts w:ascii="Times New Roman" w:hAnsi="Times New Roman" w:cs="Times New Roman"/>
        </w:rPr>
        <w:t>.</w:t>
      </w:r>
      <w:r w:rsidRPr="00EB15FB">
        <w:rPr>
          <w:rFonts w:ascii="Times New Roman" w:hAnsi="Times New Roman" w:cs="Times New Roman"/>
          <w:lang w:val="en-US"/>
        </w:rPr>
        <w:t>S</w:t>
      </w:r>
      <w:r w:rsidRPr="00EB15FB">
        <w:rPr>
          <w:rFonts w:ascii="Times New Roman" w:hAnsi="Times New Roman" w:cs="Times New Roman"/>
        </w:rPr>
        <w:t xml:space="preserve">. Внутрь по 1 таблетке </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rPr>
        <w:t xml:space="preserve">                2 раза в день до еды</w:t>
      </w:r>
    </w:p>
    <w:p w:rsidR="00EB15FB" w:rsidRPr="00EB15FB" w:rsidRDefault="00EB15FB" w:rsidP="00EB15FB">
      <w:pPr>
        <w:spacing w:after="0" w:line="240" w:lineRule="auto"/>
        <w:contextualSpacing/>
        <w:rPr>
          <w:rFonts w:ascii="Times New Roman" w:hAnsi="Times New Roman" w:cs="Times New Roman"/>
          <w:b/>
        </w:rPr>
      </w:pPr>
      <w:r w:rsidRPr="00EB15FB">
        <w:rPr>
          <w:rFonts w:ascii="Times New Roman" w:hAnsi="Times New Roman" w:cs="Times New Roman"/>
          <w:b/>
        </w:rPr>
        <w:t>МНН</w:t>
      </w:r>
      <w:r w:rsidRPr="00EB15FB">
        <w:rPr>
          <w:rFonts w:ascii="Times New Roman" w:hAnsi="Times New Roman" w:cs="Times New Roman"/>
        </w:rPr>
        <w:t xml:space="preserve">: </w:t>
      </w:r>
      <w:r w:rsidRPr="00EB15FB">
        <w:rPr>
          <w:rFonts w:ascii="Times New Roman" w:hAnsi="Times New Roman" w:cs="Times New Roman"/>
          <w:b/>
        </w:rPr>
        <w:t>Гепарин натрия</w:t>
      </w:r>
    </w:p>
    <w:p w:rsidR="00EB15FB" w:rsidRPr="00EB15FB" w:rsidRDefault="00EB15FB" w:rsidP="00EB15FB">
      <w:pPr>
        <w:spacing w:after="0" w:line="240" w:lineRule="auto"/>
        <w:contextualSpacing/>
        <w:rPr>
          <w:rFonts w:ascii="Times New Roman" w:hAnsi="Times New Roman" w:cs="Times New Roman"/>
          <w:b/>
        </w:rPr>
      </w:pPr>
      <w:r w:rsidRPr="00EB15FB">
        <w:rPr>
          <w:rFonts w:ascii="Times New Roman" w:hAnsi="Times New Roman" w:cs="Times New Roman"/>
          <w:b/>
        </w:rPr>
        <w:t>ТН: Гепарин</w:t>
      </w:r>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hAnsi="Times New Roman" w:cs="Times New Roman"/>
          <w:i/>
        </w:rPr>
        <w:t>Фармакологическая группа</w:t>
      </w:r>
      <w:r w:rsidRPr="00EB15FB">
        <w:rPr>
          <w:rFonts w:ascii="Times New Roman" w:hAnsi="Times New Roman" w:cs="Times New Roman"/>
        </w:rPr>
        <w:t xml:space="preserve">: </w:t>
      </w:r>
      <w:proofErr w:type="spellStart"/>
      <w:r w:rsidRPr="00EB15FB">
        <w:rPr>
          <w:rFonts w:ascii="Times New Roman" w:hAnsi="Times New Roman" w:cs="Times New Roman"/>
        </w:rPr>
        <w:t>антикоагулянтное</w:t>
      </w:r>
      <w:proofErr w:type="spellEnd"/>
      <w:r w:rsidRPr="00EB15FB">
        <w:rPr>
          <w:rFonts w:ascii="Times New Roman" w:hAnsi="Times New Roman" w:cs="Times New Roman"/>
        </w:rPr>
        <w:t xml:space="preserve"> средство прямого действия.</w:t>
      </w:r>
    </w:p>
    <w:p w:rsidR="00EB15FB" w:rsidRPr="00EB15FB" w:rsidRDefault="00EB15FB" w:rsidP="00EB15FB">
      <w:pPr>
        <w:spacing w:after="0" w:line="240" w:lineRule="auto"/>
        <w:contextualSpacing/>
        <w:jc w:val="both"/>
        <w:rPr>
          <w:rFonts w:ascii="Times New Roman" w:hAnsi="Times New Roman" w:cs="Times New Roman"/>
        </w:rPr>
      </w:pPr>
      <w:proofErr w:type="spellStart"/>
      <w:r w:rsidRPr="00EB15FB">
        <w:rPr>
          <w:rFonts w:ascii="Times New Roman" w:hAnsi="Times New Roman" w:cs="Times New Roman"/>
          <w:i/>
        </w:rPr>
        <w:t>Фармакодинамика</w:t>
      </w:r>
      <w:proofErr w:type="spellEnd"/>
      <w:r w:rsidRPr="00EB15FB">
        <w:rPr>
          <w:rFonts w:ascii="Times New Roman" w:hAnsi="Times New Roman" w:cs="Times New Roman"/>
          <w:i/>
        </w:rPr>
        <w:t xml:space="preserve">: </w:t>
      </w:r>
      <w:r w:rsidRPr="00EB15FB">
        <w:rPr>
          <w:rFonts w:ascii="Times New Roman" w:hAnsi="Times New Roman" w:cs="Times New Roman"/>
        </w:rPr>
        <w:t xml:space="preserve">связывается антитромбином III и вызывает конформационные изменения в его молекуле. В результате ускоряется связывание антитромбина III с факторами свертывания крови </w:t>
      </w:r>
      <w:proofErr w:type="spellStart"/>
      <w:r w:rsidRPr="00EB15FB">
        <w:rPr>
          <w:rFonts w:ascii="Times New Roman" w:hAnsi="Times New Roman" w:cs="Times New Roman"/>
        </w:rPr>
        <w:t>II</w:t>
      </w:r>
      <w:proofErr w:type="gramStart"/>
      <w:r w:rsidRPr="00EB15FB">
        <w:rPr>
          <w:rFonts w:ascii="Times New Roman" w:hAnsi="Times New Roman" w:cs="Times New Roman"/>
        </w:rPr>
        <w:t>а</w:t>
      </w:r>
      <w:proofErr w:type="spellEnd"/>
      <w:proofErr w:type="gramEnd"/>
      <w:r w:rsidRPr="00EB15FB">
        <w:rPr>
          <w:rFonts w:ascii="Times New Roman" w:hAnsi="Times New Roman" w:cs="Times New Roman"/>
        </w:rPr>
        <w:t xml:space="preserve"> (тромбином), </w:t>
      </w:r>
      <w:proofErr w:type="spellStart"/>
      <w:r w:rsidRPr="00EB15FB">
        <w:rPr>
          <w:rFonts w:ascii="Times New Roman" w:hAnsi="Times New Roman" w:cs="Times New Roman"/>
        </w:rPr>
        <w:t>IXa</w:t>
      </w:r>
      <w:proofErr w:type="spellEnd"/>
      <w:r w:rsidRPr="00EB15FB">
        <w:rPr>
          <w:rFonts w:ascii="Times New Roman" w:hAnsi="Times New Roman" w:cs="Times New Roman"/>
        </w:rPr>
        <w:t xml:space="preserve">, Ха, </w:t>
      </w:r>
      <w:proofErr w:type="spellStart"/>
      <w:r w:rsidRPr="00EB15FB">
        <w:rPr>
          <w:rFonts w:ascii="Times New Roman" w:hAnsi="Times New Roman" w:cs="Times New Roman"/>
        </w:rPr>
        <w:t>ХIа</w:t>
      </w:r>
      <w:proofErr w:type="spellEnd"/>
      <w:r w:rsidRPr="00EB15FB">
        <w:rPr>
          <w:rFonts w:ascii="Times New Roman" w:hAnsi="Times New Roman" w:cs="Times New Roman"/>
        </w:rPr>
        <w:t xml:space="preserve"> и </w:t>
      </w:r>
      <w:proofErr w:type="spellStart"/>
      <w:r w:rsidRPr="00EB15FB">
        <w:rPr>
          <w:rFonts w:ascii="Times New Roman" w:hAnsi="Times New Roman" w:cs="Times New Roman"/>
        </w:rPr>
        <w:t>ХIIа</w:t>
      </w:r>
      <w:proofErr w:type="spellEnd"/>
      <w:r w:rsidRPr="00EB15FB">
        <w:rPr>
          <w:rFonts w:ascii="Times New Roman" w:hAnsi="Times New Roman" w:cs="Times New Roman"/>
        </w:rPr>
        <w:t xml:space="preserve"> и блокируется их ферментативная активность.</w:t>
      </w:r>
    </w:p>
    <w:p w:rsidR="00EB15FB" w:rsidRPr="00EB15FB" w:rsidRDefault="00EB15FB" w:rsidP="00EB15FB">
      <w:pPr>
        <w:spacing w:after="0" w:line="240" w:lineRule="auto"/>
        <w:ind w:firstLine="709"/>
        <w:contextualSpacing/>
        <w:jc w:val="both"/>
        <w:rPr>
          <w:rFonts w:ascii="Times New Roman" w:hAnsi="Times New Roman" w:cs="Times New Roman"/>
        </w:rPr>
      </w:pPr>
    </w:p>
    <w:p w:rsidR="00EB15FB" w:rsidRPr="00EB15FB" w:rsidRDefault="00EB15FB" w:rsidP="00EB15FB">
      <w:pPr>
        <w:spacing w:after="0" w:line="276" w:lineRule="auto"/>
        <w:ind w:firstLine="709"/>
        <w:contextualSpacing/>
        <w:jc w:val="center"/>
        <w:rPr>
          <w:rFonts w:ascii="Times New Roman" w:hAnsi="Times New Roman" w:cs="Times New Roman"/>
        </w:rPr>
      </w:pPr>
      <w:r w:rsidRPr="00EB15FB">
        <w:rPr>
          <w:rFonts w:ascii="Times New Roman" w:hAnsi="Times New Roman" w:cs="Times New Roman"/>
          <w:noProof/>
          <w:lang w:eastAsia="ru-RU"/>
        </w:rPr>
        <w:drawing>
          <wp:inline distT="0" distB="0" distL="0" distR="0" wp14:anchorId="7D925DB6" wp14:editId="73221443">
            <wp:extent cx="4034997" cy="2791538"/>
            <wp:effectExtent l="0" t="0" r="3810" b="8890"/>
            <wp:docPr id="1" name="Рисунок 1" descr="C:\Users\Татьяна Витальевна\Desktop\iC5IL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тьяна Витальевна\Desktop\iC5ILNIK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4909" cy="2791477"/>
                    </a:xfrm>
                    <a:prstGeom prst="rect">
                      <a:avLst/>
                    </a:prstGeom>
                    <a:noFill/>
                    <a:ln w="88900" cmpd="sng">
                      <a:noFill/>
                    </a:ln>
                  </pic:spPr>
                </pic:pic>
              </a:graphicData>
            </a:graphic>
          </wp:inline>
        </w:drawing>
      </w:r>
    </w:p>
    <w:p w:rsidR="00EB15FB" w:rsidRPr="00EB15FB" w:rsidRDefault="00EB15FB" w:rsidP="00EB15FB">
      <w:pPr>
        <w:spacing w:after="0" w:line="276" w:lineRule="auto"/>
        <w:ind w:firstLine="709"/>
        <w:contextualSpacing/>
        <w:jc w:val="both"/>
        <w:rPr>
          <w:rFonts w:ascii="Times New Roman" w:hAnsi="Times New Roman" w:cs="Times New Roman"/>
        </w:rPr>
      </w:pPr>
    </w:p>
    <w:p w:rsidR="00EB15FB" w:rsidRPr="00EB15FB" w:rsidRDefault="00EB15FB" w:rsidP="00EB15FB">
      <w:pPr>
        <w:tabs>
          <w:tab w:val="left" w:pos="360"/>
        </w:tabs>
        <w:spacing w:after="0" w:line="240" w:lineRule="auto"/>
        <w:jc w:val="both"/>
        <w:rPr>
          <w:rFonts w:ascii="Times New Roman" w:eastAsia="Times New Roman" w:hAnsi="Times New Roman" w:cs="Times New Roman"/>
          <w:lang w:eastAsia="ru-RU"/>
        </w:rPr>
      </w:pPr>
      <w:proofErr w:type="gramStart"/>
      <w:r w:rsidRPr="00EB15FB">
        <w:rPr>
          <w:rFonts w:ascii="Times New Roman" w:eastAsia="Times New Roman" w:hAnsi="Times New Roman" w:cs="Times New Roman"/>
          <w:lang w:eastAsia="ru-RU"/>
        </w:rPr>
        <w:t xml:space="preserve">Гепарин натрия снижает вязкость крови, уменьшает проницаемость сосудов, препятствует адгезии и агрегации тромбоцитов, замедляет гиперплазию гладких мышц, активирует </w:t>
      </w:r>
      <w:proofErr w:type="spellStart"/>
      <w:r w:rsidRPr="00EB15FB">
        <w:rPr>
          <w:rFonts w:ascii="Times New Roman" w:eastAsia="Times New Roman" w:hAnsi="Times New Roman" w:cs="Times New Roman"/>
          <w:lang w:eastAsia="ru-RU"/>
        </w:rPr>
        <w:t>липопротеинлипазу</w:t>
      </w:r>
      <w:proofErr w:type="spellEnd"/>
      <w:r w:rsidRPr="00EB15FB">
        <w:rPr>
          <w:rFonts w:ascii="Times New Roman" w:eastAsia="Times New Roman" w:hAnsi="Times New Roman" w:cs="Times New Roman"/>
          <w:lang w:eastAsia="ru-RU"/>
        </w:rPr>
        <w:t xml:space="preserve"> и оказывает </w:t>
      </w:r>
      <w:proofErr w:type="spellStart"/>
      <w:r w:rsidRPr="00EB15FB">
        <w:rPr>
          <w:rFonts w:ascii="Times New Roman" w:eastAsia="Times New Roman" w:hAnsi="Times New Roman" w:cs="Times New Roman"/>
          <w:lang w:eastAsia="ru-RU"/>
        </w:rPr>
        <w:t>гиполипидемическое</w:t>
      </w:r>
      <w:proofErr w:type="spellEnd"/>
      <w:r w:rsidRPr="00EB15FB">
        <w:rPr>
          <w:rFonts w:ascii="Times New Roman" w:eastAsia="Times New Roman" w:hAnsi="Times New Roman" w:cs="Times New Roman"/>
          <w:lang w:eastAsia="ru-RU"/>
        </w:rPr>
        <w:t xml:space="preserve"> действие и препятствует развитию атеросклероза, понижает активность системы комплимента, препятствует кооперации лимфоцитов и образованию иммуноглобулинов, обладает антиаллергическим эффектом, увеличивает почечный кровоток, повышает сопротивление сосудов мозга, уменьшает активность мозговой </w:t>
      </w:r>
      <w:proofErr w:type="spellStart"/>
      <w:r w:rsidRPr="00EB15FB">
        <w:rPr>
          <w:rFonts w:ascii="Times New Roman" w:eastAsia="Times New Roman" w:hAnsi="Times New Roman" w:cs="Times New Roman"/>
          <w:lang w:eastAsia="ru-RU"/>
        </w:rPr>
        <w:t>гиалуронидазы</w:t>
      </w:r>
      <w:proofErr w:type="spellEnd"/>
      <w:r w:rsidRPr="00EB15FB">
        <w:rPr>
          <w:rFonts w:ascii="Times New Roman" w:eastAsia="Times New Roman" w:hAnsi="Times New Roman" w:cs="Times New Roman"/>
          <w:lang w:eastAsia="ru-RU"/>
        </w:rPr>
        <w:t xml:space="preserve">, снижает активность </w:t>
      </w:r>
      <w:proofErr w:type="spellStart"/>
      <w:r w:rsidRPr="00EB15FB">
        <w:rPr>
          <w:rFonts w:ascii="Times New Roman" w:eastAsia="Times New Roman" w:hAnsi="Times New Roman" w:cs="Times New Roman"/>
          <w:lang w:eastAsia="ru-RU"/>
        </w:rPr>
        <w:t>сурфактанта</w:t>
      </w:r>
      <w:proofErr w:type="spellEnd"/>
      <w:r w:rsidRPr="00EB15FB">
        <w:rPr>
          <w:rFonts w:ascii="Times New Roman" w:eastAsia="Times New Roman" w:hAnsi="Times New Roman" w:cs="Times New Roman"/>
          <w:lang w:eastAsia="ru-RU"/>
        </w:rPr>
        <w:t xml:space="preserve"> в легких, подавляет чрезмерный синтез альдостерона</w:t>
      </w:r>
      <w:proofErr w:type="gramEnd"/>
      <w:r w:rsidRPr="00EB15FB">
        <w:rPr>
          <w:rFonts w:ascii="Times New Roman" w:eastAsia="Times New Roman" w:hAnsi="Times New Roman" w:cs="Times New Roman"/>
          <w:lang w:eastAsia="ru-RU"/>
        </w:rPr>
        <w:t xml:space="preserve"> в коре надпочечников, связывает адреналин, модулирует реакцию яичников на гормональные стимулы, усиливает активность </w:t>
      </w:r>
      <w:proofErr w:type="spellStart"/>
      <w:r w:rsidRPr="00EB15FB">
        <w:rPr>
          <w:rFonts w:ascii="Times New Roman" w:eastAsia="Times New Roman" w:hAnsi="Times New Roman" w:cs="Times New Roman"/>
          <w:lang w:eastAsia="ru-RU"/>
        </w:rPr>
        <w:t>паратгормона</w:t>
      </w:r>
      <w:proofErr w:type="spellEnd"/>
      <w:r w:rsidRPr="00EB15FB">
        <w:rPr>
          <w:rFonts w:ascii="Times New Roman" w:eastAsia="Times New Roman" w:hAnsi="Times New Roman" w:cs="Times New Roman"/>
          <w:lang w:eastAsia="ru-RU"/>
        </w:rPr>
        <w:t xml:space="preserve">. Взаимодействуя с ферментами, гепарин натрия может увеличивать активность </w:t>
      </w:r>
      <w:proofErr w:type="spellStart"/>
      <w:r w:rsidRPr="00EB15FB">
        <w:rPr>
          <w:rFonts w:ascii="Times New Roman" w:eastAsia="Times New Roman" w:hAnsi="Times New Roman" w:cs="Times New Roman"/>
          <w:lang w:eastAsia="ru-RU"/>
        </w:rPr>
        <w:t>тирозингидроксилазы</w:t>
      </w:r>
      <w:proofErr w:type="spellEnd"/>
      <w:r w:rsidRPr="00EB15FB">
        <w:rPr>
          <w:rFonts w:ascii="Times New Roman" w:eastAsia="Times New Roman" w:hAnsi="Times New Roman" w:cs="Times New Roman"/>
          <w:lang w:eastAsia="ru-RU"/>
        </w:rPr>
        <w:t xml:space="preserve"> мозга, </w:t>
      </w:r>
      <w:proofErr w:type="spellStart"/>
      <w:r w:rsidRPr="00EB15FB">
        <w:rPr>
          <w:rFonts w:ascii="Times New Roman" w:eastAsia="Times New Roman" w:hAnsi="Times New Roman" w:cs="Times New Roman"/>
          <w:lang w:eastAsia="ru-RU"/>
        </w:rPr>
        <w:t>пепсиногена</w:t>
      </w:r>
      <w:proofErr w:type="spellEnd"/>
      <w:r w:rsidRPr="00EB15FB">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ДНКполимеразы</w:t>
      </w:r>
      <w:proofErr w:type="spellEnd"/>
      <w:r w:rsidRPr="00EB15FB">
        <w:rPr>
          <w:rFonts w:ascii="Times New Roman" w:eastAsia="Times New Roman" w:hAnsi="Times New Roman" w:cs="Times New Roman"/>
          <w:lang w:eastAsia="ru-RU"/>
        </w:rPr>
        <w:t xml:space="preserve"> и снижать активность </w:t>
      </w:r>
      <w:proofErr w:type="spellStart"/>
      <w:r w:rsidRPr="00EB15FB">
        <w:rPr>
          <w:rFonts w:ascii="Times New Roman" w:eastAsia="Times New Roman" w:hAnsi="Times New Roman" w:cs="Times New Roman"/>
          <w:lang w:eastAsia="ru-RU"/>
        </w:rPr>
        <w:t>миозиновой</w:t>
      </w:r>
      <w:proofErr w:type="spellEnd"/>
      <w:r w:rsidRPr="00EB15FB">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АТФазы</w:t>
      </w:r>
      <w:proofErr w:type="spellEnd"/>
      <w:r w:rsidRPr="00EB15FB">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пируваткиназы</w:t>
      </w:r>
      <w:proofErr w:type="spellEnd"/>
      <w:r w:rsidRPr="00EB15FB">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РНКполимеразы</w:t>
      </w:r>
      <w:proofErr w:type="spellEnd"/>
      <w:r w:rsidRPr="00EB15FB">
        <w:rPr>
          <w:rFonts w:ascii="Times New Roman" w:eastAsia="Times New Roman" w:hAnsi="Times New Roman" w:cs="Times New Roman"/>
          <w:lang w:eastAsia="ru-RU"/>
        </w:rPr>
        <w:t xml:space="preserve">, пепсина. Уменьшает риск развития инфаркта миокарда. </w:t>
      </w:r>
    </w:p>
    <w:p w:rsidR="00EB15FB" w:rsidRPr="00EB15FB" w:rsidRDefault="00EB15FB" w:rsidP="00EB15FB">
      <w:pPr>
        <w:tabs>
          <w:tab w:val="left" w:pos="36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Фармакологические эффекты гепарина:</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антикоагулянтный</w:t>
      </w:r>
      <w:proofErr w:type="spellEnd"/>
      <w:r w:rsidRPr="00EB15FB">
        <w:rPr>
          <w:rFonts w:ascii="Times New Roman" w:eastAsia="Times New Roman" w:hAnsi="Times New Roman" w:cs="Times New Roman"/>
          <w:lang w:eastAsia="ru-RU"/>
        </w:rPr>
        <w:t xml:space="preserve"> – активирует антитромбин ІІ и ІІІ, ускоряется их </w:t>
      </w:r>
      <w:proofErr w:type="spellStart"/>
      <w:r w:rsidRPr="00EB15FB">
        <w:rPr>
          <w:rFonts w:ascii="Times New Roman" w:eastAsia="Times New Roman" w:hAnsi="Times New Roman" w:cs="Times New Roman"/>
          <w:lang w:eastAsia="ru-RU"/>
        </w:rPr>
        <w:t>антикоагулянтное</w:t>
      </w:r>
      <w:proofErr w:type="spellEnd"/>
      <w:r w:rsidRPr="00EB15FB">
        <w:rPr>
          <w:rFonts w:ascii="Times New Roman" w:eastAsia="Times New Roman" w:hAnsi="Times New Roman" w:cs="Times New Roman"/>
          <w:lang w:eastAsia="ru-RU"/>
        </w:rPr>
        <w:t xml:space="preserve"> действие, тормозит образование </w:t>
      </w:r>
      <w:proofErr w:type="spellStart"/>
      <w:r w:rsidRPr="00EB15FB">
        <w:rPr>
          <w:rFonts w:ascii="Times New Roman" w:eastAsia="Times New Roman" w:hAnsi="Times New Roman" w:cs="Times New Roman"/>
          <w:lang w:eastAsia="ru-RU"/>
        </w:rPr>
        <w:t>тромбопластина</w:t>
      </w:r>
      <w:proofErr w:type="spellEnd"/>
      <w:r w:rsidRPr="00EB15FB">
        <w:rPr>
          <w:rFonts w:ascii="Times New Roman" w:eastAsia="Times New Roman" w:hAnsi="Times New Roman" w:cs="Times New Roman"/>
          <w:lang w:eastAsia="ru-RU"/>
        </w:rPr>
        <w:t>, тромбина, фибриногена</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антиагрегантный</w:t>
      </w:r>
      <w:proofErr w:type="spellEnd"/>
      <w:r w:rsidRPr="00EB15FB">
        <w:rPr>
          <w:rFonts w:ascii="Times New Roman" w:eastAsia="Times New Roman" w:hAnsi="Times New Roman" w:cs="Times New Roman"/>
          <w:lang w:eastAsia="ru-RU"/>
        </w:rPr>
        <w:t xml:space="preserve"> – ингибирует агрегацию тромбоцитов. Стимулятор </w:t>
      </w:r>
      <w:proofErr w:type="spellStart"/>
      <w:r w:rsidRPr="00EB15FB">
        <w:rPr>
          <w:rFonts w:ascii="Times New Roman" w:eastAsia="Times New Roman" w:hAnsi="Times New Roman" w:cs="Times New Roman"/>
          <w:lang w:eastAsia="ru-RU"/>
        </w:rPr>
        <w:t>фибринолиза</w:t>
      </w:r>
      <w:proofErr w:type="spellEnd"/>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антигиперлипидемический</w:t>
      </w:r>
      <w:proofErr w:type="spellEnd"/>
      <w:r w:rsidRPr="00EB15FB">
        <w:rPr>
          <w:rFonts w:ascii="Times New Roman" w:eastAsia="Times New Roman" w:hAnsi="Times New Roman" w:cs="Times New Roman"/>
          <w:lang w:eastAsia="ru-RU"/>
        </w:rPr>
        <w:t xml:space="preserve">: повышение активности </w:t>
      </w:r>
      <w:proofErr w:type="spellStart"/>
      <w:r w:rsidRPr="00EB15FB">
        <w:rPr>
          <w:rFonts w:ascii="Times New Roman" w:eastAsia="Times New Roman" w:hAnsi="Times New Roman" w:cs="Times New Roman"/>
          <w:lang w:eastAsia="ru-RU"/>
        </w:rPr>
        <w:t>липопротинлипаз</w:t>
      </w:r>
      <w:proofErr w:type="spellEnd"/>
      <w:r w:rsidRPr="00EB15FB">
        <w:rPr>
          <w:rFonts w:ascii="Times New Roman" w:eastAsia="Times New Roman" w:hAnsi="Times New Roman" w:cs="Times New Roman"/>
          <w:lang w:eastAsia="ru-RU"/>
        </w:rPr>
        <w:t xml:space="preserve">, повышение элиминации </w:t>
      </w:r>
      <w:proofErr w:type="spellStart"/>
      <w:r w:rsidRPr="00EB15FB">
        <w:rPr>
          <w:rFonts w:ascii="Times New Roman" w:eastAsia="Times New Roman" w:hAnsi="Times New Roman" w:cs="Times New Roman"/>
          <w:lang w:eastAsia="ru-RU"/>
        </w:rPr>
        <w:t>хиломикронов</w:t>
      </w:r>
      <w:proofErr w:type="spellEnd"/>
      <w:r w:rsidRPr="00EB15FB">
        <w:rPr>
          <w:rFonts w:ascii="Times New Roman" w:eastAsia="Times New Roman" w:hAnsi="Times New Roman" w:cs="Times New Roman"/>
          <w:lang w:eastAsia="ru-RU"/>
        </w:rPr>
        <w:t xml:space="preserve"> из плазмы крови, снижение концентрации холестерина и </w:t>
      </w:r>
      <w:proofErr w:type="gramStart"/>
      <w:r w:rsidRPr="00EB15FB">
        <w:rPr>
          <w:rFonts w:ascii="Times New Roman" w:eastAsia="Times New Roman" w:hAnsi="Times New Roman" w:cs="Times New Roman"/>
          <w:lang w:eastAsia="ru-RU"/>
        </w:rPr>
        <w:t>β-</w:t>
      </w:r>
      <w:proofErr w:type="gramEnd"/>
      <w:r w:rsidRPr="00EB15FB">
        <w:rPr>
          <w:rFonts w:ascii="Times New Roman" w:eastAsia="Times New Roman" w:hAnsi="Times New Roman" w:cs="Times New Roman"/>
          <w:lang w:eastAsia="ru-RU"/>
        </w:rPr>
        <w:t xml:space="preserve">липопротеидов </w:t>
      </w:r>
      <w:proofErr w:type="spellStart"/>
      <w:r w:rsidRPr="00EB15FB">
        <w:rPr>
          <w:rFonts w:ascii="Times New Roman" w:eastAsia="Times New Roman" w:hAnsi="Times New Roman" w:cs="Times New Roman"/>
          <w:lang w:eastAsia="ru-RU"/>
        </w:rPr>
        <w:t>сыровотки</w:t>
      </w:r>
      <w:proofErr w:type="spellEnd"/>
      <w:r w:rsidRPr="00EB15FB">
        <w:rPr>
          <w:rFonts w:ascii="Times New Roman" w:eastAsia="Times New Roman" w:hAnsi="Times New Roman" w:cs="Times New Roman"/>
          <w:lang w:eastAsia="ru-RU"/>
        </w:rPr>
        <w:t xml:space="preserve"> крови</w:t>
      </w:r>
    </w:p>
    <w:p w:rsidR="00EB15FB" w:rsidRPr="00EB15FB" w:rsidRDefault="00EB15FB" w:rsidP="00EB15FB">
      <w:pPr>
        <w:tabs>
          <w:tab w:val="left" w:pos="360"/>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sidRPr="00EB15FB">
        <w:rPr>
          <w:rFonts w:ascii="Times New Roman" w:eastAsia="Times New Roman" w:hAnsi="Times New Roman" w:cs="Times New Roman"/>
          <w:lang w:eastAsia="ru-RU"/>
        </w:rPr>
        <w:t>гипогликемический</w:t>
      </w:r>
      <w:proofErr w:type="gramEnd"/>
      <w:r w:rsidRPr="00EB15FB">
        <w:rPr>
          <w:rFonts w:ascii="Times New Roman" w:eastAsia="Times New Roman" w:hAnsi="Times New Roman" w:cs="Times New Roman"/>
          <w:lang w:eastAsia="ru-RU"/>
        </w:rPr>
        <w:t xml:space="preserve">: потенцирует действие инсулина и других </w:t>
      </w:r>
      <w:proofErr w:type="spellStart"/>
      <w:r w:rsidRPr="00EB15FB">
        <w:rPr>
          <w:rFonts w:ascii="Times New Roman" w:eastAsia="Times New Roman" w:hAnsi="Times New Roman" w:cs="Times New Roman"/>
          <w:lang w:eastAsia="ru-RU"/>
        </w:rPr>
        <w:t>сахаропонижающих</w:t>
      </w:r>
      <w:proofErr w:type="spellEnd"/>
      <w:r w:rsidRPr="00EB15FB">
        <w:rPr>
          <w:rFonts w:ascii="Times New Roman" w:eastAsia="Times New Roman" w:hAnsi="Times New Roman" w:cs="Times New Roman"/>
          <w:lang w:eastAsia="ru-RU"/>
        </w:rPr>
        <w:t xml:space="preserve"> препаратов</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B15FB">
        <w:rPr>
          <w:rFonts w:ascii="Times New Roman" w:eastAsia="Times New Roman" w:hAnsi="Times New Roman" w:cs="Times New Roman"/>
          <w:lang w:eastAsia="ru-RU"/>
        </w:rPr>
        <w:t>противовоспалительное действие: гепарин – физиологический антагонист гистамина и серотонина</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иммуносупрессивное</w:t>
      </w:r>
      <w:proofErr w:type="spellEnd"/>
      <w:r w:rsidRPr="00EB15FB">
        <w:rPr>
          <w:rFonts w:ascii="Times New Roman" w:eastAsia="Times New Roman" w:hAnsi="Times New Roman" w:cs="Times New Roman"/>
          <w:lang w:eastAsia="ru-RU"/>
        </w:rPr>
        <w:t xml:space="preserve"> действие: уменьшение реакции антиген-антитело, снижение активности системы комплемента</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B15FB">
        <w:rPr>
          <w:rFonts w:ascii="Times New Roman" w:eastAsia="Times New Roman" w:hAnsi="Times New Roman" w:cs="Times New Roman"/>
          <w:lang w:eastAsia="ru-RU"/>
        </w:rPr>
        <w:t xml:space="preserve">усиливает </w:t>
      </w:r>
      <w:proofErr w:type="gramStart"/>
      <w:r w:rsidRPr="00EB15FB">
        <w:rPr>
          <w:rFonts w:ascii="Times New Roman" w:eastAsia="Times New Roman" w:hAnsi="Times New Roman" w:cs="Times New Roman"/>
          <w:lang w:eastAsia="ru-RU"/>
        </w:rPr>
        <w:t>окислительное</w:t>
      </w:r>
      <w:proofErr w:type="gramEnd"/>
      <w:r w:rsidRPr="00EB15FB">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фосфорилирование</w:t>
      </w:r>
      <w:proofErr w:type="spellEnd"/>
      <w:r w:rsidRPr="00EB15FB">
        <w:rPr>
          <w:rFonts w:ascii="Times New Roman" w:eastAsia="Times New Roman" w:hAnsi="Times New Roman" w:cs="Times New Roman"/>
          <w:lang w:eastAsia="ru-RU"/>
        </w:rPr>
        <w:t xml:space="preserve"> в сосудистой стенке и костном мозге</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B15FB">
        <w:rPr>
          <w:rFonts w:ascii="Times New Roman" w:eastAsia="Times New Roman" w:hAnsi="Times New Roman" w:cs="Times New Roman"/>
          <w:lang w:eastAsia="ru-RU"/>
        </w:rPr>
        <w:t>расширение мелких сосудов, улучшение микроциркуляции, ослабление спазма коронарных сосудов</w:t>
      </w:r>
    </w:p>
    <w:p w:rsidR="00EB15FB" w:rsidRPr="00EB15FB" w:rsidRDefault="00EB15FB" w:rsidP="00EB15FB">
      <w:pPr>
        <w:spacing w:after="0" w:line="276" w:lineRule="auto"/>
        <w:contextualSpacing/>
        <w:jc w:val="both"/>
        <w:rPr>
          <w:rFonts w:ascii="Times New Roman" w:hAnsi="Times New Roman" w:cs="Times New Roman"/>
        </w:rPr>
      </w:pPr>
      <w:proofErr w:type="spellStart"/>
      <w:r w:rsidRPr="00EB15FB">
        <w:rPr>
          <w:rFonts w:ascii="Times New Roman" w:hAnsi="Times New Roman" w:cs="Times New Roman"/>
          <w:i/>
        </w:rPr>
        <w:lastRenderedPageBreak/>
        <w:t>Фармакокинетика</w:t>
      </w:r>
      <w:proofErr w:type="spellEnd"/>
      <w:r w:rsidRPr="00EB15FB">
        <w:rPr>
          <w:rFonts w:ascii="Times New Roman" w:hAnsi="Times New Roman" w:cs="Times New Roman"/>
          <w:i/>
        </w:rPr>
        <w:t xml:space="preserve">: </w:t>
      </w:r>
      <w:r w:rsidRPr="00EB15FB">
        <w:rPr>
          <w:rFonts w:ascii="Times New Roman" w:hAnsi="Times New Roman" w:cs="Times New Roman"/>
        </w:rPr>
        <w:t>максимальная концентрация (</w:t>
      </w:r>
      <w:proofErr w:type="spellStart"/>
      <w:r w:rsidRPr="00EB15FB">
        <w:rPr>
          <w:rFonts w:ascii="Times New Roman" w:hAnsi="Times New Roman" w:cs="Times New Roman"/>
        </w:rPr>
        <w:t>Cmax</w:t>
      </w:r>
      <w:proofErr w:type="spellEnd"/>
      <w:r w:rsidRPr="00EB15FB">
        <w:rPr>
          <w:rFonts w:ascii="Times New Roman" w:hAnsi="Times New Roman" w:cs="Times New Roman"/>
        </w:rPr>
        <w:t xml:space="preserve">) после внутривенного введения достигается практически сразу, после подкожного введения - через 2-4 ч. Связь с белками плазмы - до 95 %. Не проникает через плацентарный барьер и в грудное молоко. </w:t>
      </w:r>
      <w:proofErr w:type="spellStart"/>
      <w:r w:rsidRPr="00EB15FB">
        <w:rPr>
          <w:rFonts w:ascii="Times New Roman" w:hAnsi="Times New Roman" w:cs="Times New Roman"/>
        </w:rPr>
        <w:t>Метаболизируется</w:t>
      </w:r>
      <w:proofErr w:type="spellEnd"/>
      <w:r w:rsidRPr="00EB15FB">
        <w:rPr>
          <w:rFonts w:ascii="Times New Roman" w:hAnsi="Times New Roman" w:cs="Times New Roman"/>
        </w:rPr>
        <w:t xml:space="preserve"> в печени. Выводится почками, преимущественно, в виде неактивных метаболитов, и только при введении высоких доз возможно выведение (до 50%) в неизмененном виде. Не выводится посредством гемодиализа.</w:t>
      </w:r>
    </w:p>
    <w:p w:rsidR="00EB15FB" w:rsidRPr="00EB15FB" w:rsidRDefault="00EB15FB" w:rsidP="00EB15FB">
      <w:pPr>
        <w:tabs>
          <w:tab w:val="left" w:pos="360"/>
        </w:tabs>
        <w:spacing w:after="0" w:line="240" w:lineRule="auto"/>
        <w:jc w:val="both"/>
        <w:rPr>
          <w:rFonts w:ascii="Times New Roman" w:hAnsi="Times New Roman" w:cs="Times New Roman"/>
          <w:i/>
        </w:rPr>
      </w:pPr>
      <w:r w:rsidRPr="00EB15FB">
        <w:rPr>
          <w:rFonts w:ascii="Times New Roman" w:hAnsi="Times New Roman" w:cs="Times New Roman"/>
          <w:i/>
        </w:rPr>
        <w:t>Показания к применению:</w:t>
      </w:r>
    </w:p>
    <w:p w:rsidR="00EB15FB" w:rsidRPr="00EB15FB" w:rsidRDefault="00EB15FB" w:rsidP="00EB15FB">
      <w:pPr>
        <w:tabs>
          <w:tab w:val="left" w:pos="36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1.</w:t>
      </w:r>
      <w:r w:rsidRPr="00EB15FB">
        <w:rPr>
          <w:rFonts w:ascii="Times New Roman" w:eastAsia="Times New Roman" w:hAnsi="Times New Roman" w:cs="Times New Roman"/>
          <w:lang w:eastAsia="ru-RU"/>
        </w:rPr>
        <w:tab/>
        <w:t>Профилактика и лечение венозных тромбозов и тромбоэмболии легочной артерии;</w:t>
      </w:r>
    </w:p>
    <w:p w:rsidR="00EB15FB" w:rsidRPr="00EB15FB" w:rsidRDefault="00EB15FB" w:rsidP="00EB15FB">
      <w:pPr>
        <w:tabs>
          <w:tab w:val="left" w:pos="36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2.</w:t>
      </w:r>
      <w:r w:rsidRPr="00EB15FB">
        <w:rPr>
          <w:rFonts w:ascii="Times New Roman" w:eastAsia="Times New Roman" w:hAnsi="Times New Roman" w:cs="Times New Roman"/>
          <w:lang w:eastAsia="ru-RU"/>
        </w:rPr>
        <w:tab/>
        <w:t xml:space="preserve"> Профилактика и лечение тромбоэмболических осложнений, ассоциированных с фибрилляцией предсердий;</w:t>
      </w:r>
    </w:p>
    <w:p w:rsidR="00EB15FB" w:rsidRPr="00EB15FB" w:rsidRDefault="00EB15FB" w:rsidP="00EB15FB">
      <w:pPr>
        <w:tabs>
          <w:tab w:val="left" w:pos="36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3.</w:t>
      </w:r>
      <w:r w:rsidRPr="00EB15FB">
        <w:rPr>
          <w:rFonts w:ascii="Times New Roman" w:eastAsia="Times New Roman" w:hAnsi="Times New Roman" w:cs="Times New Roman"/>
          <w:lang w:eastAsia="ru-RU"/>
        </w:rPr>
        <w:tab/>
        <w:t xml:space="preserve"> Профилактика и лечение периферических артериальных эмболий; </w:t>
      </w:r>
    </w:p>
    <w:p w:rsidR="00EB15FB" w:rsidRPr="00EB15FB" w:rsidRDefault="00EB15FB" w:rsidP="00EB15FB">
      <w:pPr>
        <w:tabs>
          <w:tab w:val="left" w:pos="36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4.</w:t>
      </w:r>
      <w:r w:rsidRPr="00EB15FB">
        <w:rPr>
          <w:rFonts w:ascii="Times New Roman" w:eastAsia="Times New Roman" w:hAnsi="Times New Roman" w:cs="Times New Roman"/>
          <w:lang w:eastAsia="ru-RU"/>
        </w:rPr>
        <w:tab/>
        <w:t xml:space="preserve">Лечение </w:t>
      </w:r>
      <w:proofErr w:type="gramStart"/>
      <w:r w:rsidRPr="00EB15FB">
        <w:rPr>
          <w:rFonts w:ascii="Times New Roman" w:eastAsia="Times New Roman" w:hAnsi="Times New Roman" w:cs="Times New Roman"/>
          <w:lang w:eastAsia="ru-RU"/>
        </w:rPr>
        <w:t>острых</w:t>
      </w:r>
      <w:proofErr w:type="gramEnd"/>
      <w:r w:rsidRPr="00EB15FB">
        <w:rPr>
          <w:rFonts w:ascii="Times New Roman" w:eastAsia="Times New Roman" w:hAnsi="Times New Roman" w:cs="Times New Roman"/>
          <w:lang w:eastAsia="ru-RU"/>
        </w:rPr>
        <w:t xml:space="preserve"> и хронических </w:t>
      </w:r>
      <w:proofErr w:type="spellStart"/>
      <w:r w:rsidRPr="00EB15FB">
        <w:rPr>
          <w:rFonts w:ascii="Times New Roman" w:eastAsia="Times New Roman" w:hAnsi="Times New Roman" w:cs="Times New Roman"/>
          <w:lang w:eastAsia="ru-RU"/>
        </w:rPr>
        <w:t>коагулопатий</w:t>
      </w:r>
      <w:proofErr w:type="spellEnd"/>
      <w:r w:rsidRPr="00EB15FB">
        <w:rPr>
          <w:rFonts w:ascii="Times New Roman" w:eastAsia="Times New Roman" w:hAnsi="Times New Roman" w:cs="Times New Roman"/>
          <w:lang w:eastAsia="ru-RU"/>
        </w:rPr>
        <w:t xml:space="preserve"> потребления; </w:t>
      </w:r>
    </w:p>
    <w:p w:rsidR="00EB15FB" w:rsidRPr="00EB15FB" w:rsidRDefault="00EB15FB" w:rsidP="00EB15FB">
      <w:pPr>
        <w:tabs>
          <w:tab w:val="left" w:pos="36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5.</w:t>
      </w:r>
      <w:r w:rsidRPr="00EB15FB">
        <w:rPr>
          <w:rFonts w:ascii="Times New Roman" w:eastAsia="Times New Roman" w:hAnsi="Times New Roman" w:cs="Times New Roman"/>
          <w:lang w:eastAsia="ru-RU"/>
        </w:rPr>
        <w:tab/>
        <w:t xml:space="preserve">Острый коронарный синдром без стойкого подъема сегмента ST на ЭКГ; </w:t>
      </w:r>
    </w:p>
    <w:p w:rsidR="00EB15FB" w:rsidRPr="00EB15FB" w:rsidRDefault="00EB15FB" w:rsidP="00EB15FB">
      <w:pPr>
        <w:tabs>
          <w:tab w:val="left" w:pos="36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6.</w:t>
      </w:r>
      <w:r w:rsidRPr="00EB15FB">
        <w:rPr>
          <w:rFonts w:ascii="Times New Roman" w:eastAsia="Times New Roman" w:hAnsi="Times New Roman" w:cs="Times New Roman"/>
          <w:lang w:eastAsia="ru-RU"/>
        </w:rPr>
        <w:tab/>
      </w:r>
      <w:proofErr w:type="gramStart"/>
      <w:r w:rsidRPr="00EB15FB">
        <w:rPr>
          <w:rFonts w:ascii="Times New Roman" w:eastAsia="Times New Roman" w:hAnsi="Times New Roman" w:cs="Times New Roman"/>
          <w:lang w:eastAsia="ru-RU"/>
        </w:rPr>
        <w:t xml:space="preserve">Инфаркт миокарда с подъемом сегмента ST: при </w:t>
      </w:r>
      <w:proofErr w:type="spellStart"/>
      <w:r w:rsidRPr="00EB15FB">
        <w:rPr>
          <w:rFonts w:ascii="Times New Roman" w:eastAsia="Times New Roman" w:hAnsi="Times New Roman" w:cs="Times New Roman"/>
          <w:lang w:eastAsia="ru-RU"/>
        </w:rPr>
        <w:t>тромболитической</w:t>
      </w:r>
      <w:proofErr w:type="spellEnd"/>
      <w:r w:rsidRPr="00EB15FB">
        <w:rPr>
          <w:rFonts w:ascii="Times New Roman" w:eastAsia="Times New Roman" w:hAnsi="Times New Roman" w:cs="Times New Roman"/>
          <w:lang w:eastAsia="ru-RU"/>
        </w:rPr>
        <w:t xml:space="preserve"> терапии, при первичной </w:t>
      </w:r>
      <w:proofErr w:type="spellStart"/>
      <w:r w:rsidRPr="00EB15FB">
        <w:rPr>
          <w:rFonts w:ascii="Times New Roman" w:eastAsia="Times New Roman" w:hAnsi="Times New Roman" w:cs="Times New Roman"/>
          <w:lang w:eastAsia="ru-RU"/>
        </w:rPr>
        <w:t>чрескожной</w:t>
      </w:r>
      <w:proofErr w:type="spellEnd"/>
      <w:r w:rsidRPr="00EB15FB">
        <w:rPr>
          <w:rFonts w:ascii="Times New Roman" w:eastAsia="Times New Roman" w:hAnsi="Times New Roman" w:cs="Times New Roman"/>
          <w:lang w:eastAsia="ru-RU"/>
        </w:rPr>
        <w:t xml:space="preserve"> коронарной </w:t>
      </w:r>
      <w:proofErr w:type="spellStart"/>
      <w:r w:rsidRPr="00EB15FB">
        <w:rPr>
          <w:rFonts w:ascii="Times New Roman" w:eastAsia="Times New Roman" w:hAnsi="Times New Roman" w:cs="Times New Roman"/>
          <w:lang w:eastAsia="ru-RU"/>
        </w:rPr>
        <w:t>реваскуляризации</w:t>
      </w:r>
      <w:proofErr w:type="spellEnd"/>
      <w:r w:rsidRPr="00EB15FB">
        <w:rPr>
          <w:rFonts w:ascii="Times New Roman" w:eastAsia="Times New Roman" w:hAnsi="Times New Roman" w:cs="Times New Roman"/>
          <w:lang w:eastAsia="ru-RU"/>
        </w:rPr>
        <w:t xml:space="preserve"> и при высоком риске артериальных или венозных тромбозов и тромбоэмболий; </w:t>
      </w:r>
      <w:proofErr w:type="gramEnd"/>
    </w:p>
    <w:p w:rsidR="00EB15FB" w:rsidRPr="00EB15FB" w:rsidRDefault="00EB15FB" w:rsidP="00EB15FB">
      <w:pPr>
        <w:tabs>
          <w:tab w:val="left" w:pos="36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7.</w:t>
      </w:r>
      <w:r w:rsidRPr="00EB15FB">
        <w:rPr>
          <w:rFonts w:ascii="Times New Roman" w:eastAsia="Times New Roman" w:hAnsi="Times New Roman" w:cs="Times New Roman"/>
          <w:lang w:eastAsia="ru-RU"/>
        </w:rPr>
        <w:tab/>
        <w:t xml:space="preserve">Профилактика и терапия </w:t>
      </w:r>
      <w:proofErr w:type="spellStart"/>
      <w:r w:rsidRPr="00EB15FB">
        <w:rPr>
          <w:rFonts w:ascii="Times New Roman" w:eastAsia="Times New Roman" w:hAnsi="Times New Roman" w:cs="Times New Roman"/>
          <w:lang w:eastAsia="ru-RU"/>
        </w:rPr>
        <w:t>микротромбообразования</w:t>
      </w:r>
      <w:proofErr w:type="spellEnd"/>
      <w:r w:rsidRPr="00EB15FB">
        <w:rPr>
          <w:rFonts w:ascii="Times New Roman" w:eastAsia="Times New Roman" w:hAnsi="Times New Roman" w:cs="Times New Roman"/>
          <w:lang w:eastAsia="ru-RU"/>
        </w:rPr>
        <w:t xml:space="preserve"> и нарушений микроциркуляции, в т. ч. при </w:t>
      </w:r>
      <w:proofErr w:type="spellStart"/>
      <w:r w:rsidRPr="00EB15FB">
        <w:rPr>
          <w:rFonts w:ascii="Times New Roman" w:eastAsia="Times New Roman" w:hAnsi="Times New Roman" w:cs="Times New Roman"/>
          <w:lang w:eastAsia="ru-RU"/>
        </w:rPr>
        <w:t>гемолитико</w:t>
      </w:r>
      <w:proofErr w:type="spellEnd"/>
      <w:r w:rsidRPr="00EB15FB">
        <w:rPr>
          <w:rFonts w:ascii="Times New Roman" w:eastAsia="Times New Roman" w:hAnsi="Times New Roman" w:cs="Times New Roman"/>
          <w:lang w:eastAsia="ru-RU"/>
        </w:rPr>
        <w:t>-уремическом синдроме;</w:t>
      </w:r>
    </w:p>
    <w:p w:rsidR="00EB15FB" w:rsidRPr="00EB15FB" w:rsidRDefault="00EB15FB" w:rsidP="00EB15FB">
      <w:pPr>
        <w:tabs>
          <w:tab w:val="left" w:pos="36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8.</w:t>
      </w:r>
      <w:r w:rsidRPr="00EB15FB">
        <w:rPr>
          <w:rFonts w:ascii="Times New Roman" w:eastAsia="Times New Roman" w:hAnsi="Times New Roman" w:cs="Times New Roman"/>
          <w:lang w:eastAsia="ru-RU"/>
        </w:rPr>
        <w:tab/>
      </w:r>
      <w:proofErr w:type="spellStart"/>
      <w:r w:rsidRPr="00EB15FB">
        <w:rPr>
          <w:rFonts w:ascii="Times New Roman" w:eastAsia="Times New Roman" w:hAnsi="Times New Roman" w:cs="Times New Roman"/>
          <w:lang w:eastAsia="ru-RU"/>
        </w:rPr>
        <w:t>Гломерулонефрит</w:t>
      </w:r>
      <w:proofErr w:type="spellEnd"/>
      <w:r w:rsidRPr="00EB15FB">
        <w:rPr>
          <w:rFonts w:ascii="Times New Roman" w:eastAsia="Times New Roman" w:hAnsi="Times New Roman" w:cs="Times New Roman"/>
          <w:lang w:eastAsia="ru-RU"/>
        </w:rPr>
        <w:t xml:space="preserve"> (включая волчаночный нефрит) и при форсированном диурезе; </w:t>
      </w:r>
    </w:p>
    <w:p w:rsidR="00EB15FB" w:rsidRPr="00EB15FB" w:rsidRDefault="00EB15FB" w:rsidP="00EB15FB">
      <w:pPr>
        <w:tabs>
          <w:tab w:val="left" w:pos="36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9.</w:t>
      </w:r>
      <w:r w:rsidRPr="00EB15FB">
        <w:rPr>
          <w:rFonts w:ascii="Times New Roman" w:eastAsia="Times New Roman" w:hAnsi="Times New Roman" w:cs="Times New Roman"/>
          <w:lang w:eastAsia="ru-RU"/>
        </w:rPr>
        <w:tab/>
        <w:t xml:space="preserve">Профилактика свертывания крови при гемотрансфузии, в системах экстракорпоральной циркуляции (экстракорпоральное кровообращение при операции на сердце, </w:t>
      </w:r>
      <w:proofErr w:type="spellStart"/>
      <w:r w:rsidRPr="00EB15FB">
        <w:rPr>
          <w:rFonts w:ascii="Times New Roman" w:eastAsia="Times New Roman" w:hAnsi="Times New Roman" w:cs="Times New Roman"/>
          <w:lang w:eastAsia="ru-RU"/>
        </w:rPr>
        <w:t>гемосорбция</w:t>
      </w:r>
      <w:proofErr w:type="spellEnd"/>
      <w:r w:rsidRPr="00EB15FB">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цитаферез</w:t>
      </w:r>
      <w:proofErr w:type="spellEnd"/>
      <w:r w:rsidRPr="00EB15FB">
        <w:rPr>
          <w:rFonts w:ascii="Times New Roman" w:eastAsia="Times New Roman" w:hAnsi="Times New Roman" w:cs="Times New Roman"/>
          <w:lang w:eastAsia="ru-RU"/>
        </w:rPr>
        <w:t xml:space="preserve">) и при гемодиализе; </w:t>
      </w:r>
    </w:p>
    <w:p w:rsidR="00EB15FB" w:rsidRPr="00EB15FB" w:rsidRDefault="00EB15FB" w:rsidP="00EB15FB">
      <w:pPr>
        <w:tabs>
          <w:tab w:val="left" w:pos="36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10.</w:t>
      </w:r>
      <w:r w:rsidRPr="00EB15FB">
        <w:rPr>
          <w:rFonts w:ascii="Times New Roman" w:eastAsia="Times New Roman" w:hAnsi="Times New Roman" w:cs="Times New Roman"/>
          <w:lang w:eastAsia="ru-RU"/>
        </w:rPr>
        <w:tab/>
        <w:t>Обработка периферических венозных катетеров.</w:t>
      </w:r>
    </w:p>
    <w:p w:rsidR="00EB15FB" w:rsidRPr="00EB15FB" w:rsidRDefault="00EB15FB" w:rsidP="00EB15FB">
      <w:pPr>
        <w:tabs>
          <w:tab w:val="left" w:pos="360"/>
        </w:tabs>
        <w:spacing w:after="0" w:line="240" w:lineRule="auto"/>
        <w:jc w:val="both"/>
        <w:rPr>
          <w:rFonts w:ascii="Times New Roman" w:eastAsia="Times New Roman" w:hAnsi="Times New Roman" w:cs="Times New Roman"/>
          <w:lang w:eastAsia="ru-RU"/>
        </w:rPr>
      </w:pPr>
      <w:r w:rsidRPr="00EB15FB">
        <w:rPr>
          <w:rFonts w:ascii="Times New Roman" w:hAnsi="Times New Roman" w:cs="Times New Roman"/>
          <w:i/>
        </w:rPr>
        <w:t xml:space="preserve">Способ применения и дозы: </w:t>
      </w:r>
      <w:r w:rsidRPr="00EB15FB">
        <w:rPr>
          <w:rFonts w:ascii="Times New Roman" w:hAnsi="Times New Roman" w:cs="Times New Roman"/>
        </w:rPr>
        <w:t xml:space="preserve">вводят подкожно, внутривенно, </w:t>
      </w:r>
      <w:proofErr w:type="spellStart"/>
      <w:r w:rsidRPr="00EB15FB">
        <w:rPr>
          <w:rFonts w:ascii="Times New Roman" w:hAnsi="Times New Roman" w:cs="Times New Roman"/>
        </w:rPr>
        <w:t>болюсно</w:t>
      </w:r>
      <w:proofErr w:type="spellEnd"/>
      <w:r w:rsidRPr="00EB15FB">
        <w:rPr>
          <w:rFonts w:ascii="Times New Roman" w:hAnsi="Times New Roman" w:cs="Times New Roman"/>
        </w:rPr>
        <w:t xml:space="preserve"> или капельно в виде непрерывной внутривенной </w:t>
      </w:r>
      <w:proofErr w:type="spellStart"/>
      <w:r w:rsidRPr="00EB15FB">
        <w:rPr>
          <w:rFonts w:ascii="Times New Roman" w:hAnsi="Times New Roman" w:cs="Times New Roman"/>
        </w:rPr>
        <w:t>инфузии</w:t>
      </w:r>
      <w:proofErr w:type="spellEnd"/>
      <w:r w:rsidRPr="00EB15FB">
        <w:rPr>
          <w:rFonts w:ascii="Times New Roman" w:hAnsi="Times New Roman" w:cs="Times New Roman"/>
        </w:rPr>
        <w:t xml:space="preserve"> или в виде регулярных внутривенных инъекций, а также подкожно (в область живота). </w:t>
      </w:r>
      <w:r w:rsidRPr="00EB15FB">
        <w:rPr>
          <w:rFonts w:ascii="Times New Roman" w:eastAsia="Times New Roman" w:hAnsi="Times New Roman" w:cs="Times New Roman"/>
          <w:lang w:eastAsia="ru-RU"/>
        </w:rPr>
        <w:t xml:space="preserve">Начальная доза в лечебных целях составляет 5000 МЕ и вводится внутривенно, после чего лечение продолжают, используя подкожные инъекции или внутривенные </w:t>
      </w:r>
      <w:proofErr w:type="spellStart"/>
      <w:r w:rsidRPr="00EB15FB">
        <w:rPr>
          <w:rFonts w:ascii="Times New Roman" w:eastAsia="Times New Roman" w:hAnsi="Times New Roman" w:cs="Times New Roman"/>
          <w:lang w:eastAsia="ru-RU"/>
        </w:rPr>
        <w:t>инфузии</w:t>
      </w:r>
      <w:proofErr w:type="spellEnd"/>
      <w:r w:rsidRPr="00EB15FB">
        <w:rPr>
          <w:rFonts w:ascii="Times New Roman" w:eastAsia="Times New Roman" w:hAnsi="Times New Roman" w:cs="Times New Roman"/>
          <w:lang w:eastAsia="ru-RU"/>
        </w:rPr>
        <w:t>. Поддерживающие дозы определяют в зависимости от способа применения:</w:t>
      </w:r>
    </w:p>
    <w:p w:rsidR="00EB15FB" w:rsidRPr="00EB15FB" w:rsidRDefault="00EB15FB" w:rsidP="00EB15FB">
      <w:pPr>
        <w:tabs>
          <w:tab w:val="left" w:pos="36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 при </w:t>
      </w:r>
      <w:proofErr w:type="gramStart"/>
      <w:r w:rsidRPr="00EB15FB">
        <w:rPr>
          <w:rFonts w:ascii="Times New Roman" w:eastAsia="Times New Roman" w:hAnsi="Times New Roman" w:cs="Times New Roman"/>
          <w:lang w:eastAsia="ru-RU"/>
        </w:rPr>
        <w:t>непрерывной</w:t>
      </w:r>
      <w:proofErr w:type="gramEnd"/>
      <w:r w:rsidRPr="00EB15FB">
        <w:rPr>
          <w:rFonts w:ascii="Times New Roman" w:eastAsia="Times New Roman" w:hAnsi="Times New Roman" w:cs="Times New Roman"/>
          <w:lang w:eastAsia="ru-RU"/>
        </w:rPr>
        <w:t xml:space="preserve"> внутривенной </w:t>
      </w:r>
      <w:proofErr w:type="spellStart"/>
      <w:r w:rsidRPr="00EB15FB">
        <w:rPr>
          <w:rFonts w:ascii="Times New Roman" w:eastAsia="Times New Roman" w:hAnsi="Times New Roman" w:cs="Times New Roman"/>
          <w:lang w:eastAsia="ru-RU"/>
        </w:rPr>
        <w:t>инфузии</w:t>
      </w:r>
      <w:proofErr w:type="spellEnd"/>
      <w:r w:rsidRPr="00EB15FB">
        <w:rPr>
          <w:rFonts w:ascii="Times New Roman" w:eastAsia="Times New Roman" w:hAnsi="Times New Roman" w:cs="Times New Roman"/>
          <w:lang w:eastAsia="ru-RU"/>
        </w:rPr>
        <w:t xml:space="preserve"> назначают по 1000-2000 МЕ/ч (2400048000 МЕ/</w:t>
      </w:r>
      <w:proofErr w:type="spellStart"/>
      <w:r w:rsidRPr="00EB15FB">
        <w:rPr>
          <w:rFonts w:ascii="Times New Roman" w:eastAsia="Times New Roman" w:hAnsi="Times New Roman" w:cs="Times New Roman"/>
          <w:lang w:eastAsia="ru-RU"/>
        </w:rPr>
        <w:t>сут</w:t>
      </w:r>
      <w:proofErr w:type="spellEnd"/>
      <w:r w:rsidRPr="00EB15FB">
        <w:rPr>
          <w:rFonts w:ascii="Times New Roman" w:eastAsia="Times New Roman" w:hAnsi="Times New Roman" w:cs="Times New Roman"/>
          <w:lang w:eastAsia="ru-RU"/>
        </w:rPr>
        <w:t xml:space="preserve">), разводя гепарин 0,9% раствором натрия хлорида;  </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 при регулярных внутривенных инъекциях назначают по 5000-10000 МЕ гепарина каждые 4-6 ч; </w:t>
      </w:r>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eastAsia="Times New Roman" w:hAnsi="Times New Roman" w:cs="Times New Roman"/>
          <w:lang w:eastAsia="ru-RU"/>
        </w:rPr>
        <w:t>- при подкожном введении вводят каждые 12 ч по 15000-20000 МЕ или каждые 8 ч по 8000-10000.</w:t>
      </w:r>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hAnsi="Times New Roman" w:cs="Times New Roman"/>
          <w:i/>
        </w:rPr>
        <w:t xml:space="preserve">Побочные действия: </w:t>
      </w:r>
      <w:r w:rsidRPr="00EB15FB">
        <w:rPr>
          <w:rFonts w:ascii="Times New Roman" w:hAnsi="Times New Roman" w:cs="Times New Roman"/>
        </w:rPr>
        <w:t>кровотечения: типичные - из ЖКТ и мочевых путей, в месте введения препарата, в областях, подвергающихся давлению, из операционных ран; кровоизлияния в различных органах. Местные реакции: боль, гиперемия, гематома и изъязвления в месте введения, кровотечение.</w:t>
      </w:r>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hAnsi="Times New Roman" w:cs="Times New Roman"/>
          <w:i/>
        </w:rPr>
        <w:t xml:space="preserve">Противопоказания: </w:t>
      </w:r>
      <w:r w:rsidRPr="00EB15FB">
        <w:rPr>
          <w:rFonts w:ascii="Times New Roman" w:hAnsi="Times New Roman" w:cs="Times New Roman"/>
        </w:rPr>
        <w:t xml:space="preserve">повышенная чувствительность </w:t>
      </w:r>
      <w:proofErr w:type="spellStart"/>
      <w:r w:rsidRPr="00EB15FB">
        <w:rPr>
          <w:rFonts w:ascii="Times New Roman" w:hAnsi="Times New Roman" w:cs="Times New Roman"/>
        </w:rPr>
        <w:t>кгепарина</w:t>
      </w:r>
      <w:proofErr w:type="spellEnd"/>
      <w:r w:rsidRPr="00EB15FB">
        <w:rPr>
          <w:rFonts w:ascii="Times New Roman" w:hAnsi="Times New Roman" w:cs="Times New Roman"/>
        </w:rPr>
        <w:t xml:space="preserve"> натрию и другим компонентам препарата; гепарин-индуцированная тромбоцитопения (с тромбозом или без него) в анамнезе или в настоящее время; кровотечение (за исключением тех случаев, когда польза применения гепарина натрия перевешивает потенциальный риск); беременность и период грудного вскармливания.</w:t>
      </w:r>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hAnsi="Times New Roman" w:cs="Times New Roman"/>
          <w:i/>
        </w:rPr>
        <w:t xml:space="preserve">Форма выпуска: </w:t>
      </w:r>
      <w:r w:rsidRPr="00EB15FB">
        <w:rPr>
          <w:rFonts w:ascii="Times New Roman" w:hAnsi="Times New Roman" w:cs="Times New Roman"/>
        </w:rPr>
        <w:t xml:space="preserve">раствор для внутривенного и подкожного введения 5000 МЕ/мл </w:t>
      </w:r>
    </w:p>
    <w:p w:rsidR="00EB15FB" w:rsidRPr="00EB15FB" w:rsidRDefault="00EB15FB" w:rsidP="00EB15FB">
      <w:pPr>
        <w:spacing w:after="0" w:line="240" w:lineRule="atLeast"/>
        <w:contextualSpacing/>
        <w:jc w:val="both"/>
        <w:rPr>
          <w:rFonts w:ascii="Times New Roman" w:hAnsi="Times New Roman" w:cs="Times New Roman"/>
          <w:lang w:val="en-US"/>
        </w:rPr>
      </w:pPr>
      <w:proofErr w:type="spellStart"/>
      <w:proofErr w:type="gramStart"/>
      <w:r w:rsidRPr="00EB15FB">
        <w:rPr>
          <w:rFonts w:ascii="Times New Roman" w:hAnsi="Times New Roman" w:cs="Times New Roman"/>
          <w:lang w:val="en-US"/>
        </w:rPr>
        <w:t>Rp</w:t>
      </w:r>
      <w:proofErr w:type="spellEnd"/>
      <w:r w:rsidRPr="00EB15FB">
        <w:rPr>
          <w:rFonts w:ascii="Times New Roman" w:hAnsi="Times New Roman" w:cs="Times New Roman"/>
          <w:lang w:val="en-US"/>
        </w:rPr>
        <w:t>.:</w:t>
      </w:r>
      <w:proofErr w:type="gramEnd"/>
      <w:r w:rsidRPr="00EB15FB">
        <w:rPr>
          <w:rFonts w:ascii="Times New Roman" w:hAnsi="Times New Roman" w:cs="Times New Roman"/>
          <w:lang w:val="en-US"/>
        </w:rPr>
        <w:t xml:space="preserve"> Sol. </w:t>
      </w:r>
      <w:proofErr w:type="spellStart"/>
      <w:r w:rsidRPr="00EB15FB">
        <w:rPr>
          <w:rFonts w:ascii="Times New Roman" w:hAnsi="Times New Roman" w:cs="Times New Roman"/>
          <w:lang w:val="en-US"/>
        </w:rPr>
        <w:t>Heparini</w:t>
      </w:r>
      <w:proofErr w:type="spellEnd"/>
      <w:r w:rsidRPr="00EB15FB">
        <w:rPr>
          <w:rFonts w:ascii="Times New Roman" w:hAnsi="Times New Roman" w:cs="Times New Roman"/>
          <w:lang w:val="en-US"/>
        </w:rPr>
        <w:t xml:space="preserve"> </w:t>
      </w:r>
      <w:proofErr w:type="spellStart"/>
      <w:r w:rsidRPr="00EB15FB">
        <w:rPr>
          <w:rFonts w:ascii="Times New Roman" w:hAnsi="Times New Roman" w:cs="Times New Roman"/>
          <w:lang w:val="en-US"/>
        </w:rPr>
        <w:t>natrii</w:t>
      </w:r>
      <w:proofErr w:type="spellEnd"/>
      <w:r w:rsidRPr="00EB15FB">
        <w:rPr>
          <w:rFonts w:ascii="Times New Roman" w:hAnsi="Times New Roman" w:cs="Times New Roman"/>
          <w:lang w:val="en-US"/>
        </w:rPr>
        <w:t xml:space="preserve"> 5000</w:t>
      </w:r>
      <w:r w:rsidRPr="00EB15FB">
        <w:rPr>
          <w:rFonts w:ascii="Times New Roman" w:hAnsi="Times New Roman" w:cs="Times New Roman"/>
        </w:rPr>
        <w:t>МЕ</w:t>
      </w:r>
      <w:r w:rsidRPr="00EB15FB">
        <w:rPr>
          <w:rFonts w:ascii="Times New Roman" w:hAnsi="Times New Roman" w:cs="Times New Roman"/>
          <w:lang w:val="en-US"/>
        </w:rPr>
        <w:t>-1ml</w:t>
      </w:r>
    </w:p>
    <w:p w:rsidR="00EB15FB" w:rsidRPr="00EB15FB" w:rsidRDefault="00EB15FB" w:rsidP="00EB15FB">
      <w:pPr>
        <w:spacing w:after="0" w:line="240" w:lineRule="atLeast"/>
        <w:contextualSpacing/>
        <w:jc w:val="both"/>
        <w:rPr>
          <w:rFonts w:ascii="Times New Roman" w:hAnsi="Times New Roman" w:cs="Times New Roman"/>
        </w:rPr>
      </w:pPr>
      <w:r w:rsidRPr="00EB15FB">
        <w:rPr>
          <w:rFonts w:ascii="Times New Roman" w:hAnsi="Times New Roman" w:cs="Times New Roman"/>
          <w:lang w:val="en-US"/>
        </w:rPr>
        <w:t xml:space="preserve">        D</w:t>
      </w:r>
      <w:r w:rsidRPr="00EB15FB">
        <w:rPr>
          <w:rFonts w:ascii="Times New Roman" w:hAnsi="Times New Roman" w:cs="Times New Roman"/>
        </w:rPr>
        <w:t>.</w:t>
      </w:r>
      <w:r w:rsidRPr="00EB15FB">
        <w:rPr>
          <w:rFonts w:ascii="Times New Roman" w:hAnsi="Times New Roman" w:cs="Times New Roman"/>
          <w:lang w:val="en-US"/>
        </w:rPr>
        <w:t>t</w:t>
      </w:r>
      <w:r w:rsidRPr="00EB15FB">
        <w:rPr>
          <w:rFonts w:ascii="Times New Roman" w:hAnsi="Times New Roman" w:cs="Times New Roman"/>
        </w:rPr>
        <w:t>.</w:t>
      </w:r>
      <w:r w:rsidRPr="00EB15FB">
        <w:rPr>
          <w:rFonts w:ascii="Times New Roman" w:hAnsi="Times New Roman" w:cs="Times New Roman"/>
          <w:lang w:val="en-US"/>
        </w:rPr>
        <w:t>d</w:t>
      </w:r>
      <w:r w:rsidRPr="00EB15FB">
        <w:rPr>
          <w:rFonts w:ascii="Times New Roman" w:hAnsi="Times New Roman" w:cs="Times New Roman"/>
        </w:rPr>
        <w:t xml:space="preserve">. </w:t>
      </w:r>
      <w:r w:rsidRPr="00EB15FB">
        <w:rPr>
          <w:rFonts w:ascii="Times New Roman" w:hAnsi="Times New Roman" w:cs="Times New Roman"/>
          <w:lang w:val="en-US"/>
        </w:rPr>
        <w:t>N</w:t>
      </w:r>
      <w:r w:rsidRPr="00EB15FB">
        <w:rPr>
          <w:rFonts w:ascii="Times New Roman" w:hAnsi="Times New Roman" w:cs="Times New Roman"/>
        </w:rPr>
        <w:t xml:space="preserve">.5 </w:t>
      </w:r>
      <w:r w:rsidRPr="00EB15FB">
        <w:rPr>
          <w:rFonts w:ascii="Times New Roman" w:hAnsi="Times New Roman" w:cs="Times New Roman"/>
          <w:lang w:val="en-US"/>
        </w:rPr>
        <w:t>in</w:t>
      </w:r>
      <w:r w:rsidRPr="00EB15FB">
        <w:rPr>
          <w:rFonts w:ascii="Times New Roman" w:hAnsi="Times New Roman" w:cs="Times New Roman"/>
        </w:rPr>
        <w:t xml:space="preserve"> </w:t>
      </w:r>
      <w:r w:rsidRPr="00EB15FB">
        <w:rPr>
          <w:rFonts w:ascii="Times New Roman" w:hAnsi="Times New Roman" w:cs="Times New Roman"/>
          <w:lang w:val="en-US"/>
        </w:rPr>
        <w:t>amp</w:t>
      </w:r>
      <w:r w:rsidRPr="00EB15FB">
        <w:rPr>
          <w:rFonts w:ascii="Times New Roman" w:hAnsi="Times New Roman" w:cs="Times New Roman"/>
        </w:rPr>
        <w:t>.</w:t>
      </w:r>
    </w:p>
    <w:p w:rsidR="00EB15FB" w:rsidRPr="00EB15FB" w:rsidRDefault="00EB15FB" w:rsidP="00EB15FB">
      <w:pPr>
        <w:spacing w:after="0" w:line="240" w:lineRule="atLeast"/>
        <w:contextualSpacing/>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lang w:val="en-US"/>
        </w:rPr>
        <w:t>S</w:t>
      </w:r>
      <w:r w:rsidRPr="00EB15FB">
        <w:rPr>
          <w:rFonts w:ascii="Times New Roman" w:hAnsi="Times New Roman" w:cs="Times New Roman"/>
        </w:rPr>
        <w:t xml:space="preserve">. Подкожно в переднюю </w:t>
      </w:r>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hAnsi="Times New Roman" w:cs="Times New Roman"/>
        </w:rPr>
        <w:t xml:space="preserve">        стенку живота по 1 мл</w:t>
      </w:r>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hAnsi="Times New Roman" w:cs="Times New Roman"/>
        </w:rPr>
        <w:t xml:space="preserve">        2 раза в день</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МНН: </w:t>
      </w:r>
      <w:proofErr w:type="spellStart"/>
      <w:r w:rsidRPr="00EB15FB">
        <w:rPr>
          <w:rFonts w:ascii="Times New Roman" w:eastAsia="Times New Roman" w:hAnsi="Times New Roman" w:cs="Times New Roman"/>
          <w:b/>
          <w:lang w:eastAsia="ru-RU"/>
        </w:rPr>
        <w:t>Эноксапарин</w:t>
      </w:r>
      <w:proofErr w:type="spellEnd"/>
      <w:r w:rsidRPr="00EB15FB">
        <w:rPr>
          <w:rFonts w:ascii="Times New Roman" w:eastAsia="Times New Roman" w:hAnsi="Times New Roman" w:cs="Times New Roman"/>
          <w:b/>
          <w:lang w:eastAsia="ru-RU"/>
        </w:rPr>
        <w:t xml:space="preserve"> натрия</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ТН: </w:t>
      </w:r>
      <w:proofErr w:type="spellStart"/>
      <w:r w:rsidRPr="00EB15FB">
        <w:rPr>
          <w:rFonts w:ascii="Times New Roman" w:hAnsi="Times New Roman" w:cs="Times New Roman"/>
          <w:b/>
        </w:rPr>
        <w:t>Клексан</w:t>
      </w:r>
      <w:proofErr w:type="spellEnd"/>
    </w:p>
    <w:p w:rsidR="00EB15FB" w:rsidRPr="00EB15FB" w:rsidRDefault="00EB15FB" w:rsidP="00EB15FB">
      <w:pPr>
        <w:spacing w:after="0" w:line="240" w:lineRule="auto"/>
        <w:jc w:val="both"/>
        <w:rPr>
          <w:rFonts w:ascii="Times New Roman" w:hAnsi="Times New Roman" w:cs="Times New Roman"/>
          <w:i/>
        </w:rPr>
      </w:pPr>
      <w:r w:rsidRPr="00EB15FB">
        <w:rPr>
          <w:rFonts w:ascii="Times New Roman" w:hAnsi="Times New Roman" w:cs="Times New Roman"/>
          <w:i/>
        </w:rPr>
        <w:t xml:space="preserve">Фармакологическая группа: </w:t>
      </w:r>
      <w:proofErr w:type="spellStart"/>
      <w:r w:rsidRPr="00EB15FB">
        <w:rPr>
          <w:rFonts w:ascii="Times New Roman" w:hAnsi="Times New Roman" w:cs="Times New Roman"/>
        </w:rPr>
        <w:t>антикоагулянтное</w:t>
      </w:r>
      <w:proofErr w:type="spellEnd"/>
      <w:r w:rsidRPr="00EB15FB">
        <w:rPr>
          <w:rFonts w:ascii="Times New Roman" w:hAnsi="Times New Roman" w:cs="Times New Roman"/>
        </w:rPr>
        <w:t xml:space="preserve"> средство прямого действия.</w:t>
      </w:r>
    </w:p>
    <w:p w:rsidR="00EB15FB" w:rsidRPr="00EB15FB" w:rsidRDefault="00EB15FB" w:rsidP="00EB15FB">
      <w:pPr>
        <w:spacing w:after="0" w:line="240" w:lineRule="auto"/>
        <w:jc w:val="both"/>
        <w:rPr>
          <w:rFonts w:ascii="Times New Roman" w:hAnsi="Times New Roman" w:cs="Times New Roman"/>
        </w:rPr>
      </w:pPr>
      <w:proofErr w:type="spellStart"/>
      <w:r w:rsidRPr="00EB15FB">
        <w:rPr>
          <w:rFonts w:ascii="Times New Roman" w:hAnsi="Times New Roman" w:cs="Times New Roman"/>
          <w:i/>
        </w:rPr>
        <w:t>Фармакодинамика</w:t>
      </w:r>
      <w:proofErr w:type="spellEnd"/>
      <w:r w:rsidRPr="00EB15FB">
        <w:rPr>
          <w:rFonts w:ascii="Times New Roman" w:hAnsi="Times New Roman" w:cs="Times New Roman"/>
          <w:i/>
        </w:rPr>
        <w:t xml:space="preserve">: </w:t>
      </w:r>
      <w:r w:rsidRPr="00EB15FB">
        <w:rPr>
          <w:rFonts w:ascii="Times New Roman" w:hAnsi="Times New Roman" w:cs="Times New Roman"/>
        </w:rPr>
        <w:t>ингибирует тромбокиназу (фактор</w:t>
      </w:r>
      <w:proofErr w:type="gramStart"/>
      <w:r w:rsidRPr="00EB15FB">
        <w:rPr>
          <w:rFonts w:ascii="Times New Roman" w:hAnsi="Times New Roman" w:cs="Times New Roman"/>
        </w:rPr>
        <w:t xml:space="preserve"> Х</w:t>
      </w:r>
      <w:proofErr w:type="gramEnd"/>
      <w:r w:rsidRPr="00EB15FB">
        <w:rPr>
          <w:rFonts w:ascii="Times New Roman" w:hAnsi="Times New Roman" w:cs="Times New Roman"/>
        </w:rPr>
        <w:t xml:space="preserve">а), инактивирует тромбин (фактор </w:t>
      </w:r>
      <w:proofErr w:type="spellStart"/>
      <w:r w:rsidRPr="00EB15FB">
        <w:rPr>
          <w:rFonts w:ascii="Times New Roman" w:hAnsi="Times New Roman" w:cs="Times New Roman"/>
        </w:rPr>
        <w:t>IIa</w:t>
      </w:r>
      <w:proofErr w:type="spellEnd"/>
      <w:r w:rsidRPr="00EB15FB">
        <w:rPr>
          <w:rFonts w:ascii="Times New Roman" w:hAnsi="Times New Roman" w:cs="Times New Roman"/>
        </w:rPr>
        <w:t xml:space="preserve">), оказывает прямое </w:t>
      </w:r>
      <w:proofErr w:type="spellStart"/>
      <w:r w:rsidRPr="00EB15FB">
        <w:rPr>
          <w:rFonts w:ascii="Times New Roman" w:hAnsi="Times New Roman" w:cs="Times New Roman"/>
        </w:rPr>
        <w:t>антикоагуляционное</w:t>
      </w:r>
      <w:proofErr w:type="spellEnd"/>
      <w:r w:rsidRPr="00EB15FB">
        <w:rPr>
          <w:rFonts w:ascii="Times New Roman" w:hAnsi="Times New Roman" w:cs="Times New Roman"/>
        </w:rPr>
        <w:t xml:space="preserve"> действие.</w:t>
      </w:r>
    </w:p>
    <w:p w:rsidR="00EB15FB" w:rsidRPr="00EB15FB" w:rsidRDefault="00EB15FB" w:rsidP="00EB15FB">
      <w:pPr>
        <w:spacing w:after="0" w:line="240" w:lineRule="auto"/>
        <w:jc w:val="both"/>
        <w:rPr>
          <w:rFonts w:ascii="Times New Roman" w:hAnsi="Times New Roman" w:cs="Times New Roman"/>
        </w:rPr>
      </w:pPr>
      <w:proofErr w:type="gramStart"/>
      <w:r w:rsidRPr="00EB15FB">
        <w:rPr>
          <w:rFonts w:ascii="Times New Roman" w:hAnsi="Times New Roman" w:cs="Times New Roman"/>
          <w:i/>
        </w:rPr>
        <w:t xml:space="preserve">Показания к применению: </w:t>
      </w:r>
      <w:r w:rsidRPr="00EB15FB">
        <w:rPr>
          <w:rFonts w:ascii="Times New Roman" w:hAnsi="Times New Roman" w:cs="Times New Roman"/>
        </w:rPr>
        <w:t xml:space="preserve">профилактика венозных тромбозов и тромбоэмболий (особенно в ортопедической практике и общей хирургии), в </w:t>
      </w:r>
      <w:proofErr w:type="spellStart"/>
      <w:r w:rsidRPr="00EB15FB">
        <w:rPr>
          <w:rFonts w:ascii="Times New Roman" w:hAnsi="Times New Roman" w:cs="Times New Roman"/>
        </w:rPr>
        <w:t>т.ч</w:t>
      </w:r>
      <w:proofErr w:type="spellEnd"/>
      <w:r w:rsidRPr="00EB15FB">
        <w:rPr>
          <w:rFonts w:ascii="Times New Roman" w:hAnsi="Times New Roman" w:cs="Times New Roman"/>
        </w:rPr>
        <w:t xml:space="preserve">. у больных с терапевтическими заболеваниями, находящихся на постельном режиме (хроническая сердечная недостаточность III или IV класс NYHA, острая дыхательная недостаточность; острая инфекция; острые ревматические состояния в сочетании с одним из факторов риска венозного </w:t>
      </w:r>
      <w:proofErr w:type="spellStart"/>
      <w:r w:rsidRPr="00EB15FB">
        <w:rPr>
          <w:rFonts w:ascii="Times New Roman" w:hAnsi="Times New Roman" w:cs="Times New Roman"/>
        </w:rPr>
        <w:t>тромбообразования</w:t>
      </w:r>
      <w:proofErr w:type="spellEnd"/>
      <w:r w:rsidRPr="00EB15FB">
        <w:rPr>
          <w:rFonts w:ascii="Times New Roman" w:hAnsi="Times New Roman" w:cs="Times New Roman"/>
        </w:rPr>
        <w:t>).</w:t>
      </w:r>
      <w:proofErr w:type="gramEnd"/>
      <w:r w:rsidRPr="00EB15FB">
        <w:rPr>
          <w:rFonts w:ascii="Times New Roman" w:hAnsi="Times New Roman" w:cs="Times New Roman"/>
        </w:rPr>
        <w:t xml:space="preserve"> Лечение тромбоза глубоких вен в сочетании с тромбоэмболией легочной артерии или без нее. Профилактика коагуляции в системе экстракорпорального кровообращения при проведении гемодиализа. Лечение нестабильной стенокардии и инфаркта миокарда без зубца Q (в сочетании с ацетилсалициловой кислотой).</w:t>
      </w:r>
    </w:p>
    <w:p w:rsidR="00EB15FB" w:rsidRPr="00EB15FB" w:rsidRDefault="00EB15FB" w:rsidP="00EB15FB">
      <w:pPr>
        <w:spacing w:after="0" w:line="240" w:lineRule="auto"/>
        <w:jc w:val="both"/>
        <w:rPr>
          <w:rFonts w:ascii="Times New Roman" w:hAnsi="Times New Roman" w:cs="Times New Roman"/>
        </w:rPr>
      </w:pPr>
      <w:proofErr w:type="gramStart"/>
      <w:r w:rsidRPr="00EB15FB">
        <w:rPr>
          <w:rFonts w:ascii="Times New Roman" w:hAnsi="Times New Roman" w:cs="Times New Roman"/>
          <w:i/>
        </w:rPr>
        <w:t xml:space="preserve">Побочные действия: </w:t>
      </w:r>
      <w:r w:rsidRPr="00EB15FB">
        <w:rPr>
          <w:rFonts w:ascii="Times New Roman" w:hAnsi="Times New Roman" w:cs="Times New Roman"/>
        </w:rPr>
        <w:t>тромбоцитопения, повышение уровня печеночных ферментов, аллергические реакции, кровотечения, в месте инъекций - воспаление, боль, гематома, узлы, некрозы.</w:t>
      </w:r>
      <w:proofErr w:type="gramEnd"/>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i/>
        </w:rPr>
        <w:t>Противопоказания:</w:t>
      </w:r>
      <w:r w:rsidRPr="00EB15FB">
        <w:rPr>
          <w:rFonts w:ascii="Times New Roman" w:hAnsi="Times New Roman" w:cs="Times New Roman"/>
        </w:rPr>
        <w:t xml:space="preserve"> гиперчувствительность (в </w:t>
      </w:r>
      <w:proofErr w:type="spellStart"/>
      <w:r w:rsidRPr="00EB15FB">
        <w:rPr>
          <w:rFonts w:ascii="Times New Roman" w:hAnsi="Times New Roman" w:cs="Times New Roman"/>
        </w:rPr>
        <w:t>т.ч</w:t>
      </w:r>
      <w:proofErr w:type="spellEnd"/>
      <w:r w:rsidRPr="00EB15FB">
        <w:rPr>
          <w:rFonts w:ascii="Times New Roman" w:hAnsi="Times New Roman" w:cs="Times New Roman"/>
        </w:rPr>
        <w:t xml:space="preserve">. к гепарину или его производным, включая другие низкомолекулярные гепарины); состояния и заболевания, при которых имеется высокий риск развития кровотечения: угрожающий аборт, аневризма сосудов головного мозга или расслаивающаяся аневризма аорты (за исключением хирургического вмешательства), геморрагический инсульт, неконтролируемое кровотечение, </w:t>
      </w:r>
      <w:r w:rsidRPr="00EB15FB">
        <w:rPr>
          <w:rFonts w:ascii="Times New Roman" w:hAnsi="Times New Roman" w:cs="Times New Roman"/>
        </w:rPr>
        <w:lastRenderedPageBreak/>
        <w:t xml:space="preserve">тяжелая </w:t>
      </w:r>
      <w:proofErr w:type="spellStart"/>
      <w:r w:rsidRPr="00EB15FB">
        <w:rPr>
          <w:rFonts w:ascii="Times New Roman" w:hAnsi="Times New Roman" w:cs="Times New Roman"/>
        </w:rPr>
        <w:t>эноксапари</w:t>
      </w:r>
      <w:proofErr w:type="gramStart"/>
      <w:r w:rsidRPr="00EB15FB">
        <w:rPr>
          <w:rFonts w:ascii="Times New Roman" w:hAnsi="Times New Roman" w:cs="Times New Roman"/>
        </w:rPr>
        <w:t>н</w:t>
      </w:r>
      <w:proofErr w:type="spellEnd"/>
      <w:r w:rsidRPr="00EB15FB">
        <w:rPr>
          <w:rFonts w:ascii="Times New Roman" w:hAnsi="Times New Roman" w:cs="Times New Roman"/>
        </w:rPr>
        <w:t>-</w:t>
      </w:r>
      <w:proofErr w:type="gramEnd"/>
      <w:r w:rsidRPr="00EB15FB">
        <w:rPr>
          <w:rFonts w:ascii="Times New Roman" w:hAnsi="Times New Roman" w:cs="Times New Roman"/>
        </w:rPr>
        <w:t xml:space="preserve"> и </w:t>
      </w:r>
      <w:proofErr w:type="spellStart"/>
      <w:r w:rsidRPr="00EB15FB">
        <w:rPr>
          <w:rFonts w:ascii="Times New Roman" w:hAnsi="Times New Roman" w:cs="Times New Roman"/>
        </w:rPr>
        <w:t>гепарининдуцированная</w:t>
      </w:r>
      <w:proofErr w:type="spellEnd"/>
      <w:r w:rsidRPr="00EB15FB">
        <w:rPr>
          <w:rFonts w:ascii="Times New Roman" w:hAnsi="Times New Roman" w:cs="Times New Roman"/>
        </w:rPr>
        <w:t xml:space="preserve"> тромбоцитопения, возраст до 18 лет (эффективность и безопасность не установлены).</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i/>
        </w:rPr>
        <w:t>Форма выпуска</w:t>
      </w:r>
      <w:r w:rsidRPr="00EB15FB">
        <w:rPr>
          <w:rFonts w:ascii="Times New Roman" w:hAnsi="Times New Roman" w:cs="Times New Roman"/>
        </w:rPr>
        <w:t xml:space="preserve">: раствор для инъекций </w:t>
      </w:r>
      <w:r w:rsidRPr="00EB15FB">
        <w:rPr>
          <w:rFonts w:ascii="Times New Roman" w:eastAsia="Times New Roman" w:hAnsi="Times New Roman" w:cs="Times New Roman"/>
          <w:lang w:eastAsia="ru-RU"/>
        </w:rPr>
        <w:t>10000 анти-</w:t>
      </w:r>
      <w:proofErr w:type="spellStart"/>
      <w:proofErr w:type="gramStart"/>
      <w:r w:rsidRPr="00EB15FB">
        <w:rPr>
          <w:rFonts w:ascii="Times New Roman" w:eastAsia="Times New Roman" w:hAnsi="Times New Roman" w:cs="Times New Roman"/>
          <w:lang w:eastAsia="ru-RU"/>
        </w:rPr>
        <w:t>Xa</w:t>
      </w:r>
      <w:proofErr w:type="spellEnd"/>
      <w:proofErr w:type="gramEnd"/>
      <w:r w:rsidRPr="00EB15FB">
        <w:rPr>
          <w:rFonts w:ascii="Times New Roman" w:eastAsia="Times New Roman" w:hAnsi="Times New Roman" w:cs="Times New Roman"/>
          <w:lang w:eastAsia="ru-RU"/>
        </w:rPr>
        <w:t xml:space="preserve"> МЕ/мл, </w:t>
      </w:r>
      <w:r w:rsidRPr="00EB15FB">
        <w:rPr>
          <w:rFonts w:ascii="Times New Roman" w:hAnsi="Times New Roman" w:cs="Times New Roman"/>
        </w:rPr>
        <w:t>4000 анти-</w:t>
      </w:r>
      <w:proofErr w:type="spellStart"/>
      <w:r w:rsidRPr="00EB15FB">
        <w:rPr>
          <w:rFonts w:ascii="Times New Roman" w:hAnsi="Times New Roman" w:cs="Times New Roman"/>
        </w:rPr>
        <w:t>Xa</w:t>
      </w:r>
      <w:proofErr w:type="spellEnd"/>
      <w:r w:rsidRPr="00EB15FB">
        <w:rPr>
          <w:rFonts w:ascii="Times New Roman" w:hAnsi="Times New Roman" w:cs="Times New Roman"/>
        </w:rPr>
        <w:t xml:space="preserve"> МЕ/0,4 мл 8000 анти-</w:t>
      </w:r>
      <w:proofErr w:type="spellStart"/>
      <w:r w:rsidRPr="00EB15FB">
        <w:rPr>
          <w:rFonts w:ascii="Times New Roman" w:hAnsi="Times New Roman" w:cs="Times New Roman"/>
        </w:rPr>
        <w:t>Xa</w:t>
      </w:r>
      <w:proofErr w:type="spellEnd"/>
      <w:r w:rsidRPr="00EB15FB">
        <w:rPr>
          <w:rFonts w:ascii="Times New Roman" w:hAnsi="Times New Roman" w:cs="Times New Roman"/>
        </w:rPr>
        <w:t xml:space="preserve"> МЕ/0,8 мл; 6000 анти-</w:t>
      </w:r>
      <w:proofErr w:type="spellStart"/>
      <w:r w:rsidRPr="00EB15FB">
        <w:rPr>
          <w:rFonts w:ascii="Times New Roman" w:hAnsi="Times New Roman" w:cs="Times New Roman"/>
        </w:rPr>
        <w:t>Xa</w:t>
      </w:r>
      <w:proofErr w:type="spellEnd"/>
      <w:r w:rsidRPr="00EB15FB">
        <w:rPr>
          <w:rFonts w:ascii="Times New Roman" w:hAnsi="Times New Roman" w:cs="Times New Roman"/>
        </w:rPr>
        <w:t xml:space="preserve"> МЕ/0,6 мл 2000 анти-</w:t>
      </w:r>
      <w:proofErr w:type="spellStart"/>
      <w:r w:rsidRPr="00EB15FB">
        <w:rPr>
          <w:rFonts w:ascii="Times New Roman" w:hAnsi="Times New Roman" w:cs="Times New Roman"/>
        </w:rPr>
        <w:t>Xa</w:t>
      </w:r>
      <w:proofErr w:type="spellEnd"/>
      <w:r w:rsidRPr="00EB15FB">
        <w:rPr>
          <w:rFonts w:ascii="Times New Roman" w:hAnsi="Times New Roman" w:cs="Times New Roman"/>
        </w:rPr>
        <w:t xml:space="preserve"> МЕ/0,2 мл; раствор для подкожного введения 4000МЕ 0,4 мл в шприцах </w:t>
      </w:r>
    </w:p>
    <w:p w:rsidR="00EB15FB" w:rsidRPr="00EB15FB" w:rsidRDefault="00EB15FB" w:rsidP="00EB15FB">
      <w:pPr>
        <w:spacing w:after="0" w:line="240" w:lineRule="auto"/>
        <w:jc w:val="both"/>
        <w:rPr>
          <w:rFonts w:ascii="Times New Roman" w:hAnsi="Times New Roman" w:cs="Times New Roman"/>
          <w:color w:val="000000"/>
          <w:shd w:val="clear" w:color="auto" w:fill="FFFFFF"/>
          <w:lang w:val="en-US"/>
        </w:rPr>
      </w:pPr>
      <w:proofErr w:type="spellStart"/>
      <w:proofErr w:type="gramStart"/>
      <w:r w:rsidRPr="00EB15FB">
        <w:rPr>
          <w:rFonts w:ascii="Times New Roman" w:hAnsi="Times New Roman" w:cs="Times New Roman"/>
          <w:lang w:val="en-US"/>
        </w:rPr>
        <w:t>Rp</w:t>
      </w:r>
      <w:proofErr w:type="spellEnd"/>
      <w:r w:rsidRPr="00EB15FB">
        <w:rPr>
          <w:rFonts w:ascii="Times New Roman" w:hAnsi="Times New Roman" w:cs="Times New Roman"/>
          <w:lang w:val="en-US"/>
        </w:rPr>
        <w:t>.:</w:t>
      </w:r>
      <w:proofErr w:type="gramEnd"/>
      <w:r w:rsidRPr="00EB15FB">
        <w:rPr>
          <w:rFonts w:ascii="Times New Roman" w:hAnsi="Times New Roman" w:cs="Times New Roman"/>
          <w:lang w:val="en-US"/>
        </w:rPr>
        <w:t xml:space="preserve"> Sol. </w:t>
      </w:r>
      <w:proofErr w:type="spellStart"/>
      <w:r w:rsidRPr="00EB15FB">
        <w:rPr>
          <w:rFonts w:ascii="Times New Roman" w:hAnsi="Times New Roman" w:cs="Times New Roman"/>
          <w:lang w:val="en-US"/>
        </w:rPr>
        <w:t>Enoxaparini</w:t>
      </w:r>
      <w:proofErr w:type="spellEnd"/>
      <w:r w:rsidRPr="00EB15FB">
        <w:rPr>
          <w:rFonts w:ascii="Times New Roman" w:hAnsi="Times New Roman" w:cs="Times New Roman"/>
          <w:lang w:val="en-US"/>
        </w:rPr>
        <w:t xml:space="preserve"> </w:t>
      </w:r>
      <w:proofErr w:type="spellStart"/>
      <w:r w:rsidRPr="00EB15FB">
        <w:rPr>
          <w:rFonts w:ascii="Times New Roman" w:hAnsi="Times New Roman" w:cs="Times New Roman"/>
          <w:lang w:val="en-US"/>
        </w:rPr>
        <w:t>natrii</w:t>
      </w:r>
      <w:proofErr w:type="spellEnd"/>
      <w:r w:rsidRPr="00EB15FB">
        <w:rPr>
          <w:rFonts w:ascii="Times New Roman" w:hAnsi="Times New Roman" w:cs="Times New Roman"/>
          <w:lang w:val="en-US"/>
        </w:rPr>
        <w:t xml:space="preserve"> 40</w:t>
      </w:r>
      <w:r w:rsidRPr="00EB15FB">
        <w:rPr>
          <w:rFonts w:ascii="Times New Roman" w:hAnsi="Times New Roman" w:cs="Times New Roman"/>
          <w:color w:val="000000"/>
          <w:shd w:val="clear" w:color="auto" w:fill="FFFFFF"/>
          <w:lang w:val="en-US"/>
        </w:rPr>
        <w:t>00</w:t>
      </w:r>
    </w:p>
    <w:p w:rsidR="00EB15FB" w:rsidRPr="00EB15FB" w:rsidRDefault="00EB15FB" w:rsidP="00EB15FB">
      <w:pPr>
        <w:spacing w:after="0" w:line="240" w:lineRule="auto"/>
        <w:jc w:val="both"/>
        <w:rPr>
          <w:rFonts w:ascii="Times New Roman" w:hAnsi="Times New Roman" w:cs="Times New Roman"/>
          <w:lang w:val="en-US"/>
        </w:rPr>
      </w:pPr>
      <w:r w:rsidRPr="00EB15FB">
        <w:rPr>
          <w:rFonts w:ascii="Times New Roman" w:hAnsi="Times New Roman" w:cs="Times New Roman"/>
          <w:color w:val="000000"/>
          <w:shd w:val="clear" w:color="auto" w:fill="FFFFFF"/>
          <w:lang w:val="en-US"/>
        </w:rPr>
        <w:t xml:space="preserve">              </w:t>
      </w:r>
      <w:proofErr w:type="gramStart"/>
      <w:r w:rsidRPr="00EB15FB">
        <w:rPr>
          <w:rFonts w:ascii="Times New Roman" w:hAnsi="Times New Roman" w:cs="Times New Roman"/>
          <w:color w:val="000000"/>
          <w:shd w:val="clear" w:color="auto" w:fill="FFFFFF"/>
        </w:rPr>
        <w:t>а</w:t>
      </w:r>
      <w:proofErr w:type="spellStart"/>
      <w:proofErr w:type="gramEnd"/>
      <w:r w:rsidRPr="00EB15FB">
        <w:rPr>
          <w:rFonts w:ascii="Times New Roman" w:hAnsi="Times New Roman" w:cs="Times New Roman"/>
          <w:color w:val="000000"/>
          <w:shd w:val="clear" w:color="auto" w:fill="FFFFFF"/>
          <w:lang w:val="en-US"/>
        </w:rPr>
        <w:t>nti-Xa</w:t>
      </w:r>
      <w:proofErr w:type="spellEnd"/>
      <w:r w:rsidRPr="00EB15FB">
        <w:rPr>
          <w:rFonts w:ascii="Times New Roman" w:hAnsi="Times New Roman" w:cs="Times New Roman"/>
          <w:color w:val="000000"/>
          <w:shd w:val="clear" w:color="auto" w:fill="FFFFFF"/>
          <w:lang w:val="en-US"/>
        </w:rPr>
        <w:t xml:space="preserve"> </w:t>
      </w:r>
      <w:r w:rsidRPr="00EB15FB">
        <w:rPr>
          <w:rFonts w:ascii="Times New Roman" w:hAnsi="Times New Roman" w:cs="Times New Roman"/>
          <w:color w:val="000000"/>
          <w:shd w:val="clear" w:color="auto" w:fill="FFFFFF"/>
        </w:rPr>
        <w:t>МЕ</w:t>
      </w:r>
      <w:r w:rsidRPr="00EB15FB">
        <w:rPr>
          <w:rFonts w:ascii="Times New Roman" w:hAnsi="Times New Roman" w:cs="Times New Roman"/>
          <w:color w:val="000000"/>
          <w:shd w:val="clear" w:color="auto" w:fill="FFFFFF"/>
          <w:lang w:val="en-US"/>
        </w:rPr>
        <w:t>-</w:t>
      </w:r>
      <w:r w:rsidRPr="00EB15FB">
        <w:rPr>
          <w:rFonts w:ascii="Times New Roman" w:hAnsi="Times New Roman" w:cs="Times New Roman"/>
          <w:lang w:val="en-US"/>
        </w:rPr>
        <w:t>0,4 ml</w:t>
      </w:r>
    </w:p>
    <w:p w:rsidR="00EB15FB" w:rsidRPr="00B16508" w:rsidRDefault="00EB15FB" w:rsidP="00EB15FB">
      <w:pPr>
        <w:spacing w:after="0" w:line="240" w:lineRule="auto"/>
        <w:jc w:val="both"/>
        <w:rPr>
          <w:rFonts w:ascii="Times New Roman" w:hAnsi="Times New Roman" w:cs="Times New Roman"/>
          <w:color w:val="000000"/>
          <w:shd w:val="clear" w:color="auto" w:fill="FFFFFF"/>
          <w:lang w:val="en-US"/>
        </w:rPr>
      </w:pPr>
      <w:r w:rsidRPr="00EB15FB">
        <w:rPr>
          <w:rFonts w:ascii="Times New Roman" w:hAnsi="Times New Roman" w:cs="Times New Roman"/>
          <w:color w:val="000000"/>
          <w:shd w:val="clear" w:color="auto" w:fill="FFFFFF"/>
          <w:lang w:val="en-US"/>
        </w:rPr>
        <w:t xml:space="preserve">        </w:t>
      </w:r>
      <w:proofErr w:type="spellStart"/>
      <w:r w:rsidRPr="00EB15FB">
        <w:rPr>
          <w:rFonts w:ascii="Times New Roman" w:hAnsi="Times New Roman" w:cs="Times New Roman"/>
          <w:color w:val="000000"/>
          <w:shd w:val="clear" w:color="auto" w:fill="FFFFFF"/>
          <w:lang w:val="en-US"/>
        </w:rPr>
        <w:t>D</w:t>
      </w:r>
      <w:r w:rsidRPr="00B16508">
        <w:rPr>
          <w:rFonts w:ascii="Times New Roman" w:hAnsi="Times New Roman" w:cs="Times New Roman"/>
          <w:color w:val="000000"/>
          <w:shd w:val="clear" w:color="auto" w:fill="FFFFFF"/>
          <w:lang w:val="en-US"/>
        </w:rPr>
        <w:t>.</w:t>
      </w:r>
      <w:r w:rsidRPr="00EB15FB">
        <w:rPr>
          <w:rFonts w:ascii="Times New Roman" w:hAnsi="Times New Roman" w:cs="Times New Roman"/>
          <w:color w:val="000000"/>
          <w:shd w:val="clear" w:color="auto" w:fill="FFFFFF"/>
          <w:lang w:val="en-US"/>
        </w:rPr>
        <w:t>t</w:t>
      </w:r>
      <w:r w:rsidRPr="00B16508">
        <w:rPr>
          <w:rFonts w:ascii="Times New Roman" w:hAnsi="Times New Roman" w:cs="Times New Roman"/>
          <w:color w:val="000000"/>
          <w:shd w:val="clear" w:color="auto" w:fill="FFFFFF"/>
          <w:lang w:val="en-US"/>
        </w:rPr>
        <w:t>.</w:t>
      </w:r>
      <w:r w:rsidRPr="00EB15FB">
        <w:rPr>
          <w:rFonts w:ascii="Times New Roman" w:hAnsi="Times New Roman" w:cs="Times New Roman"/>
          <w:color w:val="000000"/>
          <w:shd w:val="clear" w:color="auto" w:fill="FFFFFF"/>
          <w:lang w:val="en-US"/>
        </w:rPr>
        <w:t>d</w:t>
      </w:r>
      <w:proofErr w:type="spellEnd"/>
      <w:r w:rsidRPr="00B16508">
        <w:rPr>
          <w:rFonts w:ascii="Times New Roman" w:hAnsi="Times New Roman" w:cs="Times New Roman"/>
          <w:color w:val="000000"/>
          <w:shd w:val="clear" w:color="auto" w:fill="FFFFFF"/>
          <w:lang w:val="en-US"/>
        </w:rPr>
        <w:t xml:space="preserve">. </w:t>
      </w:r>
      <w:r w:rsidRPr="00EB15FB">
        <w:rPr>
          <w:rFonts w:ascii="Times New Roman" w:hAnsi="Times New Roman" w:cs="Times New Roman"/>
          <w:color w:val="000000"/>
          <w:shd w:val="clear" w:color="auto" w:fill="FFFFFF"/>
          <w:lang w:val="en-US"/>
        </w:rPr>
        <w:t>N</w:t>
      </w:r>
      <w:r w:rsidRPr="00B16508">
        <w:rPr>
          <w:rFonts w:ascii="Times New Roman" w:hAnsi="Times New Roman" w:cs="Times New Roman"/>
          <w:color w:val="000000"/>
          <w:shd w:val="clear" w:color="auto" w:fill="FFFFFF"/>
          <w:lang w:val="en-US"/>
        </w:rPr>
        <w:t>.5</w:t>
      </w:r>
    </w:p>
    <w:p w:rsidR="00EB15FB" w:rsidRPr="00EB15FB" w:rsidRDefault="00EB15FB" w:rsidP="00EB15FB">
      <w:pPr>
        <w:spacing w:after="0" w:line="240" w:lineRule="auto"/>
        <w:jc w:val="both"/>
        <w:rPr>
          <w:rFonts w:ascii="Times New Roman" w:hAnsi="Times New Roman" w:cs="Times New Roman"/>
        </w:rPr>
      </w:pPr>
      <w:r w:rsidRPr="00B16508">
        <w:rPr>
          <w:rFonts w:ascii="Times New Roman" w:hAnsi="Times New Roman" w:cs="Times New Roman"/>
          <w:color w:val="000000"/>
          <w:shd w:val="clear" w:color="auto" w:fill="FFFFFF"/>
          <w:lang w:val="en-US"/>
        </w:rPr>
        <w:t xml:space="preserve">        </w:t>
      </w:r>
      <w:r w:rsidRPr="00EB15FB">
        <w:rPr>
          <w:rFonts w:ascii="Times New Roman" w:hAnsi="Times New Roman" w:cs="Times New Roman"/>
          <w:color w:val="000000"/>
          <w:shd w:val="clear" w:color="auto" w:fill="FFFFFF"/>
          <w:lang w:val="en-US"/>
        </w:rPr>
        <w:t>S</w:t>
      </w:r>
      <w:r w:rsidRPr="00EB15FB">
        <w:rPr>
          <w:rFonts w:ascii="Times New Roman" w:hAnsi="Times New Roman" w:cs="Times New Roman"/>
          <w:color w:val="000000"/>
          <w:shd w:val="clear" w:color="auto" w:fill="FFFFFF"/>
        </w:rPr>
        <w:t xml:space="preserve">. </w:t>
      </w:r>
      <w:r w:rsidRPr="00EB15FB">
        <w:rPr>
          <w:rFonts w:ascii="Times New Roman" w:hAnsi="Times New Roman" w:cs="Times New Roman"/>
        </w:rPr>
        <w:t>Подкожно 1 раз в день</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МНН: </w:t>
      </w:r>
      <w:proofErr w:type="spellStart"/>
      <w:r w:rsidRPr="00EB15FB">
        <w:rPr>
          <w:rFonts w:ascii="Times New Roman" w:hAnsi="Times New Roman" w:cs="Times New Roman"/>
          <w:b/>
        </w:rPr>
        <w:t>Надропарин</w:t>
      </w:r>
      <w:proofErr w:type="spellEnd"/>
      <w:r w:rsidRPr="00EB15FB">
        <w:rPr>
          <w:rFonts w:ascii="Times New Roman" w:hAnsi="Times New Roman" w:cs="Times New Roman"/>
          <w:b/>
        </w:rPr>
        <w:t xml:space="preserve"> кальция</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ТН: </w:t>
      </w:r>
      <w:proofErr w:type="spellStart"/>
      <w:r w:rsidRPr="00EB15FB">
        <w:rPr>
          <w:rFonts w:ascii="Times New Roman" w:hAnsi="Times New Roman" w:cs="Times New Roman"/>
          <w:b/>
        </w:rPr>
        <w:t>Фраксипарин</w:t>
      </w:r>
      <w:proofErr w:type="spellEnd"/>
    </w:p>
    <w:p w:rsidR="00EB15FB" w:rsidRPr="00EB15FB" w:rsidRDefault="00EB15FB" w:rsidP="00EB15FB">
      <w:pPr>
        <w:spacing w:after="0" w:line="240" w:lineRule="auto"/>
        <w:jc w:val="both"/>
        <w:rPr>
          <w:rFonts w:ascii="Times New Roman" w:hAnsi="Times New Roman" w:cs="Times New Roman"/>
          <w:i/>
        </w:rPr>
      </w:pPr>
      <w:r w:rsidRPr="00EB15FB">
        <w:rPr>
          <w:rFonts w:ascii="Times New Roman" w:hAnsi="Times New Roman" w:cs="Times New Roman"/>
          <w:i/>
        </w:rPr>
        <w:t xml:space="preserve">Фармакологическая группа: </w:t>
      </w:r>
      <w:proofErr w:type="spellStart"/>
      <w:r w:rsidRPr="00EB15FB">
        <w:rPr>
          <w:rFonts w:ascii="Times New Roman" w:hAnsi="Times New Roman" w:cs="Times New Roman"/>
        </w:rPr>
        <w:t>антикоагулянтное</w:t>
      </w:r>
      <w:proofErr w:type="spellEnd"/>
      <w:r w:rsidRPr="00EB15FB">
        <w:rPr>
          <w:rFonts w:ascii="Times New Roman" w:hAnsi="Times New Roman" w:cs="Times New Roman"/>
        </w:rPr>
        <w:t xml:space="preserve"> средство прямого действия</w:t>
      </w:r>
      <w:r w:rsidRPr="00EB15FB">
        <w:rPr>
          <w:rFonts w:ascii="Times New Roman" w:hAnsi="Times New Roman" w:cs="Times New Roman"/>
          <w:i/>
        </w:rPr>
        <w:t>.</w:t>
      </w:r>
    </w:p>
    <w:p w:rsidR="00EB15FB" w:rsidRPr="00EB15FB" w:rsidRDefault="00EB15FB" w:rsidP="00EB15FB">
      <w:pPr>
        <w:spacing w:after="0" w:line="240" w:lineRule="auto"/>
        <w:jc w:val="both"/>
        <w:rPr>
          <w:rFonts w:ascii="Times New Roman" w:hAnsi="Times New Roman" w:cs="Times New Roman"/>
        </w:rPr>
      </w:pPr>
      <w:proofErr w:type="spellStart"/>
      <w:r w:rsidRPr="00EB15FB">
        <w:rPr>
          <w:rFonts w:ascii="Times New Roman" w:hAnsi="Times New Roman" w:cs="Times New Roman"/>
          <w:i/>
        </w:rPr>
        <w:t>Фармакодинамика</w:t>
      </w:r>
      <w:proofErr w:type="spellEnd"/>
      <w:r w:rsidRPr="00EB15FB">
        <w:rPr>
          <w:rFonts w:ascii="Times New Roman" w:hAnsi="Times New Roman" w:cs="Times New Roman"/>
          <w:i/>
        </w:rPr>
        <w:t>:</w:t>
      </w:r>
      <w:r w:rsidRPr="00EB15FB">
        <w:rPr>
          <w:rFonts w:ascii="Times New Roman" w:hAnsi="Times New Roman" w:cs="Times New Roman"/>
        </w:rPr>
        <w:t xml:space="preserve"> проявляет высокую способность к связыванию с белком плазмы крови антитромбином III (АТ III). Это связывание приводит к ускоренному ингибированию фактора </w:t>
      </w:r>
      <w:proofErr w:type="spellStart"/>
      <w:proofErr w:type="gramStart"/>
      <w:r w:rsidRPr="00EB15FB">
        <w:rPr>
          <w:rFonts w:ascii="Times New Roman" w:hAnsi="Times New Roman" w:cs="Times New Roman"/>
        </w:rPr>
        <w:t>X</w:t>
      </w:r>
      <w:proofErr w:type="gramEnd"/>
      <w:r w:rsidRPr="00EB15FB">
        <w:rPr>
          <w:rFonts w:ascii="Times New Roman" w:hAnsi="Times New Roman" w:cs="Times New Roman"/>
        </w:rPr>
        <w:t>а</w:t>
      </w:r>
      <w:proofErr w:type="spellEnd"/>
      <w:r w:rsidRPr="00EB15FB">
        <w:rPr>
          <w:rFonts w:ascii="Times New Roman" w:hAnsi="Times New Roman" w:cs="Times New Roman"/>
        </w:rPr>
        <w:t xml:space="preserve">, чем и обусловлен высокий </w:t>
      </w:r>
      <w:proofErr w:type="spellStart"/>
      <w:r w:rsidRPr="00EB15FB">
        <w:rPr>
          <w:rFonts w:ascii="Times New Roman" w:hAnsi="Times New Roman" w:cs="Times New Roman"/>
        </w:rPr>
        <w:t>антитромботический</w:t>
      </w:r>
      <w:proofErr w:type="spellEnd"/>
      <w:r w:rsidRPr="00EB15FB">
        <w:rPr>
          <w:rFonts w:ascii="Times New Roman" w:hAnsi="Times New Roman" w:cs="Times New Roman"/>
        </w:rPr>
        <w:t xml:space="preserve"> потенциал </w:t>
      </w:r>
      <w:proofErr w:type="spellStart"/>
      <w:r w:rsidRPr="00EB15FB">
        <w:rPr>
          <w:rFonts w:ascii="Times New Roman" w:hAnsi="Times New Roman" w:cs="Times New Roman"/>
        </w:rPr>
        <w:t>надропарина</w:t>
      </w:r>
      <w:proofErr w:type="spellEnd"/>
      <w:r w:rsidRPr="00EB15FB">
        <w:rPr>
          <w:rFonts w:ascii="Times New Roman" w:hAnsi="Times New Roman" w:cs="Times New Roman"/>
        </w:rPr>
        <w:t xml:space="preserve">. По сравнению с </w:t>
      </w:r>
      <w:proofErr w:type="spellStart"/>
      <w:r w:rsidRPr="00EB15FB">
        <w:rPr>
          <w:rFonts w:ascii="Times New Roman" w:hAnsi="Times New Roman" w:cs="Times New Roman"/>
        </w:rPr>
        <w:t>нефракционированным</w:t>
      </w:r>
      <w:proofErr w:type="spellEnd"/>
      <w:r w:rsidRPr="00EB15FB">
        <w:rPr>
          <w:rFonts w:ascii="Times New Roman" w:hAnsi="Times New Roman" w:cs="Times New Roman"/>
        </w:rPr>
        <w:t xml:space="preserve"> гепарином </w:t>
      </w:r>
      <w:proofErr w:type="spellStart"/>
      <w:r w:rsidRPr="00EB15FB">
        <w:rPr>
          <w:rFonts w:ascii="Times New Roman" w:hAnsi="Times New Roman" w:cs="Times New Roman"/>
        </w:rPr>
        <w:t>надропарин</w:t>
      </w:r>
      <w:proofErr w:type="spellEnd"/>
      <w:r w:rsidRPr="00EB15FB">
        <w:rPr>
          <w:rFonts w:ascii="Times New Roman" w:hAnsi="Times New Roman" w:cs="Times New Roman"/>
        </w:rPr>
        <w:t xml:space="preserve"> обладает меньшим влиянием на функции тромбоцитов и на агрегацию и маловыраженным влиянием на первичный гемостаз.</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i/>
        </w:rPr>
        <w:t>Показания к применению</w:t>
      </w:r>
      <w:r w:rsidRPr="00EB15FB">
        <w:rPr>
          <w:rFonts w:ascii="Times New Roman" w:hAnsi="Times New Roman" w:cs="Times New Roman"/>
        </w:rPr>
        <w:t xml:space="preserve">: профилактика тромбоэмболических осложнений (при хирургических и ортопедических вмешательствах; у больных с высоким риском </w:t>
      </w:r>
      <w:proofErr w:type="spellStart"/>
      <w:r w:rsidRPr="00EB15FB">
        <w:rPr>
          <w:rFonts w:ascii="Times New Roman" w:hAnsi="Times New Roman" w:cs="Times New Roman"/>
        </w:rPr>
        <w:t>тромбообразования</w:t>
      </w:r>
      <w:proofErr w:type="spellEnd"/>
      <w:r w:rsidRPr="00EB15FB">
        <w:rPr>
          <w:rFonts w:ascii="Times New Roman" w:hAnsi="Times New Roman" w:cs="Times New Roman"/>
        </w:rPr>
        <w:t xml:space="preserve"> при острой дыхательной и/или сердечной недостаточности); лечение тромбоэмболий; профилактика свертывания крови во время гемодиализа.</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i/>
        </w:rPr>
        <w:t xml:space="preserve">Побочные действия: </w:t>
      </w:r>
      <w:r w:rsidRPr="00EB15FB">
        <w:rPr>
          <w:rFonts w:ascii="Times New Roman" w:hAnsi="Times New Roman" w:cs="Times New Roman"/>
        </w:rPr>
        <w:t>кровотечения различных локализаций, тромбоцитопения, образование подкожной гематомы в месте инъекции.</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i/>
        </w:rPr>
        <w:t xml:space="preserve">Противопоказания: </w:t>
      </w:r>
      <w:r w:rsidRPr="00EB15FB">
        <w:rPr>
          <w:rFonts w:ascii="Times New Roman" w:hAnsi="Times New Roman" w:cs="Times New Roman"/>
        </w:rPr>
        <w:t xml:space="preserve">тромбоцитопения при применении </w:t>
      </w:r>
      <w:proofErr w:type="spellStart"/>
      <w:r w:rsidRPr="00EB15FB">
        <w:rPr>
          <w:rFonts w:ascii="Times New Roman" w:hAnsi="Times New Roman" w:cs="Times New Roman"/>
        </w:rPr>
        <w:t>надропарина</w:t>
      </w:r>
      <w:proofErr w:type="spellEnd"/>
      <w:r w:rsidRPr="00EB15FB">
        <w:rPr>
          <w:rFonts w:ascii="Times New Roman" w:hAnsi="Times New Roman" w:cs="Times New Roman"/>
        </w:rPr>
        <w:t xml:space="preserve"> в анамнезе; признаки кровотечения или повышенный риск кровотечения, связанный с нарушением гемостаза (за исключением ДВС-синдрома, не вызванного гепарином); органические заболевания со склонностью к кровоточивости (например, острая язва желудка или двенадцатиперстной кишки); травмы или оперативные вмешательства на головном и спинном мозге или на глазах; внутричерепное кровоизлияние; возраст до 18 лет.</w:t>
      </w:r>
    </w:p>
    <w:p w:rsidR="00EB15FB" w:rsidRPr="00EB15FB" w:rsidRDefault="00EB15FB" w:rsidP="00EB15FB">
      <w:pPr>
        <w:spacing w:after="0" w:line="276" w:lineRule="auto"/>
        <w:jc w:val="both"/>
        <w:rPr>
          <w:rFonts w:ascii="Times New Roman" w:hAnsi="Times New Roman" w:cs="Times New Roman"/>
        </w:rPr>
      </w:pPr>
      <w:r w:rsidRPr="00EB15FB">
        <w:rPr>
          <w:rFonts w:ascii="Times New Roman" w:hAnsi="Times New Roman" w:cs="Times New Roman"/>
          <w:i/>
        </w:rPr>
        <w:t>Форма выпуска</w:t>
      </w:r>
      <w:r w:rsidRPr="00EB15FB">
        <w:rPr>
          <w:rFonts w:ascii="Times New Roman" w:hAnsi="Times New Roman" w:cs="Times New Roman"/>
        </w:rPr>
        <w:t>: раствор для подкожного введения 9500 анти-</w:t>
      </w:r>
      <w:proofErr w:type="spellStart"/>
      <w:proofErr w:type="gramStart"/>
      <w:r w:rsidRPr="00EB15FB">
        <w:rPr>
          <w:rFonts w:ascii="Times New Roman" w:hAnsi="Times New Roman" w:cs="Times New Roman"/>
        </w:rPr>
        <w:t>Xa</w:t>
      </w:r>
      <w:proofErr w:type="spellEnd"/>
      <w:proofErr w:type="gramEnd"/>
      <w:r w:rsidRPr="00EB15FB">
        <w:rPr>
          <w:rFonts w:ascii="Times New Roman" w:hAnsi="Times New Roman" w:cs="Times New Roman"/>
        </w:rPr>
        <w:t xml:space="preserve"> МЕ/мл.</w:t>
      </w:r>
    </w:p>
    <w:p w:rsidR="00EB15FB" w:rsidRPr="00EB15FB" w:rsidRDefault="00EB15FB" w:rsidP="00EB15FB">
      <w:pPr>
        <w:spacing w:after="0" w:line="240" w:lineRule="auto"/>
        <w:jc w:val="both"/>
        <w:rPr>
          <w:rFonts w:ascii="Times New Roman" w:hAnsi="Times New Roman" w:cs="Times New Roman"/>
          <w:lang w:val="en-US"/>
        </w:rPr>
      </w:pPr>
      <w:proofErr w:type="spellStart"/>
      <w:proofErr w:type="gramStart"/>
      <w:r w:rsidRPr="00EB15FB">
        <w:rPr>
          <w:rFonts w:ascii="Times New Roman" w:hAnsi="Times New Roman" w:cs="Times New Roman"/>
          <w:lang w:val="en-US"/>
        </w:rPr>
        <w:t>Rp</w:t>
      </w:r>
      <w:proofErr w:type="spellEnd"/>
      <w:r w:rsidRPr="00EB15FB">
        <w:rPr>
          <w:rFonts w:ascii="Times New Roman" w:hAnsi="Times New Roman" w:cs="Times New Roman"/>
          <w:lang w:val="en-US"/>
        </w:rPr>
        <w:t>.:</w:t>
      </w:r>
      <w:proofErr w:type="gramEnd"/>
      <w:r w:rsidRPr="00EB15FB">
        <w:rPr>
          <w:rFonts w:ascii="Times New Roman" w:hAnsi="Times New Roman" w:cs="Times New Roman"/>
          <w:lang w:val="en-US"/>
        </w:rPr>
        <w:t xml:space="preserve"> Sol. </w:t>
      </w:r>
      <w:proofErr w:type="spellStart"/>
      <w:r w:rsidRPr="00EB15FB">
        <w:rPr>
          <w:rFonts w:ascii="Times New Roman" w:hAnsi="Times New Roman" w:cs="Times New Roman"/>
          <w:lang w:val="en-US"/>
        </w:rPr>
        <w:t>Nadroparini</w:t>
      </w:r>
      <w:proofErr w:type="spellEnd"/>
      <w:r w:rsidRPr="00EB15FB">
        <w:rPr>
          <w:rFonts w:ascii="Times New Roman" w:hAnsi="Times New Roman" w:cs="Times New Roman"/>
          <w:lang w:val="en-US"/>
        </w:rPr>
        <w:t xml:space="preserve"> </w:t>
      </w:r>
      <w:proofErr w:type="spellStart"/>
      <w:r w:rsidRPr="00EB15FB">
        <w:rPr>
          <w:rFonts w:ascii="Times New Roman" w:hAnsi="Times New Roman" w:cs="Times New Roman"/>
          <w:lang w:val="en-US"/>
        </w:rPr>
        <w:t>calcii</w:t>
      </w:r>
      <w:proofErr w:type="spellEnd"/>
      <w:r w:rsidRPr="00EB15FB">
        <w:rPr>
          <w:rFonts w:ascii="Times New Roman" w:hAnsi="Times New Roman" w:cs="Times New Roman"/>
          <w:lang w:val="en-US"/>
        </w:rPr>
        <w:t xml:space="preserve"> 0,3 ml</w:t>
      </w:r>
    </w:p>
    <w:p w:rsidR="00EB15FB" w:rsidRPr="00EB15FB" w:rsidRDefault="00EB15FB" w:rsidP="00EB15FB">
      <w:pPr>
        <w:spacing w:after="0" w:line="240" w:lineRule="auto"/>
        <w:ind w:firstLine="709"/>
        <w:jc w:val="both"/>
        <w:rPr>
          <w:rFonts w:ascii="Times New Roman" w:hAnsi="Times New Roman" w:cs="Times New Roman"/>
          <w:color w:val="000000"/>
          <w:shd w:val="clear" w:color="auto" w:fill="FFFFFF"/>
          <w:lang w:val="en-US"/>
        </w:rPr>
      </w:pPr>
      <w:r w:rsidRPr="00EB15FB">
        <w:rPr>
          <w:rFonts w:ascii="Times New Roman" w:hAnsi="Times New Roman" w:cs="Times New Roman"/>
          <w:lang w:val="en-US"/>
        </w:rPr>
        <w:t xml:space="preserve">      (</w:t>
      </w:r>
      <w:r w:rsidRPr="00EB15FB">
        <w:rPr>
          <w:rFonts w:ascii="Times New Roman" w:hAnsi="Times New Roman" w:cs="Times New Roman"/>
          <w:color w:val="000000"/>
          <w:shd w:val="clear" w:color="auto" w:fill="FFFFFF"/>
          <w:lang w:val="en-US"/>
        </w:rPr>
        <w:t xml:space="preserve">9500 </w:t>
      </w:r>
      <w:r w:rsidRPr="00EB15FB">
        <w:rPr>
          <w:rFonts w:ascii="Times New Roman" w:hAnsi="Times New Roman" w:cs="Times New Roman"/>
          <w:color w:val="000000"/>
          <w:shd w:val="clear" w:color="auto" w:fill="FFFFFF"/>
        </w:rPr>
        <w:t>а</w:t>
      </w:r>
      <w:proofErr w:type="spellStart"/>
      <w:r w:rsidRPr="00EB15FB">
        <w:rPr>
          <w:rFonts w:ascii="Times New Roman" w:hAnsi="Times New Roman" w:cs="Times New Roman"/>
          <w:color w:val="000000"/>
          <w:shd w:val="clear" w:color="auto" w:fill="FFFFFF"/>
          <w:lang w:val="en-US"/>
        </w:rPr>
        <w:t>nti-Xa</w:t>
      </w:r>
      <w:proofErr w:type="spellEnd"/>
      <w:r w:rsidRPr="00EB15FB">
        <w:rPr>
          <w:rFonts w:ascii="Times New Roman" w:hAnsi="Times New Roman" w:cs="Times New Roman"/>
          <w:color w:val="000000"/>
          <w:shd w:val="clear" w:color="auto" w:fill="FFFFFF"/>
          <w:lang w:val="en-US"/>
        </w:rPr>
        <w:t xml:space="preserve"> </w:t>
      </w:r>
      <w:r w:rsidRPr="00EB15FB">
        <w:rPr>
          <w:rFonts w:ascii="Times New Roman" w:hAnsi="Times New Roman" w:cs="Times New Roman"/>
          <w:color w:val="000000"/>
          <w:shd w:val="clear" w:color="auto" w:fill="FFFFFF"/>
        </w:rPr>
        <w:t>МЕ</w:t>
      </w:r>
      <w:r w:rsidRPr="00EB15FB">
        <w:rPr>
          <w:rFonts w:ascii="Times New Roman" w:hAnsi="Times New Roman" w:cs="Times New Roman"/>
          <w:color w:val="000000"/>
          <w:shd w:val="clear" w:color="auto" w:fill="FFFFFF"/>
          <w:lang w:val="en-US"/>
        </w:rPr>
        <w:t>/ml)</w:t>
      </w:r>
    </w:p>
    <w:p w:rsidR="00EB15FB" w:rsidRPr="00EB15FB" w:rsidRDefault="00EB15FB" w:rsidP="00EB15FB">
      <w:pPr>
        <w:spacing w:after="0" w:line="240" w:lineRule="auto"/>
        <w:ind w:firstLine="709"/>
        <w:jc w:val="both"/>
        <w:rPr>
          <w:rFonts w:ascii="Times New Roman" w:hAnsi="Times New Roman" w:cs="Times New Roman"/>
          <w:color w:val="000000"/>
          <w:shd w:val="clear" w:color="auto" w:fill="FFFFFF"/>
        </w:rPr>
      </w:pPr>
      <w:r w:rsidRPr="00EB15FB">
        <w:rPr>
          <w:rFonts w:ascii="Times New Roman" w:hAnsi="Times New Roman" w:cs="Times New Roman"/>
          <w:color w:val="000000"/>
          <w:shd w:val="clear" w:color="auto" w:fill="FFFFFF"/>
          <w:lang w:val="en-US"/>
        </w:rPr>
        <w:t>D</w:t>
      </w:r>
      <w:r w:rsidRPr="00EB15FB">
        <w:rPr>
          <w:rFonts w:ascii="Times New Roman" w:hAnsi="Times New Roman" w:cs="Times New Roman"/>
          <w:color w:val="000000"/>
          <w:shd w:val="clear" w:color="auto" w:fill="FFFFFF"/>
        </w:rPr>
        <w:t>.</w:t>
      </w:r>
      <w:r w:rsidRPr="00EB15FB">
        <w:rPr>
          <w:rFonts w:ascii="Times New Roman" w:hAnsi="Times New Roman" w:cs="Times New Roman"/>
          <w:color w:val="000000"/>
          <w:shd w:val="clear" w:color="auto" w:fill="FFFFFF"/>
          <w:lang w:val="en-US"/>
        </w:rPr>
        <w:t>t</w:t>
      </w:r>
      <w:r w:rsidRPr="00EB15FB">
        <w:rPr>
          <w:rFonts w:ascii="Times New Roman" w:hAnsi="Times New Roman" w:cs="Times New Roman"/>
          <w:color w:val="000000"/>
          <w:shd w:val="clear" w:color="auto" w:fill="FFFFFF"/>
        </w:rPr>
        <w:t>.</w:t>
      </w:r>
      <w:r w:rsidRPr="00EB15FB">
        <w:rPr>
          <w:rFonts w:ascii="Times New Roman" w:hAnsi="Times New Roman" w:cs="Times New Roman"/>
          <w:color w:val="000000"/>
          <w:shd w:val="clear" w:color="auto" w:fill="FFFFFF"/>
          <w:lang w:val="en-US"/>
        </w:rPr>
        <w:t>d</w:t>
      </w:r>
      <w:r w:rsidRPr="00EB15FB">
        <w:rPr>
          <w:rFonts w:ascii="Times New Roman" w:hAnsi="Times New Roman" w:cs="Times New Roman"/>
          <w:color w:val="000000"/>
          <w:shd w:val="clear" w:color="auto" w:fill="FFFFFF"/>
        </w:rPr>
        <w:t>.</w:t>
      </w:r>
      <w:r w:rsidRPr="00EB15FB">
        <w:rPr>
          <w:rFonts w:ascii="Times New Roman" w:hAnsi="Times New Roman" w:cs="Times New Roman"/>
          <w:color w:val="000000"/>
          <w:shd w:val="clear" w:color="auto" w:fill="FFFFFF"/>
          <w:lang w:val="en-US"/>
        </w:rPr>
        <w:t>N</w:t>
      </w:r>
      <w:r w:rsidRPr="00EB15FB">
        <w:rPr>
          <w:rFonts w:ascii="Times New Roman" w:hAnsi="Times New Roman" w:cs="Times New Roman"/>
          <w:color w:val="000000"/>
          <w:shd w:val="clear" w:color="auto" w:fill="FFFFFF"/>
        </w:rPr>
        <w:t>.5</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color w:val="000000"/>
          <w:shd w:val="clear" w:color="auto" w:fill="FFFFFF"/>
          <w:lang w:val="en-US"/>
        </w:rPr>
        <w:t>S</w:t>
      </w:r>
      <w:r w:rsidRPr="00EB15FB">
        <w:rPr>
          <w:rFonts w:ascii="Times New Roman" w:hAnsi="Times New Roman" w:cs="Times New Roman"/>
          <w:color w:val="000000"/>
          <w:shd w:val="clear" w:color="auto" w:fill="FFFFFF"/>
        </w:rPr>
        <w:t>.</w:t>
      </w:r>
      <w:r w:rsidRPr="00EB15FB">
        <w:rPr>
          <w:rFonts w:ascii="Times New Roman" w:hAnsi="Times New Roman" w:cs="Times New Roman"/>
        </w:rPr>
        <w:t>Подкожно 1 раз в день</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МНН: </w:t>
      </w:r>
      <w:proofErr w:type="spellStart"/>
      <w:r w:rsidRPr="00EB15FB">
        <w:rPr>
          <w:rFonts w:ascii="Times New Roman" w:hAnsi="Times New Roman" w:cs="Times New Roman"/>
          <w:b/>
        </w:rPr>
        <w:t>Дабигатрана</w:t>
      </w:r>
      <w:proofErr w:type="spellEnd"/>
      <w:r w:rsidRPr="00EB15FB">
        <w:rPr>
          <w:rFonts w:ascii="Times New Roman" w:hAnsi="Times New Roman" w:cs="Times New Roman"/>
          <w:b/>
        </w:rPr>
        <w:t xml:space="preserve"> </w:t>
      </w:r>
      <w:proofErr w:type="spellStart"/>
      <w:r w:rsidRPr="00EB15FB">
        <w:rPr>
          <w:rFonts w:ascii="Times New Roman" w:hAnsi="Times New Roman" w:cs="Times New Roman"/>
          <w:b/>
        </w:rPr>
        <w:t>этексилат</w:t>
      </w:r>
      <w:proofErr w:type="spellEnd"/>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ТН: </w:t>
      </w:r>
      <w:proofErr w:type="spellStart"/>
      <w:r w:rsidRPr="00EB15FB">
        <w:rPr>
          <w:rFonts w:ascii="Times New Roman" w:hAnsi="Times New Roman" w:cs="Times New Roman"/>
          <w:b/>
        </w:rPr>
        <w:t>Прадакса</w:t>
      </w:r>
      <w:proofErr w:type="spellEnd"/>
    </w:p>
    <w:p w:rsidR="00EB15FB" w:rsidRPr="00EB15FB" w:rsidRDefault="00EB15FB" w:rsidP="00EB15FB">
      <w:pPr>
        <w:spacing w:after="0" w:line="240" w:lineRule="auto"/>
        <w:jc w:val="both"/>
        <w:rPr>
          <w:rFonts w:ascii="Times New Roman" w:eastAsia="Times New Roman" w:hAnsi="Times New Roman" w:cs="Times New Roman"/>
          <w:color w:val="000000"/>
        </w:rPr>
      </w:pPr>
      <w:r w:rsidRPr="00EB15FB">
        <w:rPr>
          <w:rFonts w:ascii="Times New Roman" w:eastAsia="Times New Roman" w:hAnsi="Times New Roman" w:cs="Times New Roman"/>
          <w:i/>
          <w:color w:val="000000"/>
        </w:rPr>
        <w:t xml:space="preserve">Фармакологическая группа: </w:t>
      </w:r>
      <w:r w:rsidRPr="00EB15FB">
        <w:rPr>
          <w:rFonts w:ascii="Times New Roman" w:hAnsi="Times New Roman" w:cs="Times New Roman"/>
          <w:bCs/>
        </w:rPr>
        <w:t>прямой ингибитор тромбина.</w:t>
      </w:r>
    </w:p>
    <w:p w:rsidR="00EB15FB" w:rsidRPr="00EB15FB" w:rsidRDefault="00EB15FB" w:rsidP="00EB15FB">
      <w:pPr>
        <w:spacing w:after="0" w:line="240" w:lineRule="auto"/>
        <w:contextualSpacing/>
        <w:jc w:val="both"/>
        <w:rPr>
          <w:rFonts w:ascii="Times New Roman" w:eastAsia="Times New Roman" w:hAnsi="Times New Roman" w:cs="Times New Roman"/>
          <w:bCs/>
        </w:rPr>
      </w:pPr>
      <w:proofErr w:type="spellStart"/>
      <w:r w:rsidRPr="00EB15FB">
        <w:rPr>
          <w:rFonts w:ascii="Times New Roman" w:eastAsia="Times New Roman" w:hAnsi="Times New Roman" w:cs="Times New Roman"/>
          <w:i/>
        </w:rPr>
        <w:t>Фармакодинамика</w:t>
      </w:r>
      <w:proofErr w:type="spellEnd"/>
      <w:r w:rsidRPr="00EB15FB">
        <w:rPr>
          <w:rFonts w:ascii="Times New Roman" w:eastAsia="Times New Roman" w:hAnsi="Times New Roman" w:cs="Times New Roman"/>
          <w:bCs/>
          <w:i/>
        </w:rPr>
        <w:t xml:space="preserve">: </w:t>
      </w:r>
      <w:proofErr w:type="spellStart"/>
      <w:r w:rsidRPr="00EB15FB">
        <w:rPr>
          <w:rFonts w:ascii="Times New Roman" w:eastAsia="Times New Roman" w:hAnsi="Times New Roman" w:cs="Times New Roman"/>
          <w:bCs/>
        </w:rPr>
        <w:t>дабигатрана</w:t>
      </w:r>
      <w:proofErr w:type="spellEnd"/>
      <w:r w:rsidRPr="00EB15FB">
        <w:rPr>
          <w:rFonts w:ascii="Times New Roman" w:eastAsia="Times New Roman" w:hAnsi="Times New Roman" w:cs="Times New Roman"/>
          <w:bCs/>
        </w:rPr>
        <w:t xml:space="preserve"> </w:t>
      </w:r>
      <w:proofErr w:type="spellStart"/>
      <w:r w:rsidRPr="00EB15FB">
        <w:rPr>
          <w:rFonts w:ascii="Times New Roman" w:eastAsia="Times New Roman" w:hAnsi="Times New Roman" w:cs="Times New Roman"/>
          <w:bCs/>
        </w:rPr>
        <w:t>этексилат</w:t>
      </w:r>
      <w:proofErr w:type="spellEnd"/>
      <w:r w:rsidRPr="00EB15FB">
        <w:rPr>
          <w:rFonts w:ascii="Times New Roman" w:eastAsia="Times New Roman" w:hAnsi="Times New Roman" w:cs="Times New Roman"/>
          <w:bCs/>
        </w:rPr>
        <w:t xml:space="preserve"> является низкомолекулярным, не обладающим фармакологической активностью предшественником активной формы </w:t>
      </w:r>
      <w:proofErr w:type="spellStart"/>
      <w:r w:rsidRPr="00EB15FB">
        <w:rPr>
          <w:rFonts w:ascii="Times New Roman" w:eastAsia="Times New Roman" w:hAnsi="Times New Roman" w:cs="Times New Roman"/>
          <w:bCs/>
        </w:rPr>
        <w:t>дабигатрана</w:t>
      </w:r>
      <w:proofErr w:type="spellEnd"/>
      <w:r w:rsidRPr="00EB15FB">
        <w:rPr>
          <w:rFonts w:ascii="Times New Roman" w:eastAsia="Times New Roman" w:hAnsi="Times New Roman" w:cs="Times New Roman"/>
          <w:bCs/>
        </w:rPr>
        <w:t xml:space="preserve">. После приема внутрь </w:t>
      </w:r>
      <w:proofErr w:type="spellStart"/>
      <w:r w:rsidRPr="00EB15FB">
        <w:rPr>
          <w:rFonts w:ascii="Times New Roman" w:eastAsia="Times New Roman" w:hAnsi="Times New Roman" w:cs="Times New Roman"/>
          <w:bCs/>
        </w:rPr>
        <w:t>дабигатрана</w:t>
      </w:r>
      <w:proofErr w:type="spellEnd"/>
      <w:r w:rsidRPr="00EB15FB">
        <w:rPr>
          <w:rFonts w:ascii="Times New Roman" w:eastAsia="Times New Roman" w:hAnsi="Times New Roman" w:cs="Times New Roman"/>
          <w:bCs/>
        </w:rPr>
        <w:t xml:space="preserve"> </w:t>
      </w:r>
      <w:proofErr w:type="spellStart"/>
      <w:r w:rsidRPr="00EB15FB">
        <w:rPr>
          <w:rFonts w:ascii="Times New Roman" w:eastAsia="Times New Roman" w:hAnsi="Times New Roman" w:cs="Times New Roman"/>
          <w:bCs/>
        </w:rPr>
        <w:t>этексилат</w:t>
      </w:r>
      <w:proofErr w:type="spellEnd"/>
      <w:r w:rsidRPr="00EB15FB">
        <w:rPr>
          <w:rFonts w:ascii="Times New Roman" w:eastAsia="Times New Roman" w:hAnsi="Times New Roman" w:cs="Times New Roman"/>
          <w:bCs/>
        </w:rPr>
        <w:t xml:space="preserve"> быстро всасывается в ЖКТ и путем гидролиза, катализируемого </w:t>
      </w:r>
      <w:proofErr w:type="spellStart"/>
      <w:r w:rsidRPr="00EB15FB">
        <w:rPr>
          <w:rFonts w:ascii="Times New Roman" w:eastAsia="Times New Roman" w:hAnsi="Times New Roman" w:cs="Times New Roman"/>
          <w:bCs/>
        </w:rPr>
        <w:t>эстеразами</w:t>
      </w:r>
      <w:proofErr w:type="spellEnd"/>
      <w:r w:rsidRPr="00EB15FB">
        <w:rPr>
          <w:rFonts w:ascii="Times New Roman" w:eastAsia="Times New Roman" w:hAnsi="Times New Roman" w:cs="Times New Roman"/>
          <w:bCs/>
        </w:rPr>
        <w:t xml:space="preserve">, в печени и плазме крови превращается в </w:t>
      </w:r>
      <w:proofErr w:type="spellStart"/>
      <w:r w:rsidRPr="00EB15FB">
        <w:rPr>
          <w:rFonts w:ascii="Times New Roman" w:eastAsia="Times New Roman" w:hAnsi="Times New Roman" w:cs="Times New Roman"/>
          <w:bCs/>
        </w:rPr>
        <w:t>дабигатран</w:t>
      </w:r>
      <w:proofErr w:type="spellEnd"/>
      <w:r w:rsidRPr="00EB15FB">
        <w:rPr>
          <w:rFonts w:ascii="Times New Roman" w:eastAsia="Times New Roman" w:hAnsi="Times New Roman" w:cs="Times New Roman"/>
          <w:bCs/>
        </w:rPr>
        <w:t xml:space="preserve">. </w:t>
      </w:r>
      <w:proofErr w:type="spellStart"/>
      <w:r w:rsidRPr="00EB15FB">
        <w:rPr>
          <w:rFonts w:ascii="Times New Roman" w:eastAsia="Times New Roman" w:hAnsi="Times New Roman" w:cs="Times New Roman"/>
          <w:bCs/>
        </w:rPr>
        <w:t>Дабигатран</w:t>
      </w:r>
      <w:proofErr w:type="spellEnd"/>
      <w:r w:rsidRPr="00EB15FB">
        <w:rPr>
          <w:rFonts w:ascii="Times New Roman" w:eastAsia="Times New Roman" w:hAnsi="Times New Roman" w:cs="Times New Roman"/>
          <w:bCs/>
        </w:rPr>
        <w:t xml:space="preserve"> является сильным конкурентным обратимым прямым ингибитором тромбина и основным активным веществом в плазме крови. Поскольку тромбин (</w:t>
      </w:r>
      <w:proofErr w:type="spellStart"/>
      <w:r w:rsidRPr="00EB15FB">
        <w:rPr>
          <w:rFonts w:ascii="Times New Roman" w:eastAsia="Times New Roman" w:hAnsi="Times New Roman" w:cs="Times New Roman"/>
          <w:bCs/>
        </w:rPr>
        <w:t>сериновая</w:t>
      </w:r>
      <w:proofErr w:type="spellEnd"/>
      <w:r w:rsidRPr="00EB15FB">
        <w:rPr>
          <w:rFonts w:ascii="Times New Roman" w:eastAsia="Times New Roman" w:hAnsi="Times New Roman" w:cs="Times New Roman"/>
          <w:bCs/>
        </w:rPr>
        <w:t xml:space="preserve"> протеаза) в процессе коагуляции превращает фибриноген в фибрин, угнетение активности тромбина препятствует образованию тромба. </w:t>
      </w:r>
      <w:proofErr w:type="spellStart"/>
      <w:r w:rsidRPr="00EB15FB">
        <w:rPr>
          <w:rFonts w:ascii="Times New Roman" w:eastAsia="Times New Roman" w:hAnsi="Times New Roman" w:cs="Times New Roman"/>
          <w:bCs/>
        </w:rPr>
        <w:t>Дабигатран</w:t>
      </w:r>
      <w:proofErr w:type="spellEnd"/>
      <w:r w:rsidRPr="00EB15FB">
        <w:rPr>
          <w:rFonts w:ascii="Times New Roman" w:eastAsia="Times New Roman" w:hAnsi="Times New Roman" w:cs="Times New Roman"/>
          <w:bCs/>
        </w:rPr>
        <w:t xml:space="preserve"> оказывает ингибирующее воздействие на свободный тромбин, тромбин, связанный с фибриновым сгустком, и вызванную тромбином агрегацию тромбоцитов.</w:t>
      </w:r>
    </w:p>
    <w:p w:rsidR="00EB15FB" w:rsidRPr="00EB15FB" w:rsidRDefault="00EB15FB" w:rsidP="00EB15FB">
      <w:pPr>
        <w:spacing w:after="0" w:line="240" w:lineRule="auto"/>
        <w:contextualSpacing/>
        <w:jc w:val="both"/>
        <w:rPr>
          <w:rFonts w:ascii="Times New Roman" w:hAnsi="Times New Roman" w:cs="Times New Roman"/>
        </w:rPr>
      </w:pPr>
      <w:proofErr w:type="gramStart"/>
      <w:r w:rsidRPr="00EB15FB">
        <w:rPr>
          <w:rFonts w:ascii="Times New Roman" w:hAnsi="Times New Roman" w:cs="Times New Roman"/>
          <w:bCs/>
          <w:i/>
        </w:rPr>
        <w:t>Показания к применению</w:t>
      </w:r>
      <w:r w:rsidRPr="00EB15FB">
        <w:rPr>
          <w:rFonts w:ascii="Times New Roman" w:hAnsi="Times New Roman" w:cs="Times New Roman"/>
        </w:rPr>
        <w:t>: профилактика венозных тромбоэмболий у пациентов после ортопедических операций; профилактика инсульта, системных тромбоэмболий и снижение сердечно-сосудистой смертности у пациентов с фибрилляцией предсердий; лечение острого тромбоза глубоких вен и/или тромбоэмболии легочной артерии и профилактика смертельных исходов, вызываемых этими заболеваниями; профилактика рецидивирующего тромбоза глубоких вен и/или тромбоэмболии легочной артерии и смертельных исходов, вызываемых этими заболеваниями.</w:t>
      </w:r>
      <w:proofErr w:type="gramEnd"/>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hAnsi="Times New Roman" w:cs="Times New Roman"/>
          <w:bCs/>
          <w:i/>
        </w:rPr>
        <w:t xml:space="preserve">Побочные действия: </w:t>
      </w:r>
      <w:r w:rsidRPr="00EB15FB">
        <w:rPr>
          <w:rFonts w:ascii="Times New Roman" w:hAnsi="Times New Roman" w:cs="Times New Roman"/>
        </w:rPr>
        <w:t xml:space="preserve">кровотечения; легкая, преходящая тромбоцитопения; легкое, преходящее повышение активности АЛТ, АСТ и ГГТ; тошнота, рвота; аллергические реакции; местные реакции: </w:t>
      </w:r>
      <w:proofErr w:type="spellStart"/>
      <w:r w:rsidRPr="00EB15FB">
        <w:rPr>
          <w:rFonts w:ascii="Times New Roman" w:hAnsi="Times New Roman" w:cs="Times New Roman"/>
        </w:rPr>
        <w:t>экхимозы</w:t>
      </w:r>
      <w:proofErr w:type="spellEnd"/>
      <w:r w:rsidRPr="00EB15FB">
        <w:rPr>
          <w:rFonts w:ascii="Times New Roman" w:hAnsi="Times New Roman" w:cs="Times New Roman"/>
        </w:rPr>
        <w:t xml:space="preserve"> в месте инъекции; гематома и боль в месте инъекции; некроз кожи в месте инъекции; длительное применение препаратов группы гепарина может приводить к развитию остеопороза</w:t>
      </w:r>
      <w:r w:rsidRPr="00EB15FB">
        <w:rPr>
          <w:rFonts w:ascii="Times New Roman" w:eastAsia="Times New Roman" w:hAnsi="Times New Roman" w:cs="Times New Roman"/>
          <w:bCs/>
          <w:i/>
        </w:rPr>
        <w:t>.</w:t>
      </w:r>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eastAsia="Times New Roman" w:hAnsi="Times New Roman" w:cs="Times New Roman"/>
          <w:bCs/>
          <w:i/>
        </w:rPr>
        <w:t xml:space="preserve">Противопоказания: </w:t>
      </w:r>
      <w:r w:rsidRPr="00EB15FB">
        <w:rPr>
          <w:rFonts w:ascii="Times New Roman" w:eastAsia="Times New Roman" w:hAnsi="Times New Roman" w:cs="Times New Roman"/>
          <w:bCs/>
        </w:rPr>
        <w:t xml:space="preserve">гиперчувствительность; тяжелая степень почечной недостаточности; кровотечение, спонтанное или фармакологически индуцированное нарушение гемостаза; геморрагический инсульт в течение 6 месяцев до начала терапии; одновременное назначение любых других </w:t>
      </w:r>
      <w:proofErr w:type="spellStart"/>
      <w:r w:rsidRPr="00EB15FB">
        <w:rPr>
          <w:rFonts w:ascii="Times New Roman" w:eastAsia="Times New Roman" w:hAnsi="Times New Roman" w:cs="Times New Roman"/>
          <w:bCs/>
        </w:rPr>
        <w:t>антикоагулянтов</w:t>
      </w:r>
      <w:proofErr w:type="gramStart"/>
      <w:r w:rsidRPr="00EB15FB">
        <w:rPr>
          <w:rFonts w:ascii="Times New Roman" w:eastAsia="Times New Roman" w:hAnsi="Times New Roman" w:cs="Times New Roman"/>
          <w:bCs/>
        </w:rPr>
        <w:t>;о</w:t>
      </w:r>
      <w:proofErr w:type="gramEnd"/>
      <w:r w:rsidRPr="00EB15FB">
        <w:rPr>
          <w:rFonts w:ascii="Times New Roman" w:eastAsia="Times New Roman" w:hAnsi="Times New Roman" w:cs="Times New Roman"/>
          <w:bCs/>
        </w:rPr>
        <w:t>дновременное</w:t>
      </w:r>
      <w:proofErr w:type="spellEnd"/>
      <w:r w:rsidRPr="00EB15FB">
        <w:rPr>
          <w:rFonts w:ascii="Times New Roman" w:eastAsia="Times New Roman" w:hAnsi="Times New Roman" w:cs="Times New Roman"/>
          <w:bCs/>
        </w:rPr>
        <w:t xml:space="preserve">; нарушения функции </w:t>
      </w:r>
      <w:proofErr w:type="spellStart"/>
      <w:r w:rsidRPr="00EB15FB">
        <w:rPr>
          <w:rFonts w:ascii="Times New Roman" w:eastAsia="Times New Roman" w:hAnsi="Times New Roman" w:cs="Times New Roman"/>
          <w:bCs/>
        </w:rPr>
        <w:t>печени;наличие</w:t>
      </w:r>
      <w:proofErr w:type="spellEnd"/>
      <w:r w:rsidRPr="00EB15FB">
        <w:rPr>
          <w:rFonts w:ascii="Times New Roman" w:eastAsia="Times New Roman" w:hAnsi="Times New Roman" w:cs="Times New Roman"/>
          <w:bCs/>
        </w:rPr>
        <w:t xml:space="preserve"> протезированного клапана сердца; возраст до 18 лет.</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bCs/>
        </w:rPr>
      </w:pPr>
      <w:r w:rsidRPr="00EB15FB">
        <w:rPr>
          <w:rFonts w:ascii="Times New Roman" w:hAnsi="Times New Roman" w:cs="Times New Roman"/>
          <w:bCs/>
          <w:i/>
          <w:iCs/>
        </w:rPr>
        <w:t xml:space="preserve">Форма выпуска: </w:t>
      </w:r>
      <w:r w:rsidRPr="00EB15FB">
        <w:rPr>
          <w:rFonts w:ascii="Times New Roman" w:hAnsi="Times New Roman" w:cs="Times New Roman"/>
          <w:color w:val="000000"/>
          <w:shd w:val="clear" w:color="auto" w:fill="FFFFFF"/>
        </w:rPr>
        <w:t>капсулы</w:t>
      </w:r>
      <w:r w:rsidRPr="00EB15FB">
        <w:rPr>
          <w:rFonts w:ascii="Times New Roman" w:eastAsia="Times New Roman" w:hAnsi="Times New Roman" w:cs="Times New Roman"/>
          <w:bCs/>
        </w:rPr>
        <w:t>.</w:t>
      </w:r>
    </w:p>
    <w:p w:rsidR="00EB15FB" w:rsidRPr="00B16508" w:rsidRDefault="00EB15FB" w:rsidP="00EB15FB">
      <w:pPr>
        <w:shd w:val="clear" w:color="auto" w:fill="FFFFFF"/>
        <w:spacing w:after="0" w:line="240" w:lineRule="auto"/>
        <w:jc w:val="both"/>
        <w:textAlignment w:val="top"/>
        <w:outlineLvl w:val="1"/>
        <w:rPr>
          <w:rFonts w:ascii="Times New Roman" w:eastAsia="Times New Roman" w:hAnsi="Times New Roman" w:cs="Times New Roman"/>
        </w:rPr>
      </w:pPr>
      <w:proofErr w:type="spellStart"/>
      <w:proofErr w:type="gramStart"/>
      <w:r w:rsidRPr="00EB15FB">
        <w:rPr>
          <w:rFonts w:ascii="Times New Roman" w:eastAsia="Times New Roman" w:hAnsi="Times New Roman" w:cs="Times New Roman"/>
          <w:bCs/>
          <w:lang w:val="en-US"/>
        </w:rPr>
        <w:t>Rp</w:t>
      </w:r>
      <w:proofErr w:type="spellEnd"/>
      <w:r w:rsidRPr="00EB15FB">
        <w:rPr>
          <w:rFonts w:ascii="Times New Roman" w:eastAsia="Times New Roman" w:hAnsi="Times New Roman" w:cs="Times New Roman"/>
          <w:bCs/>
        </w:rPr>
        <w:t>.:</w:t>
      </w:r>
      <w:proofErr w:type="gramEnd"/>
      <w:r w:rsidRPr="00EB15FB">
        <w:rPr>
          <w:rFonts w:ascii="Times New Roman" w:eastAsia="Times New Roman" w:hAnsi="Times New Roman" w:cs="Times New Roman"/>
          <w:bCs/>
        </w:rPr>
        <w:t xml:space="preserve"> </w:t>
      </w:r>
      <w:r w:rsidRPr="00EB15FB">
        <w:rPr>
          <w:rFonts w:ascii="Times New Roman" w:hAnsi="Times New Roman" w:cs="Times New Roman"/>
        </w:rPr>
        <w:t>С</w:t>
      </w:r>
      <w:r w:rsidRPr="00EB15FB">
        <w:rPr>
          <w:rFonts w:ascii="Times New Roman" w:hAnsi="Times New Roman" w:cs="Times New Roman"/>
          <w:lang w:val="en-US"/>
        </w:rPr>
        <w:t>aps</w:t>
      </w:r>
      <w:r w:rsidRPr="00EB15FB">
        <w:rPr>
          <w:rFonts w:ascii="Times New Roman" w:hAnsi="Times New Roman" w:cs="Times New Roman"/>
        </w:rPr>
        <w:t xml:space="preserve">. </w:t>
      </w:r>
      <w:proofErr w:type="spellStart"/>
      <w:r w:rsidRPr="00EB15FB">
        <w:rPr>
          <w:rFonts w:ascii="Times New Roman" w:hAnsi="Times New Roman" w:cs="Times New Roman"/>
          <w:lang w:val="en-US"/>
        </w:rPr>
        <w:t>Dabigatrani</w:t>
      </w:r>
      <w:proofErr w:type="spellEnd"/>
      <w:r w:rsidRPr="00B16508">
        <w:rPr>
          <w:rFonts w:ascii="Times New Roman" w:hAnsi="Times New Roman" w:cs="Times New Roman"/>
        </w:rPr>
        <w:t xml:space="preserve"> </w:t>
      </w:r>
      <w:proofErr w:type="spellStart"/>
      <w:r w:rsidRPr="00EB15FB">
        <w:rPr>
          <w:rFonts w:ascii="Times New Roman" w:hAnsi="Times New Roman" w:cs="Times New Roman"/>
          <w:lang w:val="en-US"/>
        </w:rPr>
        <w:t>etexilatis</w:t>
      </w:r>
      <w:proofErr w:type="spellEnd"/>
      <w:r w:rsidRPr="00B16508">
        <w:rPr>
          <w:rFonts w:ascii="Times New Roman" w:eastAsia="Times New Roman" w:hAnsi="Times New Roman" w:cs="Times New Roman"/>
        </w:rPr>
        <w:t xml:space="preserve"> 0</w:t>
      </w:r>
      <w:proofErr w:type="gramStart"/>
      <w:r w:rsidRPr="00B16508">
        <w:rPr>
          <w:rFonts w:ascii="Times New Roman" w:eastAsia="Times New Roman" w:hAnsi="Times New Roman" w:cs="Times New Roman"/>
        </w:rPr>
        <w:t>,15</w:t>
      </w:r>
      <w:proofErr w:type="gramEnd"/>
      <w:r w:rsidRPr="00B16508">
        <w:rPr>
          <w:rFonts w:ascii="Times New Roman" w:eastAsia="Times New Roman" w:hAnsi="Times New Roman" w:cs="Times New Roman"/>
        </w:rPr>
        <w:t xml:space="preserve"> </w:t>
      </w:r>
    </w:p>
    <w:p w:rsidR="00EB15FB" w:rsidRPr="00B16508" w:rsidRDefault="00EB15FB" w:rsidP="00EB15FB">
      <w:pPr>
        <w:shd w:val="clear" w:color="auto" w:fill="FFFFFF"/>
        <w:spacing w:after="0" w:line="240" w:lineRule="auto"/>
        <w:jc w:val="both"/>
        <w:textAlignment w:val="top"/>
        <w:outlineLvl w:val="1"/>
        <w:rPr>
          <w:rFonts w:ascii="Times New Roman" w:eastAsia="Times New Roman" w:hAnsi="Times New Roman" w:cs="Times New Roman"/>
        </w:rPr>
      </w:pPr>
      <w:r w:rsidRPr="00B16508">
        <w:rPr>
          <w:rFonts w:ascii="Times New Roman" w:eastAsia="Times New Roman" w:hAnsi="Times New Roman" w:cs="Times New Roman"/>
        </w:rPr>
        <w:t xml:space="preserve">        </w:t>
      </w:r>
      <w:r w:rsidRPr="00EB15FB">
        <w:rPr>
          <w:rFonts w:ascii="Times New Roman" w:eastAsia="Times New Roman" w:hAnsi="Times New Roman" w:cs="Times New Roman"/>
          <w:lang w:val="en-US"/>
        </w:rPr>
        <w:t>D</w:t>
      </w:r>
      <w:r w:rsidRPr="00B16508">
        <w:rPr>
          <w:rFonts w:ascii="Times New Roman" w:eastAsia="Times New Roman" w:hAnsi="Times New Roman" w:cs="Times New Roman"/>
        </w:rPr>
        <w:t>.</w:t>
      </w:r>
      <w:r w:rsidRPr="00EB15FB">
        <w:rPr>
          <w:rFonts w:ascii="Times New Roman" w:eastAsia="Times New Roman" w:hAnsi="Times New Roman" w:cs="Times New Roman"/>
          <w:lang w:val="en-US"/>
        </w:rPr>
        <w:t>t</w:t>
      </w:r>
      <w:r w:rsidRPr="00B16508">
        <w:rPr>
          <w:rFonts w:ascii="Times New Roman" w:eastAsia="Times New Roman" w:hAnsi="Times New Roman" w:cs="Times New Roman"/>
        </w:rPr>
        <w:t>.</w:t>
      </w:r>
      <w:r w:rsidRPr="00EB15FB">
        <w:rPr>
          <w:rFonts w:ascii="Times New Roman" w:eastAsia="Times New Roman" w:hAnsi="Times New Roman" w:cs="Times New Roman"/>
          <w:lang w:val="en-US"/>
        </w:rPr>
        <w:t>d</w:t>
      </w:r>
      <w:r w:rsidRPr="00B16508">
        <w:rPr>
          <w:rFonts w:ascii="Times New Roman" w:eastAsia="Times New Roman" w:hAnsi="Times New Roman" w:cs="Times New Roman"/>
        </w:rPr>
        <w:t>.</w:t>
      </w:r>
      <w:r w:rsidRPr="00EB15FB">
        <w:rPr>
          <w:rFonts w:ascii="Times New Roman" w:eastAsia="Times New Roman" w:hAnsi="Times New Roman" w:cs="Times New Roman"/>
          <w:lang w:val="en-US"/>
        </w:rPr>
        <w:t>N</w:t>
      </w:r>
      <w:r w:rsidRPr="00B16508">
        <w:rPr>
          <w:rFonts w:ascii="Times New Roman" w:eastAsia="Times New Roman" w:hAnsi="Times New Roman" w:cs="Times New Roman"/>
        </w:rPr>
        <w:t xml:space="preserve">.30 </w:t>
      </w:r>
    </w:p>
    <w:p w:rsidR="00EB15FB" w:rsidRPr="00EB15FB" w:rsidRDefault="00EB15FB" w:rsidP="00EB15FB">
      <w:pPr>
        <w:shd w:val="clear" w:color="auto" w:fill="FFFFFF"/>
        <w:spacing w:after="0" w:line="240" w:lineRule="auto"/>
        <w:jc w:val="both"/>
        <w:textAlignment w:val="top"/>
        <w:outlineLvl w:val="1"/>
        <w:rPr>
          <w:rFonts w:ascii="Times New Roman" w:hAnsi="Times New Roman" w:cs="Times New Roman"/>
          <w:bCs/>
        </w:rPr>
      </w:pPr>
      <w:r w:rsidRPr="00B16508">
        <w:rPr>
          <w:rFonts w:ascii="Times New Roman" w:eastAsia="Times New Roman" w:hAnsi="Times New Roman" w:cs="Times New Roman"/>
        </w:rPr>
        <w:t xml:space="preserve">        </w:t>
      </w:r>
      <w:r w:rsidRPr="00EB15FB">
        <w:rPr>
          <w:rFonts w:ascii="Times New Roman" w:eastAsia="Times New Roman" w:hAnsi="Times New Roman" w:cs="Times New Roman"/>
          <w:lang w:val="en-US"/>
        </w:rPr>
        <w:t>S</w:t>
      </w:r>
      <w:r w:rsidRPr="00EB15FB">
        <w:rPr>
          <w:rFonts w:ascii="Times New Roman" w:eastAsia="Times New Roman" w:hAnsi="Times New Roman" w:cs="Times New Roman"/>
        </w:rPr>
        <w:t xml:space="preserve">. </w:t>
      </w:r>
      <w:r w:rsidRPr="00EB15FB">
        <w:rPr>
          <w:rFonts w:ascii="Times New Roman" w:hAnsi="Times New Roman" w:cs="Times New Roman"/>
          <w:bCs/>
        </w:rPr>
        <w:t>Внутрь по 1 капсуле</w:t>
      </w:r>
    </w:p>
    <w:p w:rsidR="00EB15FB" w:rsidRPr="00EB15FB" w:rsidRDefault="00EB15FB" w:rsidP="00EB15FB">
      <w:pPr>
        <w:shd w:val="clear" w:color="auto" w:fill="FFFFFF"/>
        <w:spacing w:after="0" w:line="240" w:lineRule="auto"/>
        <w:jc w:val="both"/>
        <w:textAlignment w:val="top"/>
        <w:outlineLvl w:val="1"/>
        <w:rPr>
          <w:rFonts w:ascii="Times New Roman" w:hAnsi="Times New Roman" w:cs="Times New Roman"/>
          <w:bCs/>
        </w:rPr>
      </w:pPr>
      <w:r w:rsidRPr="00EB15FB">
        <w:rPr>
          <w:rFonts w:ascii="Times New Roman" w:hAnsi="Times New Roman" w:cs="Times New Roman"/>
          <w:bCs/>
        </w:rPr>
        <w:t xml:space="preserve">            1 раз в день </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lastRenderedPageBreak/>
        <w:t xml:space="preserve">МНН: </w:t>
      </w:r>
      <w:proofErr w:type="spellStart"/>
      <w:r w:rsidRPr="00EB15FB">
        <w:rPr>
          <w:rFonts w:ascii="Times New Roman" w:hAnsi="Times New Roman" w:cs="Times New Roman"/>
          <w:b/>
        </w:rPr>
        <w:t>Ривароксабан</w:t>
      </w:r>
      <w:proofErr w:type="spellEnd"/>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ТН: </w:t>
      </w:r>
      <w:proofErr w:type="spellStart"/>
      <w:r w:rsidRPr="00EB15FB">
        <w:rPr>
          <w:rFonts w:ascii="Times New Roman" w:hAnsi="Times New Roman" w:cs="Times New Roman"/>
          <w:b/>
        </w:rPr>
        <w:t>Ксарелто</w:t>
      </w:r>
      <w:proofErr w:type="spellEnd"/>
    </w:p>
    <w:p w:rsidR="00EB15FB" w:rsidRPr="00EB15FB" w:rsidRDefault="00EB15FB" w:rsidP="00EB15FB">
      <w:pPr>
        <w:spacing w:after="0" w:line="240" w:lineRule="auto"/>
        <w:rPr>
          <w:rFonts w:ascii="Times New Roman" w:hAnsi="Times New Roman" w:cs="Times New Roman"/>
          <w:i/>
        </w:rPr>
      </w:pPr>
      <w:r w:rsidRPr="00EB15FB">
        <w:rPr>
          <w:rFonts w:ascii="Times New Roman" w:hAnsi="Times New Roman" w:cs="Times New Roman"/>
          <w:i/>
        </w:rPr>
        <w:t>Фармакологическая группа:</w:t>
      </w:r>
      <w:r w:rsidRPr="00EB15FB">
        <w:rPr>
          <w:rFonts w:ascii="Times New Roman" w:hAnsi="Times New Roman" w:cs="Times New Roman"/>
        </w:rPr>
        <w:t xml:space="preserve"> прямые ингибиторы фактора</w:t>
      </w:r>
      <w:proofErr w:type="gramStart"/>
      <w:r w:rsidRPr="00EB15FB">
        <w:rPr>
          <w:rFonts w:ascii="Times New Roman" w:hAnsi="Times New Roman" w:cs="Times New Roman"/>
        </w:rPr>
        <w:t xml:space="preserve"> Х</w:t>
      </w:r>
      <w:proofErr w:type="gramEnd"/>
      <w:r w:rsidRPr="00EB15FB">
        <w:rPr>
          <w:rFonts w:ascii="Times New Roman" w:hAnsi="Times New Roman" w:cs="Times New Roman"/>
        </w:rPr>
        <w:t>а.</w:t>
      </w:r>
    </w:p>
    <w:p w:rsidR="00EB15FB" w:rsidRPr="00EB15FB" w:rsidRDefault="00EB15FB" w:rsidP="00EB15FB">
      <w:pPr>
        <w:spacing w:after="0" w:line="240" w:lineRule="auto"/>
        <w:jc w:val="both"/>
        <w:rPr>
          <w:rFonts w:ascii="Times New Roman" w:hAnsi="Times New Roman" w:cs="Times New Roman"/>
        </w:rPr>
      </w:pPr>
      <w:proofErr w:type="spellStart"/>
      <w:r w:rsidRPr="00EB15FB">
        <w:rPr>
          <w:rFonts w:ascii="Times New Roman" w:hAnsi="Times New Roman" w:cs="Times New Roman"/>
          <w:i/>
        </w:rPr>
        <w:t>Фармакодинамика</w:t>
      </w:r>
      <w:proofErr w:type="spellEnd"/>
      <w:r w:rsidRPr="00EB15FB">
        <w:rPr>
          <w:rFonts w:ascii="Times New Roman" w:hAnsi="Times New Roman" w:cs="Times New Roman"/>
        </w:rPr>
        <w:t>: активирует фактор Х с образованием фактора</w:t>
      </w:r>
      <w:proofErr w:type="gramStart"/>
      <w:r w:rsidRPr="00EB15FB">
        <w:rPr>
          <w:rFonts w:ascii="Times New Roman" w:hAnsi="Times New Roman" w:cs="Times New Roman"/>
        </w:rPr>
        <w:t xml:space="preserve"> Х</w:t>
      </w:r>
      <w:proofErr w:type="gramEnd"/>
      <w:r w:rsidRPr="00EB15FB">
        <w:rPr>
          <w:rFonts w:ascii="Times New Roman" w:hAnsi="Times New Roman" w:cs="Times New Roman"/>
        </w:rPr>
        <w:t xml:space="preserve">а через собственные и внешние пути и играет центральную роль в </w:t>
      </w:r>
      <w:proofErr w:type="spellStart"/>
      <w:r w:rsidRPr="00EB15FB">
        <w:rPr>
          <w:rFonts w:ascii="Times New Roman" w:hAnsi="Times New Roman" w:cs="Times New Roman"/>
        </w:rPr>
        <w:t>коагуляционном</w:t>
      </w:r>
      <w:proofErr w:type="spellEnd"/>
      <w:r w:rsidRPr="00EB15FB">
        <w:rPr>
          <w:rFonts w:ascii="Times New Roman" w:hAnsi="Times New Roman" w:cs="Times New Roman"/>
        </w:rPr>
        <w:t xml:space="preserve"> каскаде. Оказывает </w:t>
      </w:r>
      <w:proofErr w:type="spellStart"/>
      <w:r w:rsidRPr="00EB15FB">
        <w:rPr>
          <w:rFonts w:ascii="Times New Roman" w:hAnsi="Times New Roman" w:cs="Times New Roman"/>
        </w:rPr>
        <w:t>дозозависимое</w:t>
      </w:r>
      <w:proofErr w:type="spellEnd"/>
      <w:r w:rsidRPr="00EB15FB">
        <w:rPr>
          <w:rFonts w:ascii="Times New Roman" w:hAnsi="Times New Roman" w:cs="Times New Roman"/>
        </w:rPr>
        <w:t xml:space="preserve"> влияние на </w:t>
      </w:r>
      <w:proofErr w:type="spellStart"/>
      <w:r w:rsidRPr="00EB15FB">
        <w:rPr>
          <w:rFonts w:ascii="Times New Roman" w:hAnsi="Times New Roman" w:cs="Times New Roman"/>
        </w:rPr>
        <w:t>протромбиновое</w:t>
      </w:r>
      <w:proofErr w:type="spellEnd"/>
      <w:r w:rsidRPr="00EB15FB">
        <w:rPr>
          <w:rFonts w:ascii="Times New Roman" w:hAnsi="Times New Roman" w:cs="Times New Roman"/>
        </w:rPr>
        <w:t xml:space="preserve"> время и характеризуется высокой корреляцией с концентрацией в плазме крови при анализе с помощью комплекта </w:t>
      </w:r>
      <w:proofErr w:type="spellStart"/>
      <w:r w:rsidRPr="00EB15FB">
        <w:rPr>
          <w:rFonts w:ascii="Times New Roman" w:hAnsi="Times New Roman" w:cs="Times New Roman"/>
        </w:rPr>
        <w:t>Neoplastin</w:t>
      </w:r>
      <w:proofErr w:type="spellEnd"/>
      <w:r w:rsidRPr="00EB15FB">
        <w:rPr>
          <w:rFonts w:ascii="Times New Roman" w:hAnsi="Times New Roman" w:cs="Times New Roman"/>
        </w:rPr>
        <w:t>.</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i/>
        </w:rPr>
        <w:t xml:space="preserve">Показания к применению: </w:t>
      </w:r>
      <w:r w:rsidRPr="00EB15FB">
        <w:rPr>
          <w:rFonts w:ascii="Times New Roman" w:hAnsi="Times New Roman" w:cs="Times New Roman"/>
        </w:rPr>
        <w:t>профилактика инсульта и системной тромбоэмболии у пациентов с фибрилляцией предсердий неклапанного происхождения; лечение тромбоза глубоких вен и тромбоэмболии легочной артерии и профилактика рецидивов ТГВ и ТЭЛА.</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i/>
        </w:rPr>
        <w:t xml:space="preserve">Побочные действия: </w:t>
      </w:r>
      <w:r w:rsidRPr="00EB15FB">
        <w:rPr>
          <w:rFonts w:ascii="Times New Roman" w:hAnsi="Times New Roman" w:cs="Times New Roman"/>
        </w:rPr>
        <w:t xml:space="preserve">анемия, тромбоцитемия, выраженное снижение АД, кровоизлияние в глаз, кровоточивость десен, повышение активности печеночных </w:t>
      </w:r>
      <w:proofErr w:type="spellStart"/>
      <w:r w:rsidRPr="00EB15FB">
        <w:rPr>
          <w:rFonts w:ascii="Times New Roman" w:hAnsi="Times New Roman" w:cs="Times New Roman"/>
        </w:rPr>
        <w:t>трансаминаз</w:t>
      </w:r>
      <w:proofErr w:type="spellEnd"/>
      <w:r w:rsidRPr="00EB15FB">
        <w:rPr>
          <w:rFonts w:ascii="Times New Roman" w:hAnsi="Times New Roman" w:cs="Times New Roman"/>
        </w:rPr>
        <w:t>.</w:t>
      </w:r>
    </w:p>
    <w:p w:rsidR="00EB15FB" w:rsidRPr="00EB15FB" w:rsidRDefault="00EB15FB" w:rsidP="00EB15FB">
      <w:pPr>
        <w:spacing w:after="0" w:line="240" w:lineRule="auto"/>
        <w:jc w:val="both"/>
        <w:rPr>
          <w:rFonts w:ascii="Times New Roman" w:hAnsi="Times New Roman" w:cs="Times New Roman"/>
        </w:rPr>
      </w:pPr>
      <w:proofErr w:type="gramStart"/>
      <w:r w:rsidRPr="00EB15FB">
        <w:rPr>
          <w:rFonts w:ascii="Times New Roman" w:hAnsi="Times New Roman" w:cs="Times New Roman"/>
          <w:i/>
        </w:rPr>
        <w:t xml:space="preserve">Противопоказания: </w:t>
      </w:r>
      <w:r w:rsidRPr="00EB15FB">
        <w:rPr>
          <w:rFonts w:ascii="Times New Roman" w:hAnsi="Times New Roman" w:cs="Times New Roman"/>
        </w:rPr>
        <w:t xml:space="preserve">клинически значимое активное кровотечение (внутричерепное, желудочно-кишечное); заболевания печени, сопровождающиеся </w:t>
      </w:r>
      <w:proofErr w:type="spellStart"/>
      <w:r w:rsidRPr="00EB15FB">
        <w:rPr>
          <w:rFonts w:ascii="Times New Roman" w:hAnsi="Times New Roman" w:cs="Times New Roman"/>
        </w:rPr>
        <w:t>коагулопатией</w:t>
      </w:r>
      <w:proofErr w:type="spellEnd"/>
      <w:r w:rsidRPr="00EB15FB">
        <w:rPr>
          <w:rFonts w:ascii="Times New Roman" w:hAnsi="Times New Roman" w:cs="Times New Roman"/>
        </w:rPr>
        <w:t>, повышающей риск клинически значимого кровотечения; беременность; повышенная чувствительность, беременность.</w:t>
      </w:r>
      <w:proofErr w:type="gramEnd"/>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i/>
        </w:rPr>
        <w:t xml:space="preserve">Форма выпуска: </w:t>
      </w:r>
      <w:r w:rsidRPr="00EB15FB">
        <w:rPr>
          <w:rFonts w:ascii="Times New Roman" w:hAnsi="Times New Roman" w:cs="Times New Roman"/>
        </w:rPr>
        <w:t xml:space="preserve">таблетки, покрытые пленочной оболочкой 2,5 и 10 мг. </w:t>
      </w:r>
    </w:p>
    <w:p w:rsidR="00EB15FB" w:rsidRPr="00EB15FB" w:rsidRDefault="00EB15FB" w:rsidP="00EB15FB">
      <w:pPr>
        <w:spacing w:after="0" w:line="240" w:lineRule="auto"/>
        <w:jc w:val="both"/>
        <w:rPr>
          <w:rFonts w:ascii="Times New Roman" w:hAnsi="Times New Roman" w:cs="Times New Roman"/>
        </w:rPr>
      </w:pPr>
      <w:proofErr w:type="spellStart"/>
      <w:proofErr w:type="gramStart"/>
      <w:r w:rsidRPr="00EB15FB">
        <w:rPr>
          <w:rFonts w:ascii="Times New Roman" w:hAnsi="Times New Roman" w:cs="Times New Roman"/>
          <w:lang w:val="en-US"/>
        </w:rPr>
        <w:t>Rp</w:t>
      </w:r>
      <w:proofErr w:type="spellEnd"/>
      <w:r w:rsidRPr="00EB15FB">
        <w:rPr>
          <w:rFonts w:ascii="Times New Roman" w:hAnsi="Times New Roman" w:cs="Times New Roman"/>
        </w:rPr>
        <w:t>.:</w:t>
      </w:r>
      <w:proofErr w:type="gramEnd"/>
      <w:r w:rsidRPr="00EB15FB">
        <w:rPr>
          <w:rFonts w:ascii="Times New Roman" w:hAnsi="Times New Roman" w:cs="Times New Roman"/>
        </w:rPr>
        <w:t xml:space="preserve"> </w:t>
      </w:r>
      <w:proofErr w:type="spellStart"/>
      <w:r w:rsidRPr="00EB15FB">
        <w:rPr>
          <w:rFonts w:ascii="Times New Roman" w:hAnsi="Times New Roman" w:cs="Times New Roman"/>
          <w:lang w:val="en-US"/>
        </w:rPr>
        <w:t>Tabl</w:t>
      </w:r>
      <w:proofErr w:type="spellEnd"/>
      <w:r w:rsidRPr="00EB15FB">
        <w:rPr>
          <w:rFonts w:ascii="Times New Roman" w:hAnsi="Times New Roman" w:cs="Times New Roman"/>
        </w:rPr>
        <w:t xml:space="preserve">. </w:t>
      </w:r>
      <w:proofErr w:type="spellStart"/>
      <w:r w:rsidRPr="00EB15FB">
        <w:rPr>
          <w:rFonts w:ascii="Times New Roman" w:hAnsi="Times New Roman" w:cs="Times New Roman"/>
          <w:lang w:val="en-US"/>
        </w:rPr>
        <w:t>Rivaroxabani</w:t>
      </w:r>
      <w:proofErr w:type="spellEnd"/>
      <w:r w:rsidRPr="00EB15FB">
        <w:rPr>
          <w:rFonts w:ascii="Times New Roman" w:hAnsi="Times New Roman" w:cs="Times New Roman"/>
        </w:rPr>
        <w:t xml:space="preserve"> 0</w:t>
      </w:r>
      <w:proofErr w:type="gramStart"/>
      <w:r w:rsidRPr="00EB15FB">
        <w:rPr>
          <w:rFonts w:ascii="Times New Roman" w:hAnsi="Times New Roman" w:cs="Times New Roman"/>
        </w:rPr>
        <w:t>,0025</w:t>
      </w:r>
      <w:proofErr w:type="gramEnd"/>
      <w:r w:rsidRPr="00EB15FB">
        <w:rPr>
          <w:rFonts w:ascii="Times New Roman" w:hAnsi="Times New Roman" w:cs="Times New Roman"/>
        </w:rPr>
        <w:t xml:space="preserve"> </w:t>
      </w:r>
      <w:r w:rsidRPr="00EB15FB">
        <w:rPr>
          <w:rFonts w:ascii="Times New Roman" w:hAnsi="Times New Roman" w:cs="Times New Roman"/>
          <w:lang w:val="en-US"/>
        </w:rPr>
        <w:t>N</w:t>
      </w:r>
      <w:r w:rsidRPr="00EB15FB">
        <w:rPr>
          <w:rFonts w:ascii="Times New Roman" w:hAnsi="Times New Roman" w:cs="Times New Roman"/>
        </w:rPr>
        <w:t xml:space="preserve">.30 </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lang w:val="en-US"/>
        </w:rPr>
        <w:t>D</w:t>
      </w:r>
      <w:r w:rsidRPr="00EB15FB">
        <w:rPr>
          <w:rFonts w:ascii="Times New Roman" w:hAnsi="Times New Roman" w:cs="Times New Roman"/>
        </w:rPr>
        <w:t>.</w:t>
      </w:r>
      <w:r w:rsidRPr="00EB15FB">
        <w:rPr>
          <w:rFonts w:ascii="Times New Roman" w:hAnsi="Times New Roman" w:cs="Times New Roman"/>
          <w:lang w:val="en-US"/>
        </w:rPr>
        <w:t>S</w:t>
      </w:r>
      <w:r w:rsidRPr="00EB15FB">
        <w:rPr>
          <w:rFonts w:ascii="Times New Roman" w:hAnsi="Times New Roman" w:cs="Times New Roman"/>
        </w:rPr>
        <w:t>. Внутрь по 1 таблетке</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rPr>
        <w:t xml:space="preserve">                2 раза в сутки</w:t>
      </w:r>
    </w:p>
    <w:p w:rsidR="00EB15FB" w:rsidRPr="00EB15FB" w:rsidRDefault="00EB15FB" w:rsidP="00EB15FB">
      <w:pPr>
        <w:spacing w:after="0" w:line="240" w:lineRule="auto"/>
        <w:rPr>
          <w:rFonts w:ascii="Times New Roman" w:eastAsia="Times New Roman" w:hAnsi="Times New Roman" w:cs="Times New Roman"/>
          <w:b/>
          <w:lang w:eastAsia="ru-RU"/>
        </w:rPr>
      </w:pPr>
      <w:r w:rsidRPr="00EB15FB">
        <w:rPr>
          <w:rFonts w:ascii="Times New Roman" w:eastAsia="Times New Roman" w:hAnsi="Times New Roman" w:cs="Times New Roman"/>
          <w:b/>
          <w:lang w:eastAsia="ru-RU"/>
        </w:rPr>
        <w:t xml:space="preserve">МНН: </w:t>
      </w:r>
      <w:proofErr w:type="spellStart"/>
      <w:r w:rsidRPr="00EB15FB">
        <w:rPr>
          <w:rFonts w:ascii="Times New Roman" w:eastAsia="Times New Roman" w:hAnsi="Times New Roman" w:cs="Times New Roman"/>
          <w:b/>
          <w:lang w:eastAsia="ru-RU"/>
        </w:rPr>
        <w:t>Варфарин</w:t>
      </w:r>
      <w:proofErr w:type="spellEnd"/>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b/>
          <w:lang w:eastAsia="ru-RU"/>
        </w:rPr>
        <w:t xml:space="preserve">ТН: </w:t>
      </w:r>
      <w:proofErr w:type="spellStart"/>
      <w:r w:rsidRPr="00EB15FB">
        <w:rPr>
          <w:rFonts w:ascii="Times New Roman" w:eastAsia="Times New Roman" w:hAnsi="Times New Roman" w:cs="Times New Roman"/>
          <w:b/>
          <w:lang w:eastAsia="ru-RU"/>
        </w:rPr>
        <w:t>Мареван</w:t>
      </w:r>
      <w:proofErr w:type="spellEnd"/>
      <w:r w:rsidRPr="00EB15FB">
        <w:rPr>
          <w:rFonts w:ascii="Times New Roman" w:eastAsia="Times New Roman" w:hAnsi="Times New Roman" w:cs="Times New Roman"/>
          <w:lang w:eastAsia="ru-RU"/>
        </w:rPr>
        <w:t xml:space="preserve"> </w:t>
      </w:r>
    </w:p>
    <w:p w:rsidR="00EB15FB" w:rsidRPr="00EB15FB" w:rsidRDefault="00EB15FB" w:rsidP="00EB15FB">
      <w:pPr>
        <w:spacing w:after="0" w:line="240" w:lineRule="auto"/>
        <w:jc w:val="both"/>
        <w:rPr>
          <w:rFonts w:ascii="Times New Roman" w:eastAsia="Times New Roman" w:hAnsi="Times New Roman" w:cs="Times New Roman"/>
          <w:color w:val="000000"/>
          <w:lang w:eastAsia="ru-RU"/>
        </w:rPr>
      </w:pPr>
      <w:r w:rsidRPr="00EB15FB">
        <w:rPr>
          <w:rFonts w:ascii="Times New Roman" w:eastAsia="Times New Roman" w:hAnsi="Times New Roman" w:cs="Times New Roman"/>
          <w:i/>
          <w:color w:val="000000"/>
          <w:lang w:eastAsia="ru-RU"/>
        </w:rPr>
        <w:t xml:space="preserve">Фармакологическая группа: </w:t>
      </w:r>
      <w:r w:rsidRPr="00EB15FB">
        <w:rPr>
          <w:rFonts w:ascii="Times New Roman" w:eastAsia="Times New Roman" w:hAnsi="Times New Roman" w:cs="Times New Roman"/>
          <w:color w:val="000000"/>
          <w:lang w:eastAsia="ru-RU"/>
        </w:rPr>
        <w:t>антикоагулянт непрямого действия.</w:t>
      </w:r>
    </w:p>
    <w:p w:rsidR="00EB15FB" w:rsidRPr="00EB15FB" w:rsidRDefault="00EB15FB" w:rsidP="00EB15FB">
      <w:pPr>
        <w:spacing w:after="0" w:line="240" w:lineRule="auto"/>
        <w:jc w:val="both"/>
        <w:rPr>
          <w:rFonts w:ascii="Times New Roman" w:eastAsia="Times New Roman" w:hAnsi="Times New Roman" w:cs="Times New Roman"/>
          <w:lang w:eastAsia="ru-RU"/>
        </w:rPr>
      </w:pPr>
      <w:proofErr w:type="spellStart"/>
      <w:r w:rsidRPr="00EB15FB">
        <w:rPr>
          <w:rFonts w:ascii="Times New Roman" w:eastAsia="Times New Roman" w:hAnsi="Times New Roman" w:cs="Times New Roman"/>
          <w:i/>
          <w:lang w:eastAsia="ru-RU"/>
        </w:rPr>
        <w:t>Фармакодинамика</w:t>
      </w:r>
      <w:proofErr w:type="spellEnd"/>
      <w:r w:rsidRPr="00EB15FB">
        <w:rPr>
          <w:rFonts w:ascii="Times New Roman" w:eastAsia="Times New Roman" w:hAnsi="Times New Roman" w:cs="Times New Roman"/>
          <w:bCs/>
          <w:i/>
          <w:lang w:eastAsia="ru-RU"/>
        </w:rPr>
        <w:t xml:space="preserve">: </w:t>
      </w:r>
      <w:r w:rsidRPr="00EB15FB">
        <w:rPr>
          <w:rFonts w:ascii="Times New Roman" w:eastAsia="Times New Roman" w:hAnsi="Times New Roman" w:cs="Times New Roman"/>
          <w:lang w:eastAsia="ru-RU"/>
        </w:rPr>
        <w:t xml:space="preserve">ингибируют </w:t>
      </w:r>
      <w:proofErr w:type="spellStart"/>
      <w:r w:rsidRPr="00EB15FB">
        <w:rPr>
          <w:rFonts w:ascii="Times New Roman" w:eastAsia="Times New Roman" w:hAnsi="Times New Roman" w:cs="Times New Roman"/>
          <w:lang w:eastAsia="ru-RU"/>
        </w:rPr>
        <w:t>редуктазуэпоксида</w:t>
      </w:r>
      <w:proofErr w:type="spellEnd"/>
      <w:r w:rsidRPr="00EB15FB">
        <w:rPr>
          <w:rFonts w:ascii="Times New Roman" w:eastAsia="Times New Roman" w:hAnsi="Times New Roman" w:cs="Times New Roman"/>
          <w:lang w:eastAsia="ru-RU"/>
        </w:rPr>
        <w:t xml:space="preserve"> витамина</w:t>
      </w:r>
      <w:proofErr w:type="gramStart"/>
      <w:r w:rsidRPr="00EB15FB">
        <w:rPr>
          <w:rFonts w:ascii="Times New Roman" w:eastAsia="Times New Roman" w:hAnsi="Times New Roman" w:cs="Times New Roman"/>
          <w:lang w:eastAsia="ru-RU"/>
        </w:rPr>
        <w:t xml:space="preserve"> К</w:t>
      </w:r>
      <w:proofErr w:type="gramEnd"/>
      <w:r w:rsidRPr="00EB15FB">
        <w:rPr>
          <w:rFonts w:ascii="Times New Roman" w:eastAsia="Times New Roman" w:hAnsi="Times New Roman" w:cs="Times New Roman"/>
          <w:lang w:eastAsia="ru-RU"/>
        </w:rPr>
        <w:t xml:space="preserve"> в печени =&gt;препятствует восстановлению К</w:t>
      </w:r>
      <w:r w:rsidRPr="00EB15FB">
        <w:rPr>
          <w:rFonts w:ascii="Times New Roman" w:eastAsia="Times New Roman" w:hAnsi="Times New Roman" w:cs="Times New Roman"/>
          <w:vertAlign w:val="subscript"/>
          <w:lang w:eastAsia="ru-RU"/>
        </w:rPr>
        <w:t>1</w:t>
      </w:r>
      <w:r w:rsidRPr="00EB15FB">
        <w:rPr>
          <w:rFonts w:ascii="Times New Roman" w:eastAsia="Times New Roman" w:hAnsi="Times New Roman" w:cs="Times New Roman"/>
          <w:lang w:eastAsia="ru-RU"/>
        </w:rPr>
        <w:t xml:space="preserve"> – </w:t>
      </w:r>
      <w:proofErr w:type="spellStart"/>
      <w:r w:rsidRPr="00EB15FB">
        <w:rPr>
          <w:rFonts w:ascii="Times New Roman" w:eastAsia="Times New Roman" w:hAnsi="Times New Roman" w:cs="Times New Roman"/>
          <w:lang w:eastAsia="ru-RU"/>
        </w:rPr>
        <w:t>эпоксида</w:t>
      </w:r>
      <w:proofErr w:type="spellEnd"/>
      <w:r w:rsidRPr="00EB15FB">
        <w:rPr>
          <w:rFonts w:ascii="Times New Roman" w:eastAsia="Times New Roman" w:hAnsi="Times New Roman" w:cs="Times New Roman"/>
          <w:lang w:eastAsia="ru-RU"/>
        </w:rPr>
        <w:t xml:space="preserve"> в витамин К, что блокирует синтез факторов свертывания крови </w:t>
      </w:r>
      <w:r w:rsidRPr="00EB15FB">
        <w:rPr>
          <w:rFonts w:ascii="Times New Roman" w:eastAsia="Times New Roman" w:hAnsi="Times New Roman" w:cs="Times New Roman"/>
          <w:lang w:val="en-US" w:eastAsia="ru-RU"/>
        </w:rPr>
        <w:t>II</w:t>
      </w:r>
      <w:r w:rsidRPr="00EB15FB">
        <w:rPr>
          <w:rFonts w:ascii="Times New Roman" w:eastAsia="Times New Roman" w:hAnsi="Times New Roman" w:cs="Times New Roman"/>
          <w:lang w:eastAsia="ru-RU"/>
        </w:rPr>
        <w:t xml:space="preserve">, </w:t>
      </w:r>
      <w:r w:rsidRPr="00EB15FB">
        <w:rPr>
          <w:rFonts w:ascii="Times New Roman" w:eastAsia="Times New Roman" w:hAnsi="Times New Roman" w:cs="Times New Roman"/>
          <w:lang w:val="en-US" w:eastAsia="ru-RU"/>
        </w:rPr>
        <w:t>VII</w:t>
      </w:r>
      <w:r w:rsidRPr="00EB15FB">
        <w:rPr>
          <w:rFonts w:ascii="Times New Roman" w:eastAsia="Times New Roman" w:hAnsi="Times New Roman" w:cs="Times New Roman"/>
          <w:lang w:eastAsia="ru-RU"/>
        </w:rPr>
        <w:t xml:space="preserve">, </w:t>
      </w:r>
      <w:r w:rsidRPr="00EB15FB">
        <w:rPr>
          <w:rFonts w:ascii="Times New Roman" w:eastAsia="Times New Roman" w:hAnsi="Times New Roman" w:cs="Times New Roman"/>
          <w:lang w:val="en-US" w:eastAsia="ru-RU"/>
        </w:rPr>
        <w:t>IX</w:t>
      </w:r>
      <w:r w:rsidRPr="00EB15FB">
        <w:rPr>
          <w:rFonts w:ascii="Times New Roman" w:eastAsia="Times New Roman" w:hAnsi="Times New Roman" w:cs="Times New Roman"/>
          <w:lang w:eastAsia="ru-RU"/>
        </w:rPr>
        <w:t xml:space="preserve">, </w:t>
      </w:r>
      <w:r w:rsidRPr="00EB15FB">
        <w:rPr>
          <w:rFonts w:ascii="Times New Roman" w:eastAsia="Times New Roman" w:hAnsi="Times New Roman" w:cs="Times New Roman"/>
          <w:lang w:val="en-US" w:eastAsia="ru-RU"/>
        </w:rPr>
        <w:t>X</w:t>
      </w:r>
      <w:r w:rsidRPr="00EB15FB">
        <w:rPr>
          <w:rFonts w:ascii="Times New Roman" w:eastAsia="Times New Roman" w:hAnsi="Times New Roman" w:cs="Times New Roman"/>
          <w:lang w:eastAsia="ru-RU"/>
        </w:rPr>
        <w:t xml:space="preserve"> =&gt; снижается содержание этих факторов в плазме и замедляется процесс свертывания крови.</w:t>
      </w:r>
    </w:p>
    <w:p w:rsidR="00EB15FB" w:rsidRPr="00EB15FB" w:rsidRDefault="00EB15FB" w:rsidP="00EB15FB">
      <w:pPr>
        <w:tabs>
          <w:tab w:val="left" w:pos="36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Оптимальное </w:t>
      </w:r>
      <w:proofErr w:type="spellStart"/>
      <w:r w:rsidRPr="00EB15FB">
        <w:rPr>
          <w:rFonts w:ascii="Times New Roman" w:eastAsia="Times New Roman" w:hAnsi="Times New Roman" w:cs="Times New Roman"/>
          <w:lang w:eastAsia="ru-RU"/>
        </w:rPr>
        <w:t>антикоагулянтное</w:t>
      </w:r>
      <w:proofErr w:type="spellEnd"/>
      <w:r w:rsidRPr="00EB15FB">
        <w:rPr>
          <w:rFonts w:ascii="Times New Roman" w:eastAsia="Times New Roman" w:hAnsi="Times New Roman" w:cs="Times New Roman"/>
          <w:lang w:eastAsia="ru-RU"/>
        </w:rPr>
        <w:t xml:space="preserve"> действие наблюдается на 3-5 день от начала применения и прекращается через 3-5 дней после приема последней дозы.</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bCs/>
          <w:i/>
          <w:lang w:eastAsia="ru-RU"/>
        </w:rPr>
        <w:t xml:space="preserve">Показания к применению: </w:t>
      </w:r>
      <w:r w:rsidRPr="00EB15FB">
        <w:rPr>
          <w:rFonts w:ascii="Times New Roman" w:eastAsia="Times New Roman" w:hAnsi="Times New Roman" w:cs="Times New Roman"/>
          <w:lang w:eastAsia="ru-RU"/>
        </w:rPr>
        <w:t>лечение и профилактика тромбозов и эмболии кровеносных сосудов: острый и рецидивирующий венозный тромбоз, эмболия легочной артерии; преходящие ишемические атаки и инсульты; вторичная профилактика инфаркта миокарда и профилактика тромбоэмболических осложнений после инфаркта миокарда; профилактика тромбоэмболических осложнений у пациентов с фибрилляцией предсердий, поражениями сердечных клапанов или протезированными клапанами сердца; профилактика послеоперационных тромбозов.</w:t>
      </w:r>
    </w:p>
    <w:p w:rsidR="00EB15FB" w:rsidRPr="00EB15FB" w:rsidRDefault="00EB15FB" w:rsidP="00EB15FB">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bCs/>
          <w:i/>
          <w:lang w:eastAsia="ru-RU"/>
        </w:rPr>
        <w:t xml:space="preserve">Побочные действия: </w:t>
      </w:r>
      <w:r w:rsidRPr="00EB15FB">
        <w:rPr>
          <w:rFonts w:ascii="Times New Roman" w:eastAsia="Times New Roman" w:hAnsi="Times New Roman" w:cs="Times New Roman"/>
          <w:bCs/>
          <w:lang w:eastAsia="ru-RU"/>
        </w:rPr>
        <w:t>кровотечения, тошнота, рвота, диарея.</w:t>
      </w:r>
    </w:p>
    <w:p w:rsidR="00EB15FB" w:rsidRPr="00EB15FB" w:rsidRDefault="00EB15FB" w:rsidP="00EB15FB">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bCs/>
          <w:i/>
          <w:lang w:eastAsia="ru-RU"/>
        </w:rPr>
        <w:t>Противопоказания:</w:t>
      </w:r>
      <w:r w:rsidRPr="00EB15FB">
        <w:rPr>
          <w:rFonts w:ascii="Times New Roman" w:eastAsia="Times New Roman" w:hAnsi="Times New Roman" w:cs="Times New Roman"/>
          <w:lang w:eastAsia="ru-RU"/>
        </w:rPr>
        <w:t xml:space="preserve"> повышенная чувствительность к компонентам препарата; острое кровотечение; беременность (I триместр и последние 4 </w:t>
      </w:r>
      <w:r w:rsidRPr="00EB15FB">
        <w:rPr>
          <w:rFonts w:ascii="Times New Roman" w:eastAsia="Times New Roman" w:hAnsi="Times New Roman" w:cs="Times New Roman"/>
          <w:bdr w:val="none" w:sz="0" w:space="0" w:color="auto" w:frame="1"/>
          <w:lang w:eastAsia="ru-RU"/>
        </w:rPr>
        <w:t>нед</w:t>
      </w:r>
      <w:r w:rsidRPr="00EB15FB">
        <w:rPr>
          <w:rFonts w:ascii="Times New Roman" w:eastAsia="Times New Roman" w:hAnsi="Times New Roman" w:cs="Times New Roman"/>
          <w:lang w:eastAsia="ru-RU"/>
        </w:rPr>
        <w:t>ели беременности); тяжелые заболевания печени или почек; острый ДВС - синдром; дефицит белков</w:t>
      </w:r>
      <w:proofErr w:type="gramStart"/>
      <w:r w:rsidRPr="00EB15FB">
        <w:rPr>
          <w:rFonts w:ascii="Times New Roman" w:eastAsia="Times New Roman" w:hAnsi="Times New Roman" w:cs="Times New Roman"/>
          <w:lang w:eastAsia="ru-RU"/>
        </w:rPr>
        <w:t xml:space="preserve"> С</w:t>
      </w:r>
      <w:proofErr w:type="gramEnd"/>
      <w:r w:rsidRPr="00EB15FB">
        <w:rPr>
          <w:rFonts w:ascii="Times New Roman" w:eastAsia="Times New Roman" w:hAnsi="Times New Roman" w:cs="Times New Roman"/>
          <w:lang w:eastAsia="ru-RU"/>
        </w:rPr>
        <w:t xml:space="preserve"> и S; тромбоцитопения; варикозное расширение вен пищевода; аневризма артерий; </w:t>
      </w:r>
      <w:proofErr w:type="spellStart"/>
      <w:r w:rsidRPr="00EB15FB">
        <w:rPr>
          <w:rFonts w:ascii="Times New Roman" w:eastAsia="Times New Roman" w:hAnsi="Times New Roman" w:cs="Times New Roman"/>
          <w:lang w:eastAsia="ru-RU"/>
        </w:rPr>
        <w:t>люмбальная</w:t>
      </w:r>
      <w:proofErr w:type="spellEnd"/>
      <w:r w:rsidRPr="00EB15FB">
        <w:rPr>
          <w:rFonts w:ascii="Times New Roman" w:eastAsia="Times New Roman" w:hAnsi="Times New Roman" w:cs="Times New Roman"/>
          <w:lang w:eastAsia="ru-RU"/>
        </w:rPr>
        <w:t xml:space="preserve"> пункция; язвенная болезнь желудка и двенадцатиперстной кишки; тяжелые раны (включая операционные); бактериальный эндокардит; злокачественная гипертензия; геморрагический инсульт, внутричерепное кровоизлияние.</w:t>
      </w:r>
    </w:p>
    <w:p w:rsidR="00EB15FB" w:rsidRPr="00EB15FB" w:rsidRDefault="00EB15FB" w:rsidP="00EB15FB">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bCs/>
          <w:i/>
          <w:iCs/>
          <w:lang w:eastAsia="ru-RU"/>
        </w:rPr>
        <w:t xml:space="preserve">Форма выпуска: </w:t>
      </w:r>
      <w:r w:rsidRPr="00EB15FB">
        <w:rPr>
          <w:rFonts w:ascii="Times New Roman" w:eastAsia="Times New Roman" w:hAnsi="Times New Roman" w:cs="Times New Roman"/>
          <w:bCs/>
          <w:iCs/>
          <w:lang w:eastAsia="ru-RU"/>
        </w:rPr>
        <w:t>таблетки 0,0025</w:t>
      </w:r>
    </w:p>
    <w:p w:rsidR="00EB15FB" w:rsidRPr="00EB15FB" w:rsidRDefault="00EB15FB" w:rsidP="00EB15FB">
      <w:pPr>
        <w:shd w:val="clear" w:color="auto" w:fill="FFFFFF"/>
        <w:spacing w:after="0" w:line="240" w:lineRule="auto"/>
        <w:jc w:val="both"/>
        <w:textAlignment w:val="top"/>
        <w:rPr>
          <w:rFonts w:ascii="Times New Roman" w:eastAsia="Times New Roman" w:hAnsi="Times New Roman" w:cs="Times New Roman"/>
          <w:lang w:eastAsia="ru-RU"/>
        </w:rPr>
      </w:pPr>
      <w:proofErr w:type="spellStart"/>
      <w:proofErr w:type="gramStart"/>
      <w:r w:rsidRPr="00EB15FB">
        <w:rPr>
          <w:rFonts w:ascii="Times New Roman" w:eastAsia="Times New Roman" w:hAnsi="Times New Roman" w:cs="Times New Roman"/>
          <w:bCs/>
          <w:lang w:val="en-US" w:eastAsia="ru-RU"/>
        </w:rPr>
        <w:t>Rp</w:t>
      </w:r>
      <w:proofErr w:type="spellEnd"/>
      <w:r w:rsidRPr="00EB15FB">
        <w:rPr>
          <w:rFonts w:ascii="Times New Roman" w:eastAsia="Times New Roman" w:hAnsi="Times New Roman" w:cs="Times New Roman"/>
          <w:bCs/>
          <w:lang w:eastAsia="ru-RU"/>
        </w:rPr>
        <w:t>.:</w:t>
      </w:r>
      <w:proofErr w:type="gramEnd"/>
      <w:r>
        <w:rPr>
          <w:rFonts w:ascii="Times New Roman" w:eastAsia="Times New Roman" w:hAnsi="Times New Roman" w:cs="Times New Roman"/>
          <w:bCs/>
          <w:lang w:eastAsia="ru-RU"/>
        </w:rPr>
        <w:t xml:space="preserve"> </w:t>
      </w:r>
      <w:proofErr w:type="spellStart"/>
      <w:r w:rsidRPr="00EB15FB">
        <w:rPr>
          <w:rFonts w:ascii="Times New Roman" w:eastAsia="Times New Roman" w:hAnsi="Times New Roman" w:cs="Times New Roman"/>
          <w:bCs/>
          <w:lang w:val="en-US" w:eastAsia="ru-RU"/>
        </w:rPr>
        <w:t>Tabl</w:t>
      </w:r>
      <w:proofErr w:type="spellEnd"/>
      <w:r w:rsidRPr="00EB15FB">
        <w:rPr>
          <w:rFonts w:ascii="Times New Roman" w:eastAsia="Times New Roman" w:hAnsi="Times New Roman" w:cs="Times New Roman"/>
          <w:bCs/>
          <w:lang w:eastAsia="ru-RU"/>
        </w:rPr>
        <w:t xml:space="preserve">. </w:t>
      </w:r>
      <w:proofErr w:type="spellStart"/>
      <w:r w:rsidRPr="00EB15FB">
        <w:rPr>
          <w:rFonts w:ascii="Times New Roman" w:eastAsia="Times New Roman" w:hAnsi="Times New Roman" w:cs="Times New Roman"/>
          <w:bCs/>
          <w:lang w:val="en-US" w:eastAsia="ru-RU"/>
        </w:rPr>
        <w:t>Warfarini</w:t>
      </w:r>
      <w:proofErr w:type="spellEnd"/>
      <w:r w:rsidRPr="00EB15FB">
        <w:rPr>
          <w:rFonts w:ascii="Times New Roman" w:eastAsia="Times New Roman" w:hAnsi="Times New Roman" w:cs="Times New Roman"/>
          <w:bCs/>
          <w:lang w:eastAsia="ru-RU"/>
        </w:rPr>
        <w:t xml:space="preserve"> 0</w:t>
      </w:r>
      <w:proofErr w:type="gramStart"/>
      <w:r w:rsidRPr="00EB15FB">
        <w:rPr>
          <w:rFonts w:ascii="Times New Roman" w:eastAsia="Times New Roman" w:hAnsi="Times New Roman" w:cs="Times New Roman"/>
          <w:bCs/>
          <w:lang w:eastAsia="ru-RU"/>
        </w:rPr>
        <w:t>,0025</w:t>
      </w:r>
      <w:proofErr w:type="gramEnd"/>
      <w:r w:rsidRPr="00EB15FB">
        <w:rPr>
          <w:rFonts w:ascii="Times New Roman" w:eastAsia="Times New Roman" w:hAnsi="Times New Roman" w:cs="Times New Roman"/>
          <w:bCs/>
          <w:lang w:eastAsia="ru-RU"/>
        </w:rPr>
        <w:t xml:space="preserve"> </w:t>
      </w:r>
      <w:r w:rsidRPr="00EB15FB">
        <w:rPr>
          <w:rFonts w:ascii="Times New Roman" w:eastAsia="Times New Roman" w:hAnsi="Times New Roman" w:cs="Times New Roman"/>
          <w:bCs/>
          <w:lang w:val="en-US" w:eastAsia="ru-RU"/>
        </w:rPr>
        <w:t>N</w:t>
      </w:r>
      <w:r w:rsidRPr="00EB15FB">
        <w:rPr>
          <w:rFonts w:ascii="Times New Roman" w:eastAsia="Times New Roman" w:hAnsi="Times New Roman" w:cs="Times New Roman"/>
          <w:bCs/>
          <w:lang w:eastAsia="ru-RU"/>
        </w:rPr>
        <w:t>.100</w:t>
      </w:r>
    </w:p>
    <w:p w:rsidR="00EB15FB" w:rsidRPr="00EB15FB" w:rsidRDefault="00EB15FB" w:rsidP="00EB15FB">
      <w:pPr>
        <w:shd w:val="clear" w:color="auto" w:fill="FFFFFF"/>
        <w:spacing w:after="0" w:line="240" w:lineRule="auto"/>
        <w:jc w:val="both"/>
        <w:textAlignment w:val="top"/>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B15FB">
        <w:rPr>
          <w:rFonts w:ascii="Times New Roman" w:eastAsia="Times New Roman" w:hAnsi="Times New Roman" w:cs="Times New Roman"/>
          <w:lang w:val="en-US" w:eastAsia="ru-RU"/>
        </w:rPr>
        <w:t>D</w:t>
      </w:r>
      <w:r w:rsidRPr="00EB15FB">
        <w:rPr>
          <w:rFonts w:ascii="Times New Roman" w:eastAsia="Times New Roman" w:hAnsi="Times New Roman" w:cs="Times New Roman"/>
          <w:lang w:eastAsia="ru-RU"/>
        </w:rPr>
        <w:t>.</w:t>
      </w:r>
      <w:r w:rsidRPr="00EB15FB">
        <w:rPr>
          <w:rFonts w:ascii="Times New Roman" w:eastAsia="Times New Roman" w:hAnsi="Times New Roman" w:cs="Times New Roman"/>
          <w:lang w:val="en-US" w:eastAsia="ru-RU"/>
        </w:rPr>
        <w:t>S</w:t>
      </w:r>
      <w:r w:rsidRPr="00EB15FB">
        <w:rPr>
          <w:rFonts w:ascii="Times New Roman" w:eastAsia="Times New Roman" w:hAnsi="Times New Roman" w:cs="Times New Roman"/>
          <w:lang w:eastAsia="ru-RU"/>
        </w:rPr>
        <w:t>. Внутрь по 1 таблетке</w:t>
      </w:r>
    </w:p>
    <w:p w:rsidR="00EB15FB" w:rsidRPr="00EB15FB" w:rsidRDefault="00EB15FB" w:rsidP="00EB15FB">
      <w:pPr>
        <w:shd w:val="clear" w:color="auto" w:fill="FFFFFF"/>
        <w:spacing w:after="0" w:line="240" w:lineRule="auto"/>
        <w:ind w:firstLine="709"/>
        <w:jc w:val="both"/>
        <w:textAlignment w:val="top"/>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EB15FB">
        <w:rPr>
          <w:rFonts w:ascii="Times New Roman" w:eastAsia="Times New Roman" w:hAnsi="Times New Roman" w:cs="Times New Roman"/>
          <w:lang w:eastAsia="ru-RU"/>
        </w:rPr>
        <w:t>1 раз в день вечером</w:t>
      </w:r>
    </w:p>
    <w:p w:rsidR="00EB15FB" w:rsidRPr="00EB15FB" w:rsidRDefault="00EB15FB" w:rsidP="00EB15FB">
      <w:pPr>
        <w:shd w:val="clear" w:color="auto" w:fill="FFFFFF"/>
        <w:spacing w:after="0" w:line="240" w:lineRule="auto"/>
        <w:ind w:firstLine="709"/>
        <w:jc w:val="both"/>
        <w:textAlignment w:val="top"/>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B15FB">
        <w:rPr>
          <w:rFonts w:ascii="Times New Roman" w:eastAsia="Times New Roman" w:hAnsi="Times New Roman" w:cs="Times New Roman"/>
          <w:lang w:eastAsia="ru-RU"/>
        </w:rPr>
        <w:t>после еды</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МНН: </w:t>
      </w:r>
      <w:proofErr w:type="spellStart"/>
      <w:r w:rsidRPr="00EB15FB">
        <w:rPr>
          <w:rFonts w:ascii="Times New Roman" w:hAnsi="Times New Roman" w:cs="Times New Roman"/>
          <w:b/>
        </w:rPr>
        <w:t>Алтеплаза</w:t>
      </w:r>
      <w:proofErr w:type="spellEnd"/>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ТН: </w:t>
      </w:r>
      <w:proofErr w:type="spellStart"/>
      <w:r w:rsidRPr="00EB15FB">
        <w:rPr>
          <w:rFonts w:ascii="Times New Roman" w:hAnsi="Times New Roman" w:cs="Times New Roman"/>
          <w:b/>
        </w:rPr>
        <w:t>Актилизе</w:t>
      </w:r>
      <w:proofErr w:type="spellEnd"/>
    </w:p>
    <w:p w:rsidR="00EB15FB" w:rsidRPr="00EB15FB" w:rsidRDefault="00EB15FB" w:rsidP="00EB15FB">
      <w:pPr>
        <w:spacing w:after="0" w:line="240" w:lineRule="auto"/>
        <w:jc w:val="both"/>
        <w:rPr>
          <w:rFonts w:ascii="Times New Roman" w:eastAsia="Times New Roman" w:hAnsi="Times New Roman" w:cs="Times New Roman"/>
          <w:color w:val="000000"/>
        </w:rPr>
      </w:pPr>
      <w:r w:rsidRPr="00EB15FB">
        <w:rPr>
          <w:rFonts w:ascii="Times New Roman" w:eastAsia="Times New Roman" w:hAnsi="Times New Roman" w:cs="Times New Roman"/>
          <w:i/>
          <w:color w:val="000000"/>
        </w:rPr>
        <w:t xml:space="preserve">Фармакологическая группа: </w:t>
      </w:r>
      <w:proofErr w:type="spellStart"/>
      <w:r w:rsidRPr="00EB15FB">
        <w:rPr>
          <w:rFonts w:ascii="Times New Roman" w:hAnsi="Times New Roman" w:cs="Times New Roman"/>
          <w:color w:val="000000"/>
          <w:shd w:val="clear" w:color="auto" w:fill="FFFFFF"/>
        </w:rPr>
        <w:t>фибринолитическое</w:t>
      </w:r>
      <w:proofErr w:type="spellEnd"/>
      <w:r w:rsidRPr="00EB15FB">
        <w:rPr>
          <w:rFonts w:ascii="Times New Roman" w:hAnsi="Times New Roman" w:cs="Times New Roman"/>
          <w:color w:val="000000"/>
          <w:shd w:val="clear" w:color="auto" w:fill="FFFFFF"/>
        </w:rPr>
        <w:t xml:space="preserve"> средство</w:t>
      </w:r>
      <w:r>
        <w:rPr>
          <w:rFonts w:ascii="Times New Roman" w:hAnsi="Times New Roman" w:cs="Times New Roman"/>
          <w:color w:val="000000"/>
          <w:shd w:val="clear" w:color="auto" w:fill="FFFFFF"/>
        </w:rPr>
        <w:t xml:space="preserve"> </w:t>
      </w:r>
      <w:r w:rsidRPr="00EB15FB">
        <w:rPr>
          <w:rFonts w:ascii="Times New Roman" w:hAnsi="Times New Roman" w:cs="Times New Roman"/>
          <w:color w:val="000000"/>
          <w:shd w:val="clear" w:color="auto" w:fill="FFFFFF"/>
        </w:rPr>
        <w:t xml:space="preserve">- активатор </w:t>
      </w:r>
      <w:proofErr w:type="spellStart"/>
      <w:r w:rsidRPr="00EB15FB">
        <w:rPr>
          <w:rFonts w:ascii="Times New Roman" w:hAnsi="Times New Roman" w:cs="Times New Roman"/>
          <w:color w:val="000000"/>
          <w:shd w:val="clear" w:color="auto" w:fill="FFFFFF"/>
        </w:rPr>
        <w:t>плазминогена</w:t>
      </w:r>
      <w:proofErr w:type="spellEnd"/>
      <w:r w:rsidRPr="00EB15FB">
        <w:rPr>
          <w:rFonts w:ascii="Times New Roman" w:eastAsia="Times New Roman" w:hAnsi="Times New Roman" w:cs="Times New Roman"/>
          <w:color w:val="000000"/>
        </w:rPr>
        <w:t>.</w:t>
      </w:r>
    </w:p>
    <w:p w:rsidR="00EB15FB" w:rsidRPr="00EB15FB" w:rsidRDefault="00EB15FB" w:rsidP="00EB15FB">
      <w:pPr>
        <w:shd w:val="clear" w:color="auto" w:fill="FFFFFF"/>
        <w:spacing w:after="0" w:line="240" w:lineRule="auto"/>
        <w:jc w:val="both"/>
        <w:textAlignment w:val="top"/>
        <w:outlineLvl w:val="1"/>
        <w:rPr>
          <w:rFonts w:ascii="Times New Roman" w:hAnsi="Times New Roman" w:cs="Times New Roman"/>
        </w:rPr>
      </w:pPr>
      <w:proofErr w:type="spellStart"/>
      <w:r w:rsidRPr="00EB15FB">
        <w:rPr>
          <w:rFonts w:ascii="Times New Roman" w:hAnsi="Times New Roman" w:cs="Times New Roman"/>
          <w:i/>
        </w:rPr>
        <w:t>Фармакодинамика</w:t>
      </w:r>
      <w:proofErr w:type="spellEnd"/>
      <w:r w:rsidRPr="00EB15FB">
        <w:rPr>
          <w:rFonts w:ascii="Times New Roman" w:hAnsi="Times New Roman" w:cs="Times New Roman"/>
          <w:i/>
        </w:rPr>
        <w:t>:</w:t>
      </w:r>
      <w:r w:rsidRPr="00EB15FB">
        <w:rPr>
          <w:rFonts w:ascii="Times New Roman" w:hAnsi="Times New Roman" w:cs="Times New Roman"/>
        </w:rPr>
        <w:t xml:space="preserve"> </w:t>
      </w:r>
      <w:proofErr w:type="spellStart"/>
      <w:r w:rsidRPr="00EB15FB">
        <w:rPr>
          <w:rFonts w:ascii="Times New Roman" w:hAnsi="Times New Roman" w:cs="Times New Roman"/>
        </w:rPr>
        <w:t>алтеплаза</w:t>
      </w:r>
      <w:proofErr w:type="spellEnd"/>
      <w:r w:rsidRPr="00EB15FB">
        <w:rPr>
          <w:rFonts w:ascii="Times New Roman" w:hAnsi="Times New Roman" w:cs="Times New Roman"/>
        </w:rPr>
        <w:t xml:space="preserve"> является рекомбинантным человеческим тканевым активатором </w:t>
      </w:r>
      <w:proofErr w:type="spellStart"/>
      <w:r w:rsidRPr="00EB15FB">
        <w:rPr>
          <w:rFonts w:ascii="Times New Roman" w:hAnsi="Times New Roman" w:cs="Times New Roman"/>
        </w:rPr>
        <w:t>плазминогена</w:t>
      </w:r>
      <w:proofErr w:type="spellEnd"/>
      <w:r w:rsidRPr="00EB15FB">
        <w:rPr>
          <w:rFonts w:ascii="Times New Roman" w:hAnsi="Times New Roman" w:cs="Times New Roman"/>
        </w:rPr>
        <w:t xml:space="preserve">, гликопротеином, который непосредственно активизирует превращение </w:t>
      </w:r>
      <w:proofErr w:type="spellStart"/>
      <w:r w:rsidRPr="00EB15FB">
        <w:rPr>
          <w:rFonts w:ascii="Times New Roman" w:hAnsi="Times New Roman" w:cs="Times New Roman"/>
        </w:rPr>
        <w:t>плазминогена</w:t>
      </w:r>
      <w:proofErr w:type="spellEnd"/>
      <w:r w:rsidRPr="00EB15FB">
        <w:rPr>
          <w:rFonts w:ascii="Times New Roman" w:hAnsi="Times New Roman" w:cs="Times New Roman"/>
        </w:rPr>
        <w:t xml:space="preserve"> в плазмин. После внутривенного введения </w:t>
      </w:r>
      <w:proofErr w:type="spellStart"/>
      <w:r w:rsidRPr="00EB15FB">
        <w:rPr>
          <w:rFonts w:ascii="Times New Roman" w:hAnsi="Times New Roman" w:cs="Times New Roman"/>
        </w:rPr>
        <w:t>алтеплаза</w:t>
      </w:r>
      <w:proofErr w:type="spellEnd"/>
      <w:r w:rsidRPr="00EB15FB">
        <w:rPr>
          <w:rFonts w:ascii="Times New Roman" w:hAnsi="Times New Roman" w:cs="Times New Roman"/>
        </w:rPr>
        <w:t xml:space="preserve"> остается относительно неактивной в системе циркуляции. Связываясь с фибрином, она активизируется и вызывает превращение </w:t>
      </w:r>
      <w:proofErr w:type="spellStart"/>
      <w:r w:rsidRPr="00EB15FB">
        <w:rPr>
          <w:rFonts w:ascii="Times New Roman" w:hAnsi="Times New Roman" w:cs="Times New Roman"/>
        </w:rPr>
        <w:t>плазминогена</w:t>
      </w:r>
      <w:proofErr w:type="spellEnd"/>
      <w:r w:rsidRPr="00EB15FB">
        <w:rPr>
          <w:rFonts w:ascii="Times New Roman" w:hAnsi="Times New Roman" w:cs="Times New Roman"/>
        </w:rPr>
        <w:t xml:space="preserve"> в плазмин, что приводит к растворению фибрина тромба.</w:t>
      </w:r>
    </w:p>
    <w:p w:rsidR="00EB15FB" w:rsidRPr="00EB15FB" w:rsidRDefault="00EB15FB" w:rsidP="00EB15FB">
      <w:pPr>
        <w:spacing w:after="0" w:line="240" w:lineRule="auto"/>
        <w:jc w:val="both"/>
        <w:rPr>
          <w:rFonts w:ascii="Times New Roman" w:eastAsia="Times New Roman" w:hAnsi="Times New Roman" w:cs="Times New Roman"/>
          <w:i/>
          <w:lang w:eastAsia="ru-RU"/>
        </w:rPr>
      </w:pPr>
      <w:r w:rsidRPr="00EB15FB">
        <w:rPr>
          <w:rFonts w:ascii="Times New Roman" w:eastAsia="Times New Roman" w:hAnsi="Times New Roman" w:cs="Times New Roman"/>
          <w:i/>
          <w:lang w:eastAsia="ru-RU"/>
        </w:rPr>
        <w:t xml:space="preserve">Показания к применению: </w:t>
      </w:r>
      <w:r w:rsidRPr="00EB15FB">
        <w:rPr>
          <w:rFonts w:ascii="Times New Roman" w:eastAsia="Times New Roman" w:hAnsi="Times New Roman" w:cs="Times New Roman"/>
          <w:color w:val="000000"/>
          <w:lang w:eastAsia="ru-RU"/>
        </w:rPr>
        <w:t>инфаркт миокарда (</w:t>
      </w:r>
      <w:proofErr w:type="gramStart"/>
      <w:r w:rsidRPr="00EB15FB">
        <w:rPr>
          <w:rFonts w:ascii="Times New Roman" w:eastAsia="Times New Roman" w:hAnsi="Times New Roman" w:cs="Times New Roman"/>
          <w:color w:val="000000"/>
          <w:lang w:eastAsia="ru-RU"/>
        </w:rPr>
        <w:t>в первые</w:t>
      </w:r>
      <w:proofErr w:type="gramEnd"/>
      <w:r w:rsidRPr="00EB15FB">
        <w:rPr>
          <w:rFonts w:ascii="Times New Roman" w:eastAsia="Times New Roman" w:hAnsi="Times New Roman" w:cs="Times New Roman"/>
          <w:color w:val="000000"/>
          <w:lang w:eastAsia="ru-RU"/>
        </w:rPr>
        <w:t xml:space="preserve"> 6-12 ч), острая массивная тромбоэмболия легочной артерии, острый ишемический инсульт, тромбоз периферических артерий нижних конечностей.</w:t>
      </w:r>
    </w:p>
    <w:p w:rsidR="00EB15FB" w:rsidRPr="00EB15FB" w:rsidRDefault="00EB15FB" w:rsidP="00EB15FB">
      <w:pPr>
        <w:spacing w:after="0" w:line="240" w:lineRule="auto"/>
        <w:jc w:val="both"/>
        <w:rPr>
          <w:rFonts w:ascii="Times New Roman" w:eastAsia="Times New Roman" w:hAnsi="Times New Roman" w:cs="Times New Roman"/>
          <w:i/>
          <w:lang w:eastAsia="ru-RU"/>
        </w:rPr>
      </w:pPr>
      <w:r w:rsidRPr="00EB15FB">
        <w:rPr>
          <w:rFonts w:ascii="Times New Roman" w:eastAsia="Times New Roman" w:hAnsi="Times New Roman" w:cs="Times New Roman"/>
          <w:i/>
          <w:color w:val="000000"/>
          <w:lang w:eastAsia="ru-RU"/>
        </w:rPr>
        <w:t>Побочные эффекты:</w:t>
      </w:r>
      <w:r w:rsidRPr="00EB15FB">
        <w:rPr>
          <w:rFonts w:ascii="Times New Roman" w:eastAsia="Times New Roman" w:hAnsi="Times New Roman" w:cs="Times New Roman"/>
          <w:i/>
          <w:lang w:eastAsia="ru-RU"/>
        </w:rPr>
        <w:t xml:space="preserve"> </w:t>
      </w:r>
      <w:r w:rsidRPr="00EB15FB">
        <w:rPr>
          <w:rFonts w:ascii="Times New Roman" w:eastAsia="Times New Roman" w:hAnsi="Times New Roman" w:cs="Times New Roman"/>
          <w:color w:val="000000"/>
          <w:lang w:eastAsia="ru-RU"/>
        </w:rPr>
        <w:t>кровотечения, внутричерепные кровотечения (при применении в остром периоде ишемического инсульта);</w:t>
      </w:r>
      <w:r w:rsidRPr="00EB15FB">
        <w:rPr>
          <w:rFonts w:ascii="Times New Roman" w:eastAsia="Times New Roman" w:hAnsi="Times New Roman" w:cs="Times New Roman"/>
          <w:i/>
          <w:lang w:eastAsia="ru-RU"/>
        </w:rPr>
        <w:t xml:space="preserve"> </w:t>
      </w:r>
      <w:r w:rsidRPr="00EB15FB">
        <w:rPr>
          <w:rFonts w:ascii="Times New Roman" w:eastAsia="Times New Roman" w:hAnsi="Times New Roman" w:cs="Times New Roman"/>
          <w:color w:val="000000"/>
          <w:lang w:eastAsia="ru-RU"/>
        </w:rPr>
        <w:t>боль в груди, аритмии, гипотензия, не связанная с кровотечением или аритмией;</w:t>
      </w:r>
      <w:r w:rsidRPr="00EB15FB">
        <w:rPr>
          <w:rFonts w:ascii="Times New Roman" w:eastAsia="Times New Roman" w:hAnsi="Times New Roman" w:cs="Times New Roman"/>
          <w:i/>
          <w:lang w:eastAsia="ru-RU"/>
        </w:rPr>
        <w:t xml:space="preserve"> </w:t>
      </w:r>
      <w:r w:rsidRPr="00EB15FB">
        <w:rPr>
          <w:rFonts w:ascii="Times New Roman" w:eastAsia="Times New Roman" w:hAnsi="Times New Roman" w:cs="Times New Roman"/>
          <w:color w:val="000000"/>
          <w:lang w:eastAsia="ru-RU"/>
        </w:rPr>
        <w:t>аллергические реакции;</w:t>
      </w:r>
      <w:r w:rsidRPr="00EB15FB">
        <w:rPr>
          <w:rFonts w:ascii="Times New Roman" w:eastAsia="Times New Roman" w:hAnsi="Times New Roman" w:cs="Times New Roman"/>
          <w:i/>
          <w:lang w:eastAsia="ru-RU"/>
        </w:rPr>
        <w:t xml:space="preserve"> </w:t>
      </w:r>
      <w:r w:rsidRPr="00EB15FB">
        <w:rPr>
          <w:rFonts w:ascii="Times New Roman" w:eastAsia="Times New Roman" w:hAnsi="Times New Roman" w:cs="Times New Roman"/>
          <w:color w:val="000000"/>
          <w:lang w:eastAsia="ru-RU"/>
        </w:rPr>
        <w:t>лихорадка.</w:t>
      </w:r>
    </w:p>
    <w:p w:rsidR="00EB15FB" w:rsidRPr="00EB15FB" w:rsidRDefault="00EB15FB" w:rsidP="00EB15FB">
      <w:pPr>
        <w:spacing w:after="0" w:line="240" w:lineRule="auto"/>
        <w:jc w:val="both"/>
        <w:rPr>
          <w:rFonts w:ascii="Times New Roman" w:eastAsia="Times New Roman" w:hAnsi="Times New Roman" w:cs="Times New Roman"/>
          <w:i/>
          <w:lang w:eastAsia="ru-RU"/>
        </w:rPr>
      </w:pPr>
      <w:proofErr w:type="gramStart"/>
      <w:r w:rsidRPr="00EB15FB">
        <w:rPr>
          <w:rFonts w:ascii="Times New Roman" w:eastAsia="Times New Roman" w:hAnsi="Times New Roman" w:cs="Times New Roman"/>
          <w:i/>
          <w:color w:val="000000"/>
          <w:lang w:eastAsia="ru-RU"/>
        </w:rPr>
        <w:t xml:space="preserve">Противопоказания: </w:t>
      </w:r>
      <w:r w:rsidRPr="00EB15FB">
        <w:rPr>
          <w:rFonts w:ascii="Times New Roman" w:eastAsia="Times New Roman" w:hAnsi="Times New Roman" w:cs="Times New Roman"/>
          <w:color w:val="000000"/>
          <w:lang w:eastAsia="ru-RU"/>
        </w:rPr>
        <w:t xml:space="preserve">геморрагический </w:t>
      </w:r>
      <w:proofErr w:type="spellStart"/>
      <w:r w:rsidRPr="00EB15FB">
        <w:rPr>
          <w:rFonts w:ascii="Times New Roman" w:eastAsia="Times New Roman" w:hAnsi="Times New Roman" w:cs="Times New Roman"/>
          <w:color w:val="000000"/>
          <w:lang w:eastAsia="ru-RU"/>
        </w:rPr>
        <w:t>васкулит</w:t>
      </w:r>
      <w:proofErr w:type="spellEnd"/>
      <w:r w:rsidRPr="00EB15FB">
        <w:rPr>
          <w:rFonts w:ascii="Times New Roman" w:eastAsia="Times New Roman" w:hAnsi="Times New Roman" w:cs="Times New Roman"/>
          <w:color w:val="000000"/>
          <w:lang w:eastAsia="ru-RU"/>
        </w:rPr>
        <w:t xml:space="preserve">, геморрагическая </w:t>
      </w:r>
      <w:proofErr w:type="spellStart"/>
      <w:r w:rsidRPr="00EB15FB">
        <w:rPr>
          <w:rFonts w:ascii="Times New Roman" w:eastAsia="Times New Roman" w:hAnsi="Times New Roman" w:cs="Times New Roman"/>
          <w:color w:val="000000"/>
          <w:lang w:eastAsia="ru-RU"/>
        </w:rPr>
        <w:t>ретинопатия</w:t>
      </w:r>
      <w:proofErr w:type="spellEnd"/>
      <w:r w:rsidRPr="00EB15FB">
        <w:rPr>
          <w:rFonts w:ascii="Times New Roman" w:eastAsia="Times New Roman" w:hAnsi="Times New Roman" w:cs="Times New Roman"/>
          <w:color w:val="000000"/>
          <w:lang w:eastAsia="ru-RU"/>
        </w:rPr>
        <w:t xml:space="preserve">, одновременный прием непрямых антикоагулянтов; тяжелое или опасное кровотечение (продолжающееся или недавно перенесенное); нарушение мозгового кровообращения (внутричерепное кровоизлияние, геморрагический инсульт), в том числе в течение последних 6 месяцев); новообразования ЦНС и другой локализации, сопровождающиеся повышенным риском </w:t>
      </w:r>
      <w:r w:rsidRPr="00EB15FB">
        <w:rPr>
          <w:rFonts w:ascii="Times New Roman" w:eastAsia="Times New Roman" w:hAnsi="Times New Roman" w:cs="Times New Roman"/>
          <w:color w:val="000000"/>
          <w:lang w:eastAsia="ru-RU"/>
        </w:rPr>
        <w:lastRenderedPageBreak/>
        <w:t xml:space="preserve">возникновения кровотечения, аневризма, </w:t>
      </w:r>
      <w:proofErr w:type="spellStart"/>
      <w:r w:rsidRPr="00EB15FB">
        <w:rPr>
          <w:rFonts w:ascii="Times New Roman" w:eastAsia="Times New Roman" w:hAnsi="Times New Roman" w:cs="Times New Roman"/>
          <w:color w:val="000000"/>
          <w:lang w:eastAsia="ru-RU"/>
        </w:rPr>
        <w:t>интракраниальные</w:t>
      </w:r>
      <w:proofErr w:type="spellEnd"/>
      <w:r w:rsidRPr="00EB15FB">
        <w:rPr>
          <w:rFonts w:ascii="Times New Roman" w:eastAsia="Times New Roman" w:hAnsi="Times New Roman" w:cs="Times New Roman"/>
          <w:color w:val="000000"/>
          <w:lang w:eastAsia="ru-RU"/>
        </w:rPr>
        <w:t xml:space="preserve"> хирургические вмешательства или операции на позвоночнике (в анамнезе за последние 2 месяца);</w:t>
      </w:r>
      <w:proofErr w:type="gramEnd"/>
      <w:r w:rsidRPr="00EB15FB">
        <w:rPr>
          <w:rFonts w:ascii="Times New Roman" w:eastAsia="Times New Roman" w:hAnsi="Times New Roman" w:cs="Times New Roman"/>
          <w:color w:val="000000"/>
          <w:lang w:eastAsia="ru-RU"/>
        </w:rPr>
        <w:t xml:space="preserve"> тяжелая травма (в течение последних десяти дней), травматический открытый массаж сердца (в течение последних 10 дней); акушерское </w:t>
      </w:r>
      <w:proofErr w:type="spellStart"/>
      <w:r w:rsidRPr="00EB15FB">
        <w:rPr>
          <w:rFonts w:ascii="Times New Roman" w:eastAsia="Times New Roman" w:hAnsi="Times New Roman" w:cs="Times New Roman"/>
          <w:color w:val="000000"/>
          <w:lang w:eastAsia="ru-RU"/>
        </w:rPr>
        <w:t>родоразрешение</w:t>
      </w:r>
      <w:proofErr w:type="spellEnd"/>
      <w:r w:rsidRPr="00EB15FB">
        <w:rPr>
          <w:rFonts w:ascii="Times New Roman" w:eastAsia="Times New Roman" w:hAnsi="Times New Roman" w:cs="Times New Roman"/>
          <w:color w:val="000000"/>
          <w:lang w:eastAsia="ru-RU"/>
        </w:rPr>
        <w:t xml:space="preserve"> (в течение последних 10 дней); оперативные вмешательства, пункции кровеносных сосудов с низким давлением: например, подключичной или яремной вены (в течение последних 10 дней); тяжелая неконтролируемая АГ; бактериальный эндокардит, перикардит; язвенная болезнь желудка и двенадцатиперстной кишки (в течение 3 месяцев после начала обострения), острый панкреатит; артериальные или венозные </w:t>
      </w:r>
      <w:proofErr w:type="spellStart"/>
      <w:r w:rsidRPr="00EB15FB">
        <w:rPr>
          <w:rFonts w:ascii="Times New Roman" w:eastAsia="Times New Roman" w:hAnsi="Times New Roman" w:cs="Times New Roman"/>
          <w:color w:val="000000"/>
          <w:lang w:eastAsia="ru-RU"/>
        </w:rPr>
        <w:t>мальформации</w:t>
      </w:r>
      <w:proofErr w:type="spellEnd"/>
      <w:r w:rsidRPr="00EB15FB">
        <w:rPr>
          <w:rFonts w:ascii="Times New Roman" w:eastAsia="Times New Roman" w:hAnsi="Times New Roman" w:cs="Times New Roman"/>
          <w:color w:val="000000"/>
          <w:lang w:eastAsia="ru-RU"/>
        </w:rPr>
        <w:t>; печеночная недостаточность, цирроз печени, портальная гипертензия, активный гепатит; варикозное расширение вен пищевода; возраст пациента старше 70 лет.</w:t>
      </w:r>
    </w:p>
    <w:p w:rsidR="00EB15FB" w:rsidRPr="00EB15FB" w:rsidRDefault="00EB15FB" w:rsidP="00EB15FB">
      <w:pPr>
        <w:spacing w:after="0" w:line="240" w:lineRule="auto"/>
        <w:jc w:val="both"/>
        <w:rPr>
          <w:rFonts w:ascii="Times New Roman" w:eastAsia="Times New Roman" w:hAnsi="Times New Roman" w:cs="Times New Roman"/>
          <w:i/>
          <w:lang w:eastAsia="ru-RU"/>
        </w:rPr>
      </w:pPr>
      <w:r w:rsidRPr="00EB15FB">
        <w:rPr>
          <w:rFonts w:ascii="Times New Roman" w:eastAsia="Times New Roman" w:hAnsi="Times New Roman" w:cs="Times New Roman"/>
          <w:bCs/>
          <w:i/>
          <w:color w:val="000000"/>
          <w:lang w:eastAsia="ru-RU"/>
        </w:rPr>
        <w:t xml:space="preserve">Беременность: </w:t>
      </w:r>
      <w:r w:rsidRPr="00EB15FB">
        <w:rPr>
          <w:rFonts w:ascii="Times New Roman" w:eastAsia="Times New Roman" w:hAnsi="Times New Roman" w:cs="Times New Roman"/>
          <w:color w:val="000000"/>
          <w:lang w:eastAsia="ru-RU"/>
        </w:rPr>
        <w:t xml:space="preserve">контролируемые исследования на человеке и животных не проводились. Предполагается, что </w:t>
      </w:r>
      <w:proofErr w:type="spellStart"/>
      <w:r w:rsidRPr="00EB15FB">
        <w:rPr>
          <w:rFonts w:ascii="Times New Roman" w:eastAsia="Times New Roman" w:hAnsi="Times New Roman" w:cs="Times New Roman"/>
          <w:color w:val="000000"/>
          <w:lang w:eastAsia="ru-RU"/>
        </w:rPr>
        <w:t>тромболитические</w:t>
      </w:r>
      <w:proofErr w:type="spellEnd"/>
      <w:r w:rsidRPr="00EB15FB">
        <w:rPr>
          <w:rFonts w:ascii="Times New Roman" w:eastAsia="Times New Roman" w:hAnsi="Times New Roman" w:cs="Times New Roman"/>
          <w:color w:val="000000"/>
          <w:lang w:eastAsia="ru-RU"/>
        </w:rPr>
        <w:t xml:space="preserve"> средства, вводимые в течение первых 18 недель беременности, повышают риск преждевременного отделения плаценты, поскольку она прикрепляется к матке преимущественно с помощью фибрина. </w:t>
      </w:r>
    </w:p>
    <w:p w:rsidR="00EB15FB" w:rsidRPr="00EB15FB" w:rsidRDefault="00EB15FB" w:rsidP="00EB15FB">
      <w:pPr>
        <w:spacing w:after="0" w:line="240" w:lineRule="auto"/>
        <w:jc w:val="both"/>
        <w:rPr>
          <w:rFonts w:ascii="Times New Roman" w:eastAsia="Times New Roman" w:hAnsi="Times New Roman" w:cs="Times New Roman"/>
          <w:i/>
          <w:color w:val="000000"/>
          <w:lang w:eastAsia="ru-RU"/>
        </w:rPr>
      </w:pPr>
      <w:r w:rsidRPr="00EB15FB">
        <w:rPr>
          <w:rFonts w:ascii="Times New Roman" w:eastAsia="Times New Roman" w:hAnsi="Times New Roman" w:cs="Times New Roman"/>
          <w:bCs/>
          <w:i/>
          <w:color w:val="000000"/>
          <w:lang w:eastAsia="ru-RU"/>
        </w:rPr>
        <w:t>Кормление грудью</w:t>
      </w:r>
      <w:r w:rsidRPr="00EB15FB">
        <w:rPr>
          <w:rFonts w:ascii="Times New Roman" w:eastAsia="Times New Roman" w:hAnsi="Times New Roman" w:cs="Times New Roman"/>
          <w:i/>
          <w:color w:val="000000"/>
          <w:lang w:eastAsia="ru-RU"/>
        </w:rPr>
        <w:t xml:space="preserve">: </w:t>
      </w:r>
      <w:r w:rsidRPr="00EB15FB">
        <w:rPr>
          <w:rFonts w:ascii="Times New Roman" w:eastAsia="Times New Roman" w:hAnsi="Times New Roman" w:cs="Times New Roman"/>
          <w:color w:val="000000"/>
          <w:lang w:eastAsia="ru-RU"/>
        </w:rPr>
        <w:t xml:space="preserve">нет сведений о проникновении в грудное молоко и об осложнениях. Ввиду экскреции многих лекарственных препаратов молоком следует с осторожностью назначать </w:t>
      </w:r>
      <w:proofErr w:type="spellStart"/>
      <w:r w:rsidRPr="00EB15FB">
        <w:rPr>
          <w:rFonts w:ascii="Times New Roman" w:eastAsia="Times New Roman" w:hAnsi="Times New Roman" w:cs="Times New Roman"/>
          <w:color w:val="000000"/>
          <w:lang w:eastAsia="ru-RU"/>
        </w:rPr>
        <w:t>тромболитические</w:t>
      </w:r>
      <w:proofErr w:type="spellEnd"/>
      <w:r w:rsidRPr="00EB15FB">
        <w:rPr>
          <w:rFonts w:ascii="Times New Roman" w:eastAsia="Times New Roman" w:hAnsi="Times New Roman" w:cs="Times New Roman"/>
          <w:color w:val="000000"/>
          <w:lang w:eastAsia="ru-RU"/>
        </w:rPr>
        <w:t xml:space="preserve"> средства кормящим женщинам.</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rPr>
      </w:pPr>
      <w:proofErr w:type="spellStart"/>
      <w:proofErr w:type="gramStart"/>
      <w:r w:rsidRPr="00EB15FB">
        <w:rPr>
          <w:rFonts w:ascii="Times New Roman" w:eastAsia="Times New Roman" w:hAnsi="Times New Roman" w:cs="Times New Roman"/>
          <w:bCs/>
          <w:lang w:val="en-US"/>
        </w:rPr>
        <w:t>Rp</w:t>
      </w:r>
      <w:proofErr w:type="spellEnd"/>
      <w:r w:rsidRPr="00EB15FB">
        <w:rPr>
          <w:rFonts w:ascii="Times New Roman" w:eastAsia="Times New Roman" w:hAnsi="Times New Roman" w:cs="Times New Roman"/>
          <w:bCs/>
        </w:rPr>
        <w:t>.:</w:t>
      </w:r>
      <w:proofErr w:type="gramEnd"/>
      <w:r w:rsidRPr="00EB15FB">
        <w:rPr>
          <w:rFonts w:ascii="Times New Roman" w:eastAsia="Times New Roman" w:hAnsi="Times New Roman" w:cs="Times New Roman"/>
          <w:bCs/>
        </w:rPr>
        <w:t xml:space="preserve"> </w:t>
      </w:r>
      <w:proofErr w:type="spellStart"/>
      <w:r w:rsidRPr="00EB15FB">
        <w:rPr>
          <w:rFonts w:ascii="Times New Roman" w:hAnsi="Times New Roman" w:cs="Times New Roman"/>
          <w:lang w:val="en-US"/>
        </w:rPr>
        <w:t>Alteplas</w:t>
      </w:r>
      <w:r w:rsidRPr="00EB15FB">
        <w:rPr>
          <w:rFonts w:ascii="Times New Roman" w:eastAsia="Times New Roman" w:hAnsi="Times New Roman" w:cs="Times New Roman"/>
          <w:bCs/>
          <w:lang w:val="en-US"/>
        </w:rPr>
        <w:t>i</w:t>
      </w:r>
      <w:proofErr w:type="spellEnd"/>
      <w:r w:rsidRPr="00EB15FB">
        <w:rPr>
          <w:rFonts w:ascii="Times New Roman" w:eastAsia="Times New Roman" w:hAnsi="Times New Roman" w:cs="Times New Roman"/>
          <w:bCs/>
        </w:rPr>
        <w:t xml:space="preserve"> </w:t>
      </w:r>
      <w:r w:rsidRPr="00EB15FB">
        <w:rPr>
          <w:rFonts w:ascii="Times New Roman" w:eastAsia="Times New Roman" w:hAnsi="Times New Roman" w:cs="Times New Roman"/>
        </w:rPr>
        <w:t>0,05</w:t>
      </w:r>
    </w:p>
    <w:p w:rsidR="00EB15FB" w:rsidRPr="00EB15FB" w:rsidRDefault="00EB15FB" w:rsidP="00EB15FB">
      <w:pPr>
        <w:shd w:val="clear" w:color="auto" w:fill="FFFFFF"/>
        <w:spacing w:after="0" w:line="240" w:lineRule="auto"/>
        <w:jc w:val="both"/>
        <w:textAlignment w:val="top"/>
        <w:outlineLvl w:val="1"/>
        <w:rPr>
          <w:rFonts w:ascii="Times New Roman" w:hAnsi="Times New Roman" w:cs="Times New Roman"/>
          <w:color w:val="000000"/>
          <w:shd w:val="clear" w:color="auto" w:fill="FFFFFF"/>
        </w:rPr>
      </w:pPr>
      <w:r w:rsidRPr="00EB15FB">
        <w:rPr>
          <w:rFonts w:ascii="Times New Roman" w:eastAsia="Times New Roman" w:hAnsi="Times New Roman" w:cs="Times New Roman"/>
        </w:rPr>
        <w:t xml:space="preserve">        </w:t>
      </w:r>
      <w:r w:rsidRPr="00EB15FB">
        <w:rPr>
          <w:rFonts w:ascii="Times New Roman" w:eastAsia="Times New Roman" w:hAnsi="Times New Roman" w:cs="Times New Roman"/>
          <w:lang w:val="en-US"/>
        </w:rPr>
        <w:t>D</w:t>
      </w:r>
      <w:r w:rsidRPr="00EB15FB">
        <w:rPr>
          <w:rFonts w:ascii="Times New Roman" w:eastAsia="Times New Roman" w:hAnsi="Times New Roman" w:cs="Times New Roman"/>
        </w:rPr>
        <w:t>.</w:t>
      </w:r>
      <w:r w:rsidRPr="00EB15FB">
        <w:rPr>
          <w:rFonts w:ascii="Times New Roman" w:eastAsia="Times New Roman" w:hAnsi="Times New Roman" w:cs="Times New Roman"/>
          <w:lang w:val="en-US"/>
        </w:rPr>
        <w:t>S</w:t>
      </w:r>
      <w:r w:rsidRPr="00EB15FB">
        <w:rPr>
          <w:rFonts w:ascii="Times New Roman" w:eastAsia="Times New Roman" w:hAnsi="Times New Roman" w:cs="Times New Roman"/>
        </w:rPr>
        <w:t xml:space="preserve">. </w:t>
      </w:r>
      <w:r w:rsidRPr="00EB15FB">
        <w:rPr>
          <w:rFonts w:ascii="Times New Roman" w:hAnsi="Times New Roman" w:cs="Times New Roman"/>
          <w:color w:val="000000"/>
          <w:shd w:val="clear" w:color="auto" w:fill="FFFFFF"/>
        </w:rPr>
        <w:t>Предварительно растворить</w:t>
      </w:r>
    </w:p>
    <w:p w:rsidR="00EB15FB" w:rsidRPr="00EB15FB" w:rsidRDefault="00EB15FB" w:rsidP="00EB15FB">
      <w:pPr>
        <w:shd w:val="clear" w:color="auto" w:fill="FFFFFF"/>
        <w:spacing w:after="0" w:line="240" w:lineRule="auto"/>
        <w:jc w:val="both"/>
        <w:textAlignment w:val="top"/>
        <w:outlineLvl w:val="1"/>
        <w:rPr>
          <w:rFonts w:ascii="Times New Roman" w:hAnsi="Times New Roman" w:cs="Times New Roman"/>
          <w:color w:val="000000"/>
          <w:shd w:val="clear" w:color="auto" w:fill="FFFFFF"/>
        </w:rPr>
      </w:pPr>
      <w:r w:rsidRPr="00EB15FB">
        <w:rPr>
          <w:rFonts w:ascii="Times New Roman" w:hAnsi="Times New Roman" w:cs="Times New Roman"/>
          <w:color w:val="000000"/>
          <w:shd w:val="clear" w:color="auto" w:fill="FFFFFF"/>
        </w:rPr>
        <w:t xml:space="preserve">                в 50 мл воды для инъекций, </w:t>
      </w:r>
    </w:p>
    <w:p w:rsidR="00EB15FB" w:rsidRPr="00EB15FB" w:rsidRDefault="00EB15FB" w:rsidP="00EB15FB">
      <w:pPr>
        <w:spacing w:after="0" w:line="240" w:lineRule="auto"/>
        <w:jc w:val="both"/>
        <w:rPr>
          <w:rFonts w:ascii="Times New Roman" w:hAnsi="Times New Roman" w:cs="Times New Roman"/>
          <w:color w:val="000000"/>
          <w:shd w:val="clear" w:color="auto" w:fill="FFFFFF"/>
        </w:rPr>
      </w:pPr>
      <w:r w:rsidRPr="00EB15FB">
        <w:rPr>
          <w:rFonts w:ascii="Times New Roman" w:hAnsi="Times New Roman" w:cs="Times New Roman"/>
          <w:color w:val="000000"/>
          <w:shd w:val="clear" w:color="auto" w:fill="FFFFFF"/>
        </w:rPr>
        <w:t xml:space="preserve">                внутривенно капельно</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МНН: </w:t>
      </w:r>
      <w:proofErr w:type="spellStart"/>
      <w:r w:rsidRPr="00EB15FB">
        <w:rPr>
          <w:rFonts w:ascii="Times New Roman" w:hAnsi="Times New Roman" w:cs="Times New Roman"/>
          <w:b/>
        </w:rPr>
        <w:t>Менадиона</w:t>
      </w:r>
      <w:proofErr w:type="spellEnd"/>
      <w:r w:rsidRPr="00EB15FB">
        <w:rPr>
          <w:rFonts w:ascii="Times New Roman" w:hAnsi="Times New Roman" w:cs="Times New Roman"/>
          <w:b/>
        </w:rPr>
        <w:t xml:space="preserve"> натрия бисульфит</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ТН: </w:t>
      </w:r>
      <w:proofErr w:type="spellStart"/>
      <w:r w:rsidRPr="00EB15FB">
        <w:rPr>
          <w:rFonts w:ascii="Times New Roman" w:hAnsi="Times New Roman" w:cs="Times New Roman"/>
          <w:b/>
        </w:rPr>
        <w:t>Викасол</w:t>
      </w:r>
      <w:proofErr w:type="spellEnd"/>
    </w:p>
    <w:p w:rsidR="00EB15FB" w:rsidRPr="00EB15FB" w:rsidRDefault="00EB15FB" w:rsidP="00EB15FB">
      <w:pPr>
        <w:spacing w:after="0" w:line="240" w:lineRule="auto"/>
        <w:jc w:val="both"/>
        <w:rPr>
          <w:rFonts w:ascii="Times New Roman" w:hAnsi="Times New Roman" w:cs="Times New Roman"/>
          <w:bCs/>
          <w:i/>
          <w:iCs/>
        </w:rPr>
      </w:pPr>
      <w:r w:rsidRPr="00EB15FB">
        <w:rPr>
          <w:rFonts w:ascii="Times New Roman" w:eastAsia="Times New Roman" w:hAnsi="Times New Roman" w:cs="Times New Roman"/>
          <w:i/>
          <w:color w:val="000000"/>
        </w:rPr>
        <w:t xml:space="preserve">Фармакологическая группа: </w:t>
      </w:r>
      <w:r w:rsidRPr="00EB15FB">
        <w:rPr>
          <w:rFonts w:ascii="Times New Roman" w:hAnsi="Times New Roman" w:cs="Times New Roman"/>
          <w:color w:val="000000"/>
          <w:shd w:val="clear" w:color="auto" w:fill="FFFFFF"/>
        </w:rPr>
        <w:t>витамина K аналог синтетический.</w:t>
      </w:r>
    </w:p>
    <w:p w:rsidR="00EB15FB" w:rsidRPr="00EB15FB" w:rsidRDefault="00EB15FB" w:rsidP="00EB15FB">
      <w:pPr>
        <w:shd w:val="clear" w:color="auto" w:fill="FFFFFF"/>
        <w:spacing w:after="0" w:line="240" w:lineRule="auto"/>
        <w:jc w:val="both"/>
        <w:rPr>
          <w:rFonts w:ascii="Times New Roman" w:hAnsi="Times New Roman" w:cs="Times New Roman"/>
          <w:lang w:eastAsia="ru-RU"/>
        </w:rPr>
      </w:pPr>
      <w:proofErr w:type="spellStart"/>
      <w:r w:rsidRPr="00EB15FB">
        <w:rPr>
          <w:rFonts w:ascii="Times New Roman" w:eastAsia="Times New Roman" w:hAnsi="Times New Roman" w:cs="Times New Roman"/>
          <w:i/>
          <w:color w:val="000000"/>
          <w:lang w:eastAsia="ru-RU"/>
        </w:rPr>
        <w:t>Фармакодинамика</w:t>
      </w:r>
      <w:proofErr w:type="spellEnd"/>
      <w:r w:rsidRPr="00EB15FB">
        <w:rPr>
          <w:rFonts w:ascii="Times New Roman" w:eastAsia="Times New Roman" w:hAnsi="Times New Roman" w:cs="Times New Roman"/>
          <w:i/>
          <w:lang w:eastAsia="ru-RU"/>
        </w:rPr>
        <w:t xml:space="preserve">: </w:t>
      </w:r>
      <w:r w:rsidRPr="00EB15FB">
        <w:rPr>
          <w:rFonts w:ascii="Times New Roman" w:hAnsi="Times New Roman" w:cs="Times New Roman"/>
        </w:rPr>
        <w:t xml:space="preserve">в форме </w:t>
      </w:r>
      <w:proofErr w:type="spellStart"/>
      <w:r w:rsidRPr="00EB15FB">
        <w:rPr>
          <w:rFonts w:ascii="Times New Roman" w:hAnsi="Times New Roman" w:cs="Times New Roman"/>
        </w:rPr>
        <w:t>эпоксида</w:t>
      </w:r>
      <w:proofErr w:type="spellEnd"/>
      <w:r w:rsidRPr="00EB15FB">
        <w:rPr>
          <w:rFonts w:ascii="Times New Roman" w:hAnsi="Times New Roman" w:cs="Times New Roman"/>
        </w:rPr>
        <w:t xml:space="preserve"> активирует специфическую карбоксилазу, обеспечивающую </w:t>
      </w:r>
      <w:proofErr w:type="spellStart"/>
      <w:r w:rsidRPr="00EB15FB">
        <w:rPr>
          <w:rFonts w:ascii="Times New Roman" w:hAnsi="Times New Roman" w:cs="Times New Roman"/>
        </w:rPr>
        <w:t>карбоксилирование</w:t>
      </w:r>
      <w:proofErr w:type="spellEnd"/>
      <w:r w:rsidRPr="00EB15FB">
        <w:rPr>
          <w:rFonts w:ascii="Times New Roman" w:hAnsi="Times New Roman" w:cs="Times New Roman"/>
        </w:rPr>
        <w:t xml:space="preserve"> остатков </w:t>
      </w:r>
      <w:proofErr w:type="spellStart"/>
      <w:r w:rsidRPr="00EB15FB">
        <w:rPr>
          <w:rFonts w:ascii="Times New Roman" w:hAnsi="Times New Roman" w:cs="Times New Roman"/>
        </w:rPr>
        <w:t>глутаминовой</w:t>
      </w:r>
      <w:proofErr w:type="spellEnd"/>
      <w:r w:rsidRPr="00EB15FB">
        <w:rPr>
          <w:rFonts w:ascii="Times New Roman" w:hAnsi="Times New Roman" w:cs="Times New Roman"/>
        </w:rPr>
        <w:t xml:space="preserve"> кислоты в структуре белков, чем способствует синтезу факторов свертывания </w:t>
      </w:r>
      <w:hyperlink r:id="rId8" w:tgtFrame="_blank" w:history="1">
        <w:r w:rsidRPr="00EB15FB">
          <w:rPr>
            <w:rFonts w:ascii="Times New Roman" w:hAnsi="Times New Roman" w:cs="Times New Roman"/>
          </w:rPr>
          <w:t>крови</w:t>
        </w:r>
      </w:hyperlink>
      <w:r w:rsidRPr="00EB15FB">
        <w:rPr>
          <w:rFonts w:ascii="Times New Roman" w:hAnsi="Times New Roman" w:cs="Times New Roman"/>
        </w:rPr>
        <w:t xml:space="preserve"> (II, VII, IX, X).</w:t>
      </w:r>
    </w:p>
    <w:p w:rsidR="00EB15FB" w:rsidRPr="00EB15FB" w:rsidRDefault="00EB15FB" w:rsidP="00EB15FB">
      <w:pPr>
        <w:shd w:val="clear" w:color="auto" w:fill="FFFFFF"/>
        <w:spacing w:after="0" w:line="240" w:lineRule="auto"/>
        <w:jc w:val="both"/>
        <w:outlineLvl w:val="1"/>
        <w:rPr>
          <w:rFonts w:ascii="Times New Roman" w:eastAsia="Times New Roman" w:hAnsi="Times New Roman" w:cs="Times New Roman"/>
          <w:b/>
          <w:bCs/>
          <w:color w:val="000000"/>
          <w:lang w:eastAsia="ru-RU"/>
        </w:rPr>
      </w:pPr>
      <w:r w:rsidRPr="00EB15FB">
        <w:rPr>
          <w:rFonts w:ascii="Times New Roman" w:eastAsia="Times New Roman" w:hAnsi="Times New Roman" w:cs="Times New Roman"/>
          <w:bCs/>
          <w:i/>
          <w:color w:val="000000"/>
          <w:lang w:eastAsia="ru-RU"/>
        </w:rPr>
        <w:t xml:space="preserve">Показания к применению: </w:t>
      </w:r>
      <w:r w:rsidRPr="00EB15FB">
        <w:rPr>
          <w:rFonts w:ascii="Times New Roman" w:eastAsia="Times New Roman" w:hAnsi="Times New Roman" w:cs="Times New Roman"/>
          <w:color w:val="000000"/>
          <w:lang w:eastAsia="ru-RU"/>
        </w:rPr>
        <w:t xml:space="preserve">геморрагический синдром, связанный с </w:t>
      </w:r>
      <w:proofErr w:type="spellStart"/>
      <w:r w:rsidRPr="00EB15FB">
        <w:rPr>
          <w:rFonts w:ascii="Times New Roman" w:eastAsia="Times New Roman" w:hAnsi="Times New Roman" w:cs="Times New Roman"/>
          <w:color w:val="000000"/>
          <w:lang w:eastAsia="ru-RU"/>
        </w:rPr>
        <w:t>гипопротромбинемией</w:t>
      </w:r>
      <w:proofErr w:type="spellEnd"/>
      <w:r w:rsidRPr="00EB15FB">
        <w:rPr>
          <w:rFonts w:ascii="Times New Roman" w:eastAsia="Times New Roman" w:hAnsi="Times New Roman" w:cs="Times New Roman"/>
          <w:color w:val="000000"/>
          <w:lang w:eastAsia="ru-RU"/>
        </w:rPr>
        <w:t>; гиповитаминоз</w:t>
      </w:r>
      <w:proofErr w:type="gramStart"/>
      <w:r w:rsidRPr="00EB15FB">
        <w:rPr>
          <w:rFonts w:ascii="Times New Roman" w:eastAsia="Times New Roman" w:hAnsi="Times New Roman" w:cs="Times New Roman"/>
          <w:color w:val="000000"/>
          <w:lang w:eastAsia="ru-RU"/>
        </w:rPr>
        <w:t xml:space="preserve"> К</w:t>
      </w:r>
      <w:proofErr w:type="gramEnd"/>
      <w:r w:rsidRPr="00EB15FB">
        <w:rPr>
          <w:rFonts w:ascii="Times New Roman" w:eastAsia="Times New Roman" w:hAnsi="Times New Roman" w:cs="Times New Roman"/>
          <w:color w:val="000000"/>
          <w:lang w:eastAsia="ru-RU"/>
        </w:rPr>
        <w:t xml:space="preserve"> (в </w:t>
      </w:r>
      <w:proofErr w:type="spellStart"/>
      <w:r w:rsidRPr="00EB15FB">
        <w:rPr>
          <w:rFonts w:ascii="Times New Roman" w:eastAsia="Times New Roman" w:hAnsi="Times New Roman" w:cs="Times New Roman"/>
          <w:color w:val="000000"/>
          <w:lang w:eastAsia="ru-RU"/>
        </w:rPr>
        <w:t>т.ч</w:t>
      </w:r>
      <w:proofErr w:type="spellEnd"/>
      <w:r w:rsidRPr="00EB15FB">
        <w:rPr>
          <w:rFonts w:ascii="Times New Roman" w:eastAsia="Times New Roman" w:hAnsi="Times New Roman" w:cs="Times New Roman"/>
          <w:color w:val="000000"/>
          <w:lang w:eastAsia="ru-RU"/>
        </w:rPr>
        <w:t xml:space="preserve">. при </w:t>
      </w:r>
      <w:proofErr w:type="spellStart"/>
      <w:r w:rsidRPr="00EB15FB">
        <w:rPr>
          <w:rFonts w:ascii="Times New Roman" w:eastAsia="Times New Roman" w:hAnsi="Times New Roman" w:cs="Times New Roman"/>
          <w:color w:val="000000"/>
          <w:lang w:eastAsia="ru-RU"/>
        </w:rPr>
        <w:t>обтурационной</w:t>
      </w:r>
      <w:proofErr w:type="spellEnd"/>
      <w:r w:rsidRPr="00EB15FB">
        <w:rPr>
          <w:rFonts w:ascii="Times New Roman" w:eastAsia="Times New Roman" w:hAnsi="Times New Roman" w:cs="Times New Roman"/>
          <w:color w:val="000000"/>
          <w:lang w:eastAsia="ru-RU"/>
        </w:rPr>
        <w:t xml:space="preserve"> желтухе, гепатите, </w:t>
      </w:r>
      <w:hyperlink r:id="rId9" w:history="1">
        <w:r w:rsidRPr="00EB15FB">
          <w:rPr>
            <w:rFonts w:ascii="Times New Roman" w:eastAsia="Times New Roman" w:hAnsi="Times New Roman" w:cs="Times New Roman"/>
            <w:bdr w:val="none" w:sz="0" w:space="0" w:color="auto" w:frame="1"/>
            <w:lang w:eastAsia="ru-RU"/>
          </w:rPr>
          <w:t>циррозе печени</w:t>
        </w:r>
      </w:hyperlink>
      <w:r w:rsidRPr="00EB15FB">
        <w:rPr>
          <w:rFonts w:ascii="Times New Roman" w:eastAsia="Times New Roman" w:hAnsi="Times New Roman" w:cs="Times New Roman"/>
          <w:color w:val="000000"/>
          <w:lang w:eastAsia="ru-RU"/>
        </w:rPr>
        <w:t xml:space="preserve">, длительной диарее); геморрагическая болезнь новорожденных; кровотечения после ранений, травм и хирургических вмешательств; в гинекологии в составе комплексного лечения </w:t>
      </w:r>
      <w:proofErr w:type="spellStart"/>
      <w:r w:rsidRPr="00EB15FB">
        <w:rPr>
          <w:rFonts w:ascii="Times New Roman" w:eastAsia="Times New Roman" w:hAnsi="Times New Roman" w:cs="Times New Roman"/>
          <w:color w:val="000000"/>
          <w:lang w:eastAsia="ru-RU"/>
        </w:rPr>
        <w:t>дисфункциональных</w:t>
      </w:r>
      <w:proofErr w:type="spellEnd"/>
      <w:r w:rsidRPr="00EB15FB">
        <w:rPr>
          <w:rFonts w:ascii="Times New Roman" w:eastAsia="Times New Roman" w:hAnsi="Times New Roman" w:cs="Times New Roman"/>
          <w:color w:val="000000"/>
          <w:lang w:eastAsia="ru-RU"/>
        </w:rPr>
        <w:t xml:space="preserve"> маточных кровотечений, не связанных с органической патологией, при </w:t>
      </w:r>
      <w:proofErr w:type="spellStart"/>
      <w:r w:rsidRPr="00EB15FB">
        <w:rPr>
          <w:rFonts w:ascii="Times New Roman" w:eastAsia="Times New Roman" w:hAnsi="Times New Roman" w:cs="Times New Roman"/>
          <w:color w:val="000000"/>
          <w:lang w:eastAsia="ru-RU"/>
        </w:rPr>
        <w:t>меноррагии</w:t>
      </w:r>
      <w:proofErr w:type="spellEnd"/>
      <w:r w:rsidRPr="00EB15FB">
        <w:rPr>
          <w:rFonts w:ascii="Times New Roman" w:eastAsia="Times New Roman" w:hAnsi="Times New Roman" w:cs="Times New Roman"/>
          <w:color w:val="000000"/>
          <w:lang w:eastAsia="ru-RU"/>
        </w:rPr>
        <w:t xml:space="preserve">; как специфический антагонист при кровотечениях, связанных с приемом непрямых </w:t>
      </w:r>
      <w:hyperlink r:id="rId10" w:history="1">
        <w:r w:rsidRPr="00EB15FB">
          <w:rPr>
            <w:rFonts w:ascii="Times New Roman" w:eastAsia="Times New Roman" w:hAnsi="Times New Roman" w:cs="Times New Roman"/>
            <w:bdr w:val="none" w:sz="0" w:space="0" w:color="auto" w:frame="1"/>
            <w:lang w:eastAsia="ru-RU"/>
          </w:rPr>
          <w:t>антикоагулянтов</w:t>
        </w:r>
      </w:hyperlink>
      <w:r w:rsidRPr="00EB15FB">
        <w:rPr>
          <w:rFonts w:ascii="Times New Roman" w:eastAsia="Times New Roman" w:hAnsi="Times New Roman" w:cs="Times New Roman"/>
          <w:color w:val="000000"/>
          <w:lang w:eastAsia="ru-RU"/>
        </w:rPr>
        <w:t>; III триместр беременности (для предупреждения кровоточивости у новорожденных).</w:t>
      </w:r>
    </w:p>
    <w:p w:rsidR="00EB15FB" w:rsidRPr="00EB15FB" w:rsidRDefault="00EB15FB" w:rsidP="00EB15FB">
      <w:pPr>
        <w:shd w:val="clear" w:color="auto" w:fill="FFFFFF"/>
        <w:spacing w:after="0" w:line="240" w:lineRule="auto"/>
        <w:jc w:val="both"/>
        <w:outlineLvl w:val="1"/>
        <w:rPr>
          <w:rFonts w:ascii="Times New Roman" w:eastAsia="Times New Roman" w:hAnsi="Times New Roman" w:cs="Times New Roman"/>
          <w:bCs/>
          <w:color w:val="000000"/>
          <w:lang w:eastAsia="ru-RU"/>
        </w:rPr>
      </w:pPr>
      <w:r w:rsidRPr="00EB15FB">
        <w:rPr>
          <w:rFonts w:ascii="Times New Roman" w:eastAsia="Times New Roman" w:hAnsi="Times New Roman" w:cs="Times New Roman"/>
          <w:bCs/>
          <w:i/>
          <w:color w:val="000000"/>
          <w:lang w:eastAsia="ru-RU"/>
        </w:rPr>
        <w:t xml:space="preserve">Побочные действия: </w:t>
      </w:r>
      <w:r w:rsidRPr="00EB15FB">
        <w:rPr>
          <w:rFonts w:ascii="Times New Roman" w:eastAsia="Times New Roman" w:hAnsi="Times New Roman" w:cs="Times New Roman"/>
          <w:iCs/>
          <w:color w:val="000000"/>
          <w:lang w:eastAsia="ru-RU"/>
        </w:rPr>
        <w:t>аллергические реакции</w:t>
      </w:r>
      <w:r w:rsidRPr="00EB15FB">
        <w:rPr>
          <w:rFonts w:ascii="Times New Roman" w:eastAsia="Times New Roman" w:hAnsi="Times New Roman" w:cs="Times New Roman"/>
          <w:i/>
          <w:iCs/>
          <w:color w:val="000000"/>
          <w:lang w:eastAsia="ru-RU"/>
        </w:rPr>
        <w:t xml:space="preserve"> (</w:t>
      </w:r>
      <w:hyperlink r:id="rId11" w:history="1">
        <w:r w:rsidRPr="00EB15FB">
          <w:rPr>
            <w:rFonts w:ascii="Times New Roman" w:eastAsia="Times New Roman" w:hAnsi="Times New Roman" w:cs="Times New Roman"/>
            <w:bdr w:val="none" w:sz="0" w:space="0" w:color="auto" w:frame="1"/>
            <w:lang w:eastAsia="ru-RU"/>
          </w:rPr>
          <w:t>кожная сыпь</w:t>
        </w:r>
      </w:hyperlink>
      <w:r w:rsidRPr="00EB15FB">
        <w:rPr>
          <w:rFonts w:ascii="Times New Roman" w:eastAsia="Times New Roman" w:hAnsi="Times New Roman" w:cs="Times New Roman"/>
          <w:lang w:eastAsia="ru-RU"/>
        </w:rPr>
        <w:t>,</w:t>
      </w:r>
      <w:r w:rsidRPr="00EB15FB">
        <w:rPr>
          <w:rFonts w:ascii="Times New Roman" w:eastAsia="Times New Roman" w:hAnsi="Times New Roman" w:cs="Times New Roman"/>
          <w:color w:val="000000"/>
          <w:lang w:eastAsia="ru-RU"/>
        </w:rPr>
        <w:t xml:space="preserve"> зуд, эритема, крапивница, </w:t>
      </w:r>
      <w:proofErr w:type="spellStart"/>
      <w:r w:rsidRPr="00EB15FB">
        <w:rPr>
          <w:rFonts w:ascii="Times New Roman" w:eastAsia="Times New Roman" w:hAnsi="Times New Roman" w:cs="Times New Roman"/>
          <w:color w:val="000000"/>
          <w:lang w:eastAsia="ru-RU"/>
        </w:rPr>
        <w:t>бронхоспазм</w:t>
      </w:r>
      <w:proofErr w:type="spellEnd"/>
      <w:r w:rsidRPr="00EB15FB">
        <w:rPr>
          <w:rFonts w:ascii="Times New Roman" w:eastAsia="Times New Roman" w:hAnsi="Times New Roman" w:cs="Times New Roman"/>
          <w:color w:val="000000"/>
          <w:lang w:eastAsia="ru-RU"/>
        </w:rPr>
        <w:t xml:space="preserve">), </w:t>
      </w:r>
      <w:r w:rsidRPr="00EB15FB">
        <w:rPr>
          <w:rFonts w:ascii="Times New Roman" w:eastAsia="Times New Roman" w:hAnsi="Times New Roman" w:cs="Times New Roman"/>
          <w:bCs/>
          <w:color w:val="000000"/>
          <w:lang w:eastAsia="ru-RU"/>
        </w:rPr>
        <w:t>гемолитическая анемия.</w:t>
      </w:r>
    </w:p>
    <w:p w:rsidR="00EB15FB" w:rsidRPr="00EB15FB" w:rsidRDefault="00EB15FB" w:rsidP="00EB15FB">
      <w:pPr>
        <w:shd w:val="clear" w:color="auto" w:fill="FFFFFF"/>
        <w:spacing w:after="0" w:line="240" w:lineRule="auto"/>
        <w:jc w:val="both"/>
        <w:outlineLvl w:val="1"/>
        <w:rPr>
          <w:rFonts w:ascii="Times New Roman" w:eastAsia="Times New Roman" w:hAnsi="Times New Roman" w:cs="Times New Roman"/>
          <w:color w:val="000000"/>
          <w:lang w:eastAsia="ru-RU"/>
        </w:rPr>
      </w:pPr>
      <w:r w:rsidRPr="00EB15FB">
        <w:rPr>
          <w:rFonts w:ascii="Times New Roman" w:eastAsia="Times New Roman" w:hAnsi="Times New Roman" w:cs="Times New Roman"/>
          <w:bCs/>
          <w:i/>
          <w:color w:val="000000"/>
          <w:lang w:eastAsia="ru-RU"/>
        </w:rPr>
        <w:t xml:space="preserve">Противопоказания: </w:t>
      </w:r>
      <w:r w:rsidRPr="00EB15FB">
        <w:rPr>
          <w:rFonts w:ascii="Times New Roman" w:eastAsia="Times New Roman" w:hAnsi="Times New Roman" w:cs="Times New Roman"/>
          <w:color w:val="000000"/>
          <w:lang w:eastAsia="ru-RU"/>
        </w:rPr>
        <w:t xml:space="preserve">повышенная свертываемость крови, тромбоэмболии, повышенная чувствительность к </w:t>
      </w:r>
      <w:proofErr w:type="spellStart"/>
      <w:r w:rsidRPr="00EB15FB">
        <w:rPr>
          <w:rFonts w:ascii="Times New Roman" w:eastAsia="Times New Roman" w:hAnsi="Times New Roman" w:cs="Times New Roman"/>
          <w:color w:val="000000"/>
          <w:lang w:eastAsia="ru-RU"/>
        </w:rPr>
        <w:t>менадиону</w:t>
      </w:r>
      <w:proofErr w:type="spellEnd"/>
      <w:r w:rsidRPr="00EB15FB">
        <w:rPr>
          <w:rFonts w:ascii="Times New Roman" w:eastAsia="Times New Roman" w:hAnsi="Times New Roman" w:cs="Times New Roman"/>
          <w:color w:val="000000"/>
          <w:lang w:eastAsia="ru-RU"/>
        </w:rPr>
        <w:t>, гемолитическая болезнь новорожденных.</w:t>
      </w:r>
    </w:p>
    <w:p w:rsidR="00EB15FB" w:rsidRPr="00EB15FB" w:rsidRDefault="00EB15FB" w:rsidP="00EB15FB">
      <w:pPr>
        <w:spacing w:after="0" w:line="240" w:lineRule="auto"/>
        <w:jc w:val="both"/>
        <w:rPr>
          <w:rFonts w:ascii="Times New Roman" w:hAnsi="Times New Roman" w:cs="Times New Roman"/>
          <w:bCs/>
          <w:iCs/>
        </w:rPr>
      </w:pPr>
      <w:r w:rsidRPr="00EB15FB">
        <w:rPr>
          <w:rFonts w:ascii="Times New Roman" w:hAnsi="Times New Roman" w:cs="Times New Roman"/>
          <w:bCs/>
          <w:i/>
          <w:iCs/>
        </w:rPr>
        <w:t xml:space="preserve">Форма выпуска: </w:t>
      </w:r>
      <w:r w:rsidRPr="00EB15FB">
        <w:rPr>
          <w:rFonts w:ascii="Times New Roman" w:hAnsi="Times New Roman" w:cs="Times New Roman"/>
          <w:color w:val="000000"/>
          <w:shd w:val="clear" w:color="auto" w:fill="FFFFFF"/>
        </w:rPr>
        <w:t>таблетки, раствор для внутримышечного введения</w:t>
      </w:r>
      <w:r w:rsidRPr="00EB15FB">
        <w:rPr>
          <w:rFonts w:ascii="Times New Roman" w:hAnsi="Times New Roman" w:cs="Times New Roman"/>
          <w:bCs/>
          <w:iCs/>
        </w:rPr>
        <w:t>.</w:t>
      </w:r>
    </w:p>
    <w:p w:rsidR="00EB15FB" w:rsidRPr="00EB15FB" w:rsidRDefault="00EB15FB" w:rsidP="00EB15FB">
      <w:pPr>
        <w:spacing w:after="0" w:line="240" w:lineRule="auto"/>
        <w:contextualSpacing/>
        <w:jc w:val="both"/>
        <w:rPr>
          <w:rFonts w:ascii="Times New Roman" w:hAnsi="Times New Roman" w:cs="Times New Roman"/>
          <w:lang w:val="en-US"/>
        </w:rPr>
      </w:pPr>
      <w:proofErr w:type="spellStart"/>
      <w:proofErr w:type="gramStart"/>
      <w:r w:rsidRPr="00EB15FB">
        <w:rPr>
          <w:rFonts w:ascii="Times New Roman" w:hAnsi="Times New Roman" w:cs="Times New Roman"/>
          <w:lang w:val="en-US"/>
        </w:rPr>
        <w:t>Rp</w:t>
      </w:r>
      <w:proofErr w:type="spellEnd"/>
      <w:r w:rsidRPr="00EB15FB">
        <w:rPr>
          <w:rFonts w:ascii="Times New Roman" w:hAnsi="Times New Roman" w:cs="Times New Roman"/>
          <w:lang w:val="en-US"/>
        </w:rPr>
        <w:t>.:</w:t>
      </w:r>
      <w:proofErr w:type="gramEnd"/>
      <w:r w:rsidRPr="00EB15FB">
        <w:rPr>
          <w:rFonts w:ascii="Times New Roman" w:hAnsi="Times New Roman" w:cs="Times New Roman"/>
          <w:lang w:val="en-US"/>
        </w:rPr>
        <w:t xml:space="preserve"> Sol. </w:t>
      </w:r>
      <w:proofErr w:type="spellStart"/>
      <w:r w:rsidRPr="00EB15FB">
        <w:rPr>
          <w:rFonts w:ascii="Times New Roman" w:hAnsi="Times New Roman" w:cs="Times New Roman"/>
          <w:lang w:val="en-US"/>
        </w:rPr>
        <w:t>Menadioni</w:t>
      </w:r>
      <w:proofErr w:type="spellEnd"/>
      <w:r w:rsidRPr="00EB15FB">
        <w:rPr>
          <w:rFonts w:ascii="Times New Roman" w:hAnsi="Times New Roman" w:cs="Times New Roman"/>
          <w:lang w:val="en-US"/>
        </w:rPr>
        <w:t xml:space="preserve"> </w:t>
      </w:r>
      <w:proofErr w:type="spellStart"/>
      <w:r w:rsidRPr="00EB15FB">
        <w:rPr>
          <w:rFonts w:ascii="Times New Roman" w:hAnsi="Times New Roman" w:cs="Times New Roman"/>
          <w:lang w:val="en-US"/>
        </w:rPr>
        <w:t>natrii</w:t>
      </w:r>
      <w:proofErr w:type="spellEnd"/>
      <w:r w:rsidRPr="00EB15FB">
        <w:rPr>
          <w:rFonts w:ascii="Times New Roman" w:hAnsi="Times New Roman" w:cs="Times New Roman"/>
          <w:lang w:val="en-US"/>
        </w:rPr>
        <w:t xml:space="preserve"> </w:t>
      </w:r>
      <w:proofErr w:type="spellStart"/>
      <w:r w:rsidRPr="00EB15FB">
        <w:rPr>
          <w:rFonts w:ascii="Times New Roman" w:hAnsi="Times New Roman" w:cs="Times New Roman"/>
          <w:lang w:val="en-US"/>
        </w:rPr>
        <w:t>bisulfiti</w:t>
      </w:r>
      <w:proofErr w:type="spellEnd"/>
      <w:r w:rsidRPr="00EB15FB">
        <w:rPr>
          <w:rFonts w:ascii="Times New Roman" w:hAnsi="Times New Roman" w:cs="Times New Roman"/>
          <w:lang w:val="en-US"/>
        </w:rPr>
        <w:t xml:space="preserve"> 1%-1ml</w:t>
      </w:r>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hAnsi="Times New Roman" w:cs="Times New Roman"/>
          <w:lang w:val="en-US"/>
        </w:rPr>
        <w:t xml:space="preserve">        D</w:t>
      </w:r>
      <w:r w:rsidRPr="00EB15FB">
        <w:rPr>
          <w:rFonts w:ascii="Times New Roman" w:hAnsi="Times New Roman" w:cs="Times New Roman"/>
        </w:rPr>
        <w:t>.</w:t>
      </w:r>
      <w:r w:rsidRPr="00EB15FB">
        <w:rPr>
          <w:rFonts w:ascii="Times New Roman" w:hAnsi="Times New Roman" w:cs="Times New Roman"/>
          <w:lang w:val="en-US"/>
        </w:rPr>
        <w:t>t</w:t>
      </w:r>
      <w:r w:rsidRPr="00EB15FB">
        <w:rPr>
          <w:rFonts w:ascii="Times New Roman" w:hAnsi="Times New Roman" w:cs="Times New Roman"/>
        </w:rPr>
        <w:t>.</w:t>
      </w:r>
      <w:r w:rsidRPr="00EB15FB">
        <w:rPr>
          <w:rFonts w:ascii="Times New Roman" w:hAnsi="Times New Roman" w:cs="Times New Roman"/>
          <w:lang w:val="en-US"/>
        </w:rPr>
        <w:t>d</w:t>
      </w:r>
      <w:r w:rsidRPr="00EB15FB">
        <w:rPr>
          <w:rFonts w:ascii="Times New Roman" w:hAnsi="Times New Roman" w:cs="Times New Roman"/>
        </w:rPr>
        <w:t xml:space="preserve">. </w:t>
      </w:r>
      <w:r w:rsidRPr="00EB15FB">
        <w:rPr>
          <w:rFonts w:ascii="Times New Roman" w:hAnsi="Times New Roman" w:cs="Times New Roman"/>
          <w:lang w:val="en-US"/>
        </w:rPr>
        <w:t>N</w:t>
      </w:r>
      <w:r w:rsidRPr="00EB15FB">
        <w:rPr>
          <w:rFonts w:ascii="Times New Roman" w:hAnsi="Times New Roman" w:cs="Times New Roman"/>
        </w:rPr>
        <w:t xml:space="preserve">.10 </w:t>
      </w:r>
      <w:r w:rsidRPr="00EB15FB">
        <w:rPr>
          <w:rFonts w:ascii="Times New Roman" w:hAnsi="Times New Roman" w:cs="Times New Roman"/>
          <w:lang w:val="en-US"/>
        </w:rPr>
        <w:t>in</w:t>
      </w:r>
      <w:r w:rsidRPr="00EB15FB">
        <w:rPr>
          <w:rFonts w:ascii="Times New Roman" w:hAnsi="Times New Roman" w:cs="Times New Roman"/>
        </w:rPr>
        <w:t xml:space="preserve"> </w:t>
      </w:r>
      <w:r w:rsidRPr="00EB15FB">
        <w:rPr>
          <w:rFonts w:ascii="Times New Roman" w:hAnsi="Times New Roman" w:cs="Times New Roman"/>
          <w:lang w:val="en-US"/>
        </w:rPr>
        <w:t>amp</w:t>
      </w:r>
      <w:r w:rsidRPr="00EB15FB">
        <w:rPr>
          <w:rFonts w:ascii="Times New Roman" w:hAnsi="Times New Roman" w:cs="Times New Roman"/>
        </w:rPr>
        <w:t>.</w:t>
      </w:r>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lang w:val="en-US"/>
        </w:rPr>
        <w:t>S</w:t>
      </w:r>
      <w:r w:rsidRPr="00EB15FB">
        <w:rPr>
          <w:rFonts w:ascii="Times New Roman" w:hAnsi="Times New Roman" w:cs="Times New Roman"/>
        </w:rPr>
        <w:t xml:space="preserve">. </w:t>
      </w:r>
      <w:r w:rsidRPr="00EB15FB">
        <w:rPr>
          <w:rFonts w:ascii="Times New Roman" w:hAnsi="Times New Roman" w:cs="Times New Roman"/>
          <w:color w:val="000000"/>
          <w:shd w:val="clear" w:color="auto" w:fill="FFFFFF"/>
        </w:rPr>
        <w:t>Внутримышечно</w:t>
      </w:r>
    </w:p>
    <w:p w:rsidR="00EB15FB" w:rsidRPr="00EB15FB" w:rsidRDefault="00EB15FB" w:rsidP="00EB15FB">
      <w:pPr>
        <w:spacing w:after="0" w:line="240" w:lineRule="auto"/>
        <w:contextualSpacing/>
        <w:jc w:val="both"/>
        <w:rPr>
          <w:rFonts w:ascii="Times New Roman" w:hAnsi="Times New Roman" w:cs="Times New Roman"/>
        </w:rPr>
      </w:pPr>
      <w:r w:rsidRPr="00EB15FB">
        <w:rPr>
          <w:rFonts w:ascii="Times New Roman" w:hAnsi="Times New Roman" w:cs="Times New Roman"/>
        </w:rPr>
        <w:t xml:space="preserve">            по 1 мл 2 раза в день</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МНН: </w:t>
      </w:r>
      <w:proofErr w:type="spellStart"/>
      <w:r w:rsidRPr="00EB15FB">
        <w:rPr>
          <w:rFonts w:ascii="Times New Roman" w:hAnsi="Times New Roman" w:cs="Times New Roman"/>
          <w:b/>
        </w:rPr>
        <w:t>Апротинин</w:t>
      </w:r>
      <w:proofErr w:type="spellEnd"/>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ТН: </w:t>
      </w:r>
      <w:proofErr w:type="spellStart"/>
      <w:r w:rsidRPr="00EB15FB">
        <w:rPr>
          <w:rFonts w:ascii="Times New Roman" w:hAnsi="Times New Roman" w:cs="Times New Roman"/>
          <w:b/>
        </w:rPr>
        <w:t>Контрикал</w:t>
      </w:r>
      <w:proofErr w:type="spellEnd"/>
      <w:r w:rsidRPr="00EB15FB">
        <w:rPr>
          <w:rFonts w:ascii="Times New Roman" w:hAnsi="Times New Roman" w:cs="Times New Roman"/>
          <w:b/>
        </w:rPr>
        <w:t xml:space="preserve">, </w:t>
      </w:r>
      <w:proofErr w:type="spellStart"/>
      <w:r w:rsidRPr="00EB15FB">
        <w:rPr>
          <w:rFonts w:ascii="Times New Roman" w:hAnsi="Times New Roman" w:cs="Times New Roman"/>
          <w:b/>
        </w:rPr>
        <w:t>Гордокс</w:t>
      </w:r>
      <w:proofErr w:type="spellEnd"/>
      <w:r w:rsidRPr="00EB15FB">
        <w:rPr>
          <w:rFonts w:ascii="Times New Roman" w:hAnsi="Times New Roman" w:cs="Times New Roman"/>
          <w:b/>
        </w:rPr>
        <w:t xml:space="preserve">, </w:t>
      </w:r>
      <w:proofErr w:type="spellStart"/>
      <w:r w:rsidRPr="00EB15FB">
        <w:rPr>
          <w:rFonts w:ascii="Times New Roman" w:hAnsi="Times New Roman" w:cs="Times New Roman"/>
          <w:b/>
        </w:rPr>
        <w:t>Трасилол</w:t>
      </w:r>
      <w:proofErr w:type="spellEnd"/>
    </w:p>
    <w:p w:rsidR="00EB15FB" w:rsidRPr="00EB15FB" w:rsidRDefault="00EB15FB" w:rsidP="00EB15FB">
      <w:pPr>
        <w:spacing w:after="0" w:line="240" w:lineRule="auto"/>
        <w:rPr>
          <w:rFonts w:ascii="Times New Roman" w:eastAsia="Times New Roman" w:hAnsi="Times New Roman" w:cs="Times New Roman"/>
          <w:color w:val="333333"/>
          <w:shd w:val="clear" w:color="auto" w:fill="FFFFFF"/>
          <w:lang w:eastAsia="ru-RU"/>
        </w:rPr>
      </w:pPr>
      <w:r w:rsidRPr="00EB15FB">
        <w:rPr>
          <w:rFonts w:ascii="Times New Roman" w:eastAsia="Times New Roman" w:hAnsi="Times New Roman" w:cs="Times New Roman"/>
          <w:i/>
          <w:color w:val="000000"/>
          <w:lang w:eastAsia="ru-RU"/>
        </w:rPr>
        <w:t xml:space="preserve">Фармакологическая группа: </w:t>
      </w:r>
      <w:r w:rsidRPr="00EB15FB">
        <w:rPr>
          <w:rFonts w:ascii="Times New Roman" w:eastAsia="Times New Roman" w:hAnsi="Times New Roman" w:cs="Times New Roman"/>
          <w:shd w:val="clear" w:color="auto" w:fill="FFFFFF"/>
          <w:lang w:eastAsia="ru-RU"/>
        </w:rPr>
        <w:t xml:space="preserve">ингибитор </w:t>
      </w:r>
      <w:proofErr w:type="spellStart"/>
      <w:r w:rsidRPr="00EB15FB">
        <w:rPr>
          <w:rFonts w:ascii="Times New Roman" w:eastAsia="Times New Roman" w:hAnsi="Times New Roman" w:cs="Times New Roman"/>
          <w:shd w:val="clear" w:color="auto" w:fill="FFFFFF"/>
          <w:lang w:eastAsia="ru-RU"/>
        </w:rPr>
        <w:t>протеолиза</w:t>
      </w:r>
      <w:proofErr w:type="spellEnd"/>
      <w:r w:rsidRPr="00EB15FB">
        <w:rPr>
          <w:rFonts w:ascii="Times New Roman" w:eastAsia="Times New Roman" w:hAnsi="Times New Roman" w:cs="Times New Roman"/>
          <w:shd w:val="clear" w:color="auto" w:fill="FFFFFF"/>
          <w:lang w:eastAsia="ru-RU"/>
        </w:rPr>
        <w:t>.</w:t>
      </w:r>
    </w:p>
    <w:p w:rsidR="00EB15FB" w:rsidRPr="00EB15FB" w:rsidRDefault="00EB15FB" w:rsidP="00EB15FB">
      <w:pPr>
        <w:spacing w:after="0" w:line="240" w:lineRule="auto"/>
        <w:jc w:val="both"/>
        <w:rPr>
          <w:rFonts w:ascii="Times New Roman" w:hAnsi="Times New Roman" w:cs="Times New Roman"/>
          <w:lang w:eastAsia="ru-RU"/>
        </w:rPr>
      </w:pPr>
      <w:proofErr w:type="spellStart"/>
      <w:r w:rsidRPr="00EB15FB">
        <w:rPr>
          <w:rFonts w:ascii="Times New Roman" w:hAnsi="Times New Roman" w:cs="Times New Roman"/>
          <w:i/>
        </w:rPr>
        <w:t>Фармакодинамика</w:t>
      </w:r>
      <w:proofErr w:type="spellEnd"/>
      <w:r w:rsidRPr="00EB15FB">
        <w:rPr>
          <w:rFonts w:ascii="Times New Roman" w:hAnsi="Times New Roman" w:cs="Times New Roman"/>
          <w:i/>
        </w:rPr>
        <w:t xml:space="preserve">: </w:t>
      </w:r>
      <w:r w:rsidRPr="00EB15FB">
        <w:rPr>
          <w:rFonts w:ascii="Times New Roman" w:hAnsi="Times New Roman" w:cs="Times New Roman"/>
          <w:lang w:eastAsia="ru-RU"/>
        </w:rPr>
        <w:t xml:space="preserve">ингибирует протеолитические ферменты, воздействует на </w:t>
      </w:r>
      <w:proofErr w:type="spellStart"/>
      <w:r w:rsidRPr="00EB15FB">
        <w:rPr>
          <w:rFonts w:ascii="Times New Roman" w:hAnsi="Times New Roman" w:cs="Times New Roman"/>
          <w:lang w:eastAsia="ru-RU"/>
        </w:rPr>
        <w:t>калликреин-кининовую</w:t>
      </w:r>
      <w:proofErr w:type="spellEnd"/>
      <w:r w:rsidRPr="00EB15FB">
        <w:rPr>
          <w:rFonts w:ascii="Times New Roman" w:hAnsi="Times New Roman" w:cs="Times New Roman"/>
          <w:lang w:eastAsia="ru-RU"/>
        </w:rPr>
        <w:t xml:space="preserve"> систему, оказывая на нее тормозящее действие, что делает возможным его применение при шоке различной этиологии. Способен инактивировать </w:t>
      </w:r>
      <w:proofErr w:type="spellStart"/>
      <w:r w:rsidRPr="00EB15FB">
        <w:rPr>
          <w:rFonts w:ascii="Times New Roman" w:hAnsi="Times New Roman" w:cs="Times New Roman"/>
          <w:lang w:eastAsia="ru-RU"/>
        </w:rPr>
        <w:t>протеиназы</w:t>
      </w:r>
      <w:proofErr w:type="spellEnd"/>
      <w:r w:rsidRPr="00EB15FB">
        <w:rPr>
          <w:rFonts w:ascii="Times New Roman" w:hAnsi="Times New Roman" w:cs="Times New Roman"/>
          <w:lang w:eastAsia="ru-RU"/>
        </w:rPr>
        <w:t xml:space="preserve">, что позволяет использовать его при острых панкреатитах, и плазмин, что оправдывает его применение для лечения </w:t>
      </w:r>
      <w:proofErr w:type="spellStart"/>
      <w:r w:rsidRPr="00EB15FB">
        <w:rPr>
          <w:rFonts w:ascii="Times New Roman" w:hAnsi="Times New Roman" w:cs="Times New Roman"/>
          <w:lang w:eastAsia="ru-RU"/>
        </w:rPr>
        <w:t>коагулопатий</w:t>
      </w:r>
      <w:proofErr w:type="spellEnd"/>
      <w:r w:rsidRPr="00EB15FB">
        <w:rPr>
          <w:rFonts w:ascii="Times New Roman" w:hAnsi="Times New Roman" w:cs="Times New Roman"/>
          <w:lang w:eastAsia="ru-RU"/>
        </w:rPr>
        <w:t>.</w:t>
      </w:r>
    </w:p>
    <w:p w:rsidR="00EB15FB" w:rsidRPr="00EB15FB" w:rsidRDefault="00EB15FB" w:rsidP="00EB15FB">
      <w:pPr>
        <w:shd w:val="clear" w:color="auto" w:fill="FFFFFF"/>
        <w:spacing w:after="0" w:line="240" w:lineRule="auto"/>
        <w:jc w:val="both"/>
        <w:rPr>
          <w:rFonts w:ascii="Times New Roman" w:eastAsia="Times New Roman" w:hAnsi="Times New Roman" w:cs="Times New Roman"/>
          <w:bCs/>
          <w:lang w:eastAsia="ru-RU"/>
        </w:rPr>
      </w:pPr>
      <w:r w:rsidRPr="00EB15FB">
        <w:rPr>
          <w:rFonts w:ascii="Times New Roman" w:eastAsia="Times New Roman" w:hAnsi="Times New Roman" w:cs="Times New Roman"/>
          <w:bCs/>
          <w:i/>
          <w:lang w:eastAsia="ru-RU"/>
        </w:rPr>
        <w:t>Показания к применению:</w:t>
      </w:r>
    </w:p>
    <w:p w:rsidR="00EB15FB" w:rsidRPr="00EB15FB" w:rsidRDefault="00EB15FB" w:rsidP="00EB15FB">
      <w:pPr>
        <w:spacing w:after="0" w:line="240" w:lineRule="auto"/>
        <w:ind w:firstLine="709"/>
        <w:jc w:val="both"/>
        <w:rPr>
          <w:rFonts w:ascii="Times New Roman" w:hAnsi="Times New Roman" w:cs="Times New Roman"/>
          <w:lang w:eastAsia="ru-RU"/>
        </w:rPr>
      </w:pPr>
      <w:r w:rsidRPr="00EB15FB">
        <w:rPr>
          <w:rFonts w:ascii="Times New Roman" w:hAnsi="Times New Roman" w:cs="Times New Roman"/>
          <w:lang w:eastAsia="ru-RU"/>
        </w:rPr>
        <w:t xml:space="preserve">- лечение острой формы панкреатита, в том числе и панкреонекроза; </w:t>
      </w:r>
    </w:p>
    <w:p w:rsidR="00EB15FB" w:rsidRPr="00EB15FB" w:rsidRDefault="00EB15FB" w:rsidP="00EB15FB">
      <w:pPr>
        <w:spacing w:after="0" w:line="240" w:lineRule="auto"/>
        <w:ind w:firstLine="709"/>
        <w:jc w:val="both"/>
        <w:rPr>
          <w:rFonts w:ascii="Times New Roman" w:hAnsi="Times New Roman" w:cs="Times New Roman"/>
          <w:lang w:eastAsia="ru-RU"/>
        </w:rPr>
      </w:pPr>
      <w:r w:rsidRPr="00EB15FB">
        <w:rPr>
          <w:rFonts w:ascii="Times New Roman" w:hAnsi="Times New Roman" w:cs="Times New Roman"/>
          <w:lang w:eastAsia="ru-RU"/>
        </w:rPr>
        <w:t>- профилактика послеоперационного панкреатита;</w:t>
      </w:r>
    </w:p>
    <w:p w:rsidR="00EB15FB" w:rsidRPr="00EB15FB" w:rsidRDefault="00EB15FB" w:rsidP="00EB15FB">
      <w:pPr>
        <w:spacing w:after="0" w:line="240" w:lineRule="auto"/>
        <w:ind w:firstLine="709"/>
        <w:jc w:val="both"/>
        <w:rPr>
          <w:rFonts w:ascii="Times New Roman" w:hAnsi="Times New Roman" w:cs="Times New Roman"/>
          <w:lang w:eastAsia="ru-RU"/>
        </w:rPr>
      </w:pPr>
      <w:r w:rsidRPr="00EB15FB">
        <w:rPr>
          <w:rFonts w:ascii="Times New Roman" w:hAnsi="Times New Roman" w:cs="Times New Roman"/>
          <w:lang w:eastAsia="ru-RU"/>
        </w:rPr>
        <w:t xml:space="preserve"> - профилактика жировой эмболии (в ходе оперативных вмешательств, после переломов костей);</w:t>
      </w:r>
    </w:p>
    <w:p w:rsidR="00EB15FB" w:rsidRPr="00EB15FB" w:rsidRDefault="00EB15FB" w:rsidP="00EB15FB">
      <w:pPr>
        <w:spacing w:after="0" w:line="240" w:lineRule="auto"/>
        <w:ind w:firstLine="709"/>
        <w:jc w:val="both"/>
        <w:rPr>
          <w:rFonts w:ascii="Times New Roman" w:hAnsi="Times New Roman" w:cs="Times New Roman"/>
          <w:lang w:eastAsia="ru-RU"/>
        </w:rPr>
      </w:pPr>
      <w:r w:rsidRPr="00EB15FB">
        <w:rPr>
          <w:rFonts w:ascii="Times New Roman" w:hAnsi="Times New Roman" w:cs="Times New Roman"/>
          <w:lang w:eastAsia="ru-RU"/>
        </w:rPr>
        <w:t xml:space="preserve">- в комплексной терапии шока различной этиологии (геморрагического, токсического, травматического, ожогового); </w:t>
      </w:r>
    </w:p>
    <w:p w:rsidR="00EB15FB" w:rsidRPr="00EB15FB" w:rsidRDefault="00EB15FB" w:rsidP="00EB15FB">
      <w:pPr>
        <w:spacing w:after="0" w:line="240" w:lineRule="auto"/>
        <w:ind w:firstLine="709"/>
        <w:jc w:val="both"/>
        <w:rPr>
          <w:rFonts w:ascii="Times New Roman" w:hAnsi="Times New Roman" w:cs="Times New Roman"/>
          <w:lang w:eastAsia="ru-RU"/>
        </w:rPr>
      </w:pPr>
      <w:r w:rsidRPr="00EB15FB">
        <w:rPr>
          <w:rFonts w:ascii="Times New Roman" w:hAnsi="Times New Roman" w:cs="Times New Roman"/>
          <w:lang w:eastAsia="ru-RU"/>
        </w:rPr>
        <w:t xml:space="preserve">- кровотечения, вследствие </w:t>
      </w:r>
      <w:proofErr w:type="spellStart"/>
      <w:r w:rsidRPr="00EB15FB">
        <w:rPr>
          <w:rFonts w:ascii="Times New Roman" w:hAnsi="Times New Roman" w:cs="Times New Roman"/>
          <w:lang w:eastAsia="ru-RU"/>
        </w:rPr>
        <w:t>коагулопатий</w:t>
      </w:r>
      <w:proofErr w:type="spellEnd"/>
      <w:r w:rsidRPr="00EB15FB">
        <w:rPr>
          <w:rFonts w:ascii="Times New Roman" w:hAnsi="Times New Roman" w:cs="Times New Roman"/>
          <w:lang w:eastAsia="ru-RU"/>
        </w:rPr>
        <w:t xml:space="preserve">, </w:t>
      </w:r>
      <w:proofErr w:type="gramStart"/>
      <w:r w:rsidRPr="00EB15FB">
        <w:rPr>
          <w:rFonts w:ascii="Times New Roman" w:hAnsi="Times New Roman" w:cs="Times New Roman"/>
          <w:lang w:eastAsia="ru-RU"/>
        </w:rPr>
        <w:t>обусловленных</w:t>
      </w:r>
      <w:proofErr w:type="gramEnd"/>
      <w:r w:rsidRPr="00EB15FB">
        <w:rPr>
          <w:rFonts w:ascii="Times New Roman" w:hAnsi="Times New Roman" w:cs="Times New Roman"/>
          <w:lang w:eastAsia="ru-RU"/>
        </w:rPr>
        <w:t xml:space="preserve"> </w:t>
      </w:r>
      <w:proofErr w:type="spellStart"/>
      <w:r w:rsidRPr="00EB15FB">
        <w:rPr>
          <w:rFonts w:ascii="Times New Roman" w:hAnsi="Times New Roman" w:cs="Times New Roman"/>
          <w:lang w:eastAsia="ru-RU"/>
        </w:rPr>
        <w:t>гиперфибринолизом</w:t>
      </w:r>
      <w:proofErr w:type="spellEnd"/>
      <w:r w:rsidRPr="00EB15FB">
        <w:rPr>
          <w:rFonts w:ascii="Times New Roman" w:hAnsi="Times New Roman" w:cs="Times New Roman"/>
          <w:lang w:eastAsia="ru-RU"/>
        </w:rPr>
        <w:t>.</w:t>
      </w:r>
    </w:p>
    <w:p w:rsidR="00EB15FB" w:rsidRPr="00EB15FB" w:rsidRDefault="00EB15FB" w:rsidP="00EB15FB">
      <w:pPr>
        <w:shd w:val="clear" w:color="auto" w:fill="FFFFFF"/>
        <w:spacing w:after="0" w:line="240" w:lineRule="auto"/>
        <w:jc w:val="both"/>
        <w:rPr>
          <w:rFonts w:ascii="Times New Roman" w:eastAsia="Times New Roman" w:hAnsi="Times New Roman" w:cs="Times New Roman"/>
          <w:lang w:eastAsia="ru-RU"/>
        </w:rPr>
      </w:pPr>
      <w:proofErr w:type="gramStart"/>
      <w:r w:rsidRPr="00EB15FB">
        <w:rPr>
          <w:rFonts w:ascii="Times New Roman" w:eastAsia="Times New Roman" w:hAnsi="Times New Roman" w:cs="Times New Roman"/>
          <w:bCs/>
          <w:i/>
          <w:lang w:eastAsia="ru-RU"/>
        </w:rPr>
        <w:t xml:space="preserve">Побочные действия: </w:t>
      </w:r>
      <w:r w:rsidRPr="00EB15FB">
        <w:rPr>
          <w:rFonts w:ascii="Times New Roman" w:eastAsia="Times New Roman" w:hAnsi="Times New Roman" w:cs="Times New Roman"/>
          <w:lang w:eastAsia="ru-RU"/>
        </w:rPr>
        <w:t>аллергические реакции, тахикардия, повышенное потоотделение, слабость, тошнота, цианоз кожи, одышка.</w:t>
      </w:r>
      <w:proofErr w:type="gramEnd"/>
    </w:p>
    <w:p w:rsidR="00EB15FB" w:rsidRPr="00EB15FB" w:rsidRDefault="00EB15FB" w:rsidP="00EB15FB">
      <w:pPr>
        <w:shd w:val="clear" w:color="auto" w:fill="FFFFFF"/>
        <w:spacing w:after="0" w:line="240" w:lineRule="auto"/>
        <w:jc w:val="both"/>
        <w:rPr>
          <w:rFonts w:ascii="Times New Roman" w:eastAsia="Times New Roman" w:hAnsi="Times New Roman" w:cs="Times New Roman"/>
          <w:color w:val="000000" w:themeColor="text1"/>
          <w:lang w:eastAsia="ru-RU"/>
        </w:rPr>
      </w:pPr>
      <w:r w:rsidRPr="00EB15FB">
        <w:rPr>
          <w:rFonts w:ascii="Times New Roman" w:eastAsia="Times New Roman" w:hAnsi="Times New Roman" w:cs="Times New Roman"/>
          <w:bCs/>
          <w:i/>
          <w:lang w:eastAsia="ru-RU"/>
        </w:rPr>
        <w:t xml:space="preserve">Противопоказания: </w:t>
      </w:r>
      <w:r w:rsidRPr="00EB15FB">
        <w:rPr>
          <w:rFonts w:ascii="Times New Roman" w:eastAsia="Times New Roman" w:hAnsi="Times New Roman" w:cs="Times New Roman"/>
          <w:color w:val="000000" w:themeColor="text1"/>
          <w:lang w:eastAsia="ru-RU"/>
        </w:rPr>
        <w:t xml:space="preserve">при гиперчувствительности к </w:t>
      </w:r>
      <w:proofErr w:type="spellStart"/>
      <w:r w:rsidRPr="00EB15FB">
        <w:rPr>
          <w:rFonts w:ascii="Times New Roman" w:eastAsia="Times New Roman" w:hAnsi="Times New Roman" w:cs="Times New Roman"/>
          <w:color w:val="000000" w:themeColor="text1"/>
          <w:lang w:eastAsia="ru-RU"/>
        </w:rPr>
        <w:t>апротинину</w:t>
      </w:r>
      <w:proofErr w:type="spellEnd"/>
      <w:r w:rsidRPr="00EB15FB">
        <w:rPr>
          <w:rFonts w:ascii="Times New Roman" w:eastAsia="Times New Roman" w:hAnsi="Times New Roman" w:cs="Times New Roman"/>
          <w:color w:val="000000" w:themeColor="text1"/>
          <w:lang w:eastAsia="ru-RU"/>
        </w:rPr>
        <w:t xml:space="preserve">, при беременности в сроке до 12 недель. </w:t>
      </w:r>
    </w:p>
    <w:p w:rsidR="00EB15FB" w:rsidRPr="00EB15FB" w:rsidRDefault="00EB15FB" w:rsidP="00EB15FB">
      <w:pPr>
        <w:spacing w:after="0" w:line="240" w:lineRule="auto"/>
        <w:rPr>
          <w:rFonts w:ascii="Times New Roman" w:eastAsia="Times New Roman" w:hAnsi="Times New Roman" w:cs="Times New Roman"/>
          <w:color w:val="000000" w:themeColor="text1"/>
          <w:lang w:eastAsia="ru-RU"/>
        </w:rPr>
      </w:pPr>
      <w:r w:rsidRPr="00EB15FB">
        <w:rPr>
          <w:rFonts w:ascii="Times New Roman" w:hAnsi="Times New Roman" w:cs="Times New Roman"/>
          <w:bCs/>
          <w:i/>
          <w:iCs/>
        </w:rPr>
        <w:t xml:space="preserve">Форма выпуска: </w:t>
      </w:r>
      <w:proofErr w:type="spellStart"/>
      <w:r w:rsidRPr="00EB15FB">
        <w:rPr>
          <w:rFonts w:ascii="Times New Roman" w:eastAsia="Times New Roman" w:hAnsi="Times New Roman" w:cs="Times New Roman"/>
          <w:color w:val="000000" w:themeColor="text1"/>
          <w:lang w:eastAsia="ru-RU"/>
        </w:rPr>
        <w:t>лиофилизированный</w:t>
      </w:r>
      <w:proofErr w:type="spellEnd"/>
      <w:r w:rsidRPr="00EB15FB">
        <w:rPr>
          <w:rFonts w:ascii="Times New Roman" w:eastAsia="Times New Roman" w:hAnsi="Times New Roman" w:cs="Times New Roman"/>
          <w:color w:val="000000" w:themeColor="text1"/>
          <w:lang w:eastAsia="ru-RU"/>
        </w:rPr>
        <w:t xml:space="preserve"> порошок для приготовления раствора для </w:t>
      </w:r>
      <w:proofErr w:type="spellStart"/>
      <w:r w:rsidRPr="00EB15FB">
        <w:rPr>
          <w:rFonts w:ascii="Times New Roman" w:eastAsia="Times New Roman" w:hAnsi="Times New Roman" w:cs="Times New Roman"/>
          <w:color w:val="000000" w:themeColor="text1"/>
          <w:lang w:eastAsia="ru-RU"/>
        </w:rPr>
        <w:t>инфузий</w:t>
      </w:r>
      <w:proofErr w:type="spellEnd"/>
      <w:r w:rsidRPr="00EB15FB">
        <w:rPr>
          <w:rFonts w:ascii="Times New Roman" w:eastAsia="Times New Roman" w:hAnsi="Times New Roman" w:cs="Times New Roman"/>
          <w:color w:val="000000" w:themeColor="text1"/>
          <w:lang w:eastAsia="ru-RU"/>
        </w:rPr>
        <w:t xml:space="preserve"> (рис.40).</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val="en-US" w:eastAsia="ru-RU"/>
        </w:rPr>
      </w:pPr>
      <w:proofErr w:type="spellStart"/>
      <w:proofErr w:type="gramStart"/>
      <w:r w:rsidRPr="00EB15FB">
        <w:rPr>
          <w:rFonts w:ascii="Times New Roman" w:eastAsia="Times New Roman" w:hAnsi="Times New Roman" w:cs="Times New Roman"/>
          <w:bCs/>
          <w:lang w:val="en-US" w:eastAsia="ru-RU"/>
        </w:rPr>
        <w:t>Rp</w:t>
      </w:r>
      <w:proofErr w:type="spellEnd"/>
      <w:r w:rsidRPr="00EB15FB">
        <w:rPr>
          <w:rFonts w:ascii="Times New Roman" w:eastAsia="Times New Roman" w:hAnsi="Times New Roman" w:cs="Times New Roman"/>
          <w:bCs/>
          <w:lang w:val="en-US" w:eastAsia="ru-RU"/>
        </w:rPr>
        <w:t>.:</w:t>
      </w:r>
      <w:proofErr w:type="gramEnd"/>
      <w:r w:rsidRPr="00EB15FB">
        <w:rPr>
          <w:rFonts w:ascii="Times New Roman" w:eastAsia="Times New Roman" w:hAnsi="Times New Roman" w:cs="Times New Roman"/>
          <w:bCs/>
          <w:lang w:val="en-US" w:eastAsia="ru-RU"/>
        </w:rPr>
        <w:t xml:space="preserve"> </w:t>
      </w:r>
      <w:proofErr w:type="spellStart"/>
      <w:r w:rsidRPr="00EB15FB">
        <w:rPr>
          <w:rFonts w:ascii="Times New Roman" w:hAnsi="Times New Roman" w:cs="Times New Roman"/>
          <w:bCs/>
          <w:lang w:val="en-US"/>
        </w:rPr>
        <w:t>Aprotinini</w:t>
      </w:r>
      <w:proofErr w:type="spellEnd"/>
      <w:r w:rsidRPr="00EB15FB">
        <w:rPr>
          <w:rFonts w:ascii="Times New Roman" w:hAnsi="Times New Roman" w:cs="Times New Roman"/>
          <w:bCs/>
          <w:lang w:val="en-US"/>
        </w:rPr>
        <w:t xml:space="preserve"> 10000 ED</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val="en-US" w:eastAsia="ru-RU"/>
        </w:rPr>
      </w:pPr>
      <w:r w:rsidRPr="00EB15FB">
        <w:rPr>
          <w:rFonts w:ascii="Times New Roman" w:eastAsia="Times New Roman" w:hAnsi="Times New Roman" w:cs="Times New Roman"/>
          <w:lang w:val="en-US" w:eastAsia="ru-RU"/>
        </w:rPr>
        <w:t xml:space="preserve">        </w:t>
      </w:r>
      <w:proofErr w:type="spellStart"/>
      <w:r w:rsidRPr="00EB15FB">
        <w:rPr>
          <w:rFonts w:ascii="Times New Roman" w:eastAsia="Times New Roman" w:hAnsi="Times New Roman" w:cs="Times New Roman"/>
          <w:lang w:val="en-US" w:eastAsia="ru-RU"/>
        </w:rPr>
        <w:t>D.t.d</w:t>
      </w:r>
      <w:proofErr w:type="spellEnd"/>
      <w:r w:rsidRPr="00EB15FB">
        <w:rPr>
          <w:rFonts w:ascii="Times New Roman" w:eastAsia="Times New Roman" w:hAnsi="Times New Roman" w:cs="Times New Roman"/>
          <w:lang w:val="en-US" w:eastAsia="ru-RU"/>
        </w:rPr>
        <w:t xml:space="preserve">. N.10        </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eastAsia="ru-RU"/>
        </w:rPr>
      </w:pPr>
      <w:r w:rsidRPr="00EB15FB">
        <w:rPr>
          <w:rFonts w:ascii="Times New Roman" w:eastAsia="Times New Roman" w:hAnsi="Times New Roman" w:cs="Times New Roman"/>
          <w:lang w:val="en-US" w:eastAsia="ru-RU"/>
        </w:rPr>
        <w:t xml:space="preserve">        S</w:t>
      </w:r>
      <w:r w:rsidRPr="00EB15FB">
        <w:rPr>
          <w:rFonts w:ascii="Times New Roman" w:eastAsia="Times New Roman" w:hAnsi="Times New Roman" w:cs="Times New Roman"/>
          <w:lang w:eastAsia="ru-RU"/>
        </w:rPr>
        <w:t>. Растворить содержимое флакона</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eastAsia="ru-RU"/>
        </w:rPr>
      </w:pPr>
      <w:r w:rsidRPr="00EB15FB">
        <w:rPr>
          <w:rFonts w:ascii="Times New Roman" w:eastAsia="Times New Roman" w:hAnsi="Times New Roman" w:cs="Times New Roman"/>
          <w:lang w:eastAsia="ru-RU"/>
        </w:rPr>
        <w:lastRenderedPageBreak/>
        <w:t xml:space="preserve">            в 2 мл 0,9% раствора натрия хлорида, </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            внутривенно капельно в 500 мл </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            0,9% раствора натрия хлорида </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МНН: Аминокапроновая кислота </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ТН: Аминокапроновая кислота</w:t>
      </w:r>
    </w:p>
    <w:p w:rsidR="00EB15FB" w:rsidRPr="00EB15FB" w:rsidRDefault="00EB15FB" w:rsidP="00EB15FB">
      <w:pPr>
        <w:spacing w:after="0" w:line="240" w:lineRule="auto"/>
        <w:jc w:val="both"/>
        <w:rPr>
          <w:rFonts w:ascii="Times New Roman" w:eastAsia="Times New Roman" w:hAnsi="Times New Roman" w:cs="Times New Roman"/>
          <w:color w:val="333333"/>
          <w:shd w:val="clear" w:color="auto" w:fill="FFFFFF"/>
          <w:lang w:eastAsia="ru-RU"/>
        </w:rPr>
      </w:pPr>
      <w:r w:rsidRPr="00EB15FB">
        <w:rPr>
          <w:rFonts w:ascii="Times New Roman" w:eastAsia="Times New Roman" w:hAnsi="Times New Roman" w:cs="Times New Roman"/>
          <w:i/>
          <w:color w:val="000000"/>
          <w:lang w:eastAsia="ru-RU"/>
        </w:rPr>
        <w:t xml:space="preserve">Фармакологическая группа: </w:t>
      </w:r>
      <w:proofErr w:type="spellStart"/>
      <w:r w:rsidRPr="00EB15FB">
        <w:rPr>
          <w:rFonts w:ascii="Times New Roman" w:hAnsi="Times New Roman" w:cs="Times New Roman"/>
          <w:color w:val="000000"/>
          <w:shd w:val="clear" w:color="auto" w:fill="FFFFFF"/>
        </w:rPr>
        <w:t>гемостатическое</w:t>
      </w:r>
      <w:proofErr w:type="spellEnd"/>
      <w:r w:rsidRPr="00EB15FB">
        <w:rPr>
          <w:rFonts w:ascii="Times New Roman" w:hAnsi="Times New Roman" w:cs="Times New Roman"/>
          <w:color w:val="000000"/>
          <w:shd w:val="clear" w:color="auto" w:fill="FFFFFF"/>
        </w:rPr>
        <w:t xml:space="preserve"> средство - ингибитор </w:t>
      </w:r>
      <w:proofErr w:type="spellStart"/>
      <w:r w:rsidRPr="00EB15FB">
        <w:rPr>
          <w:rFonts w:ascii="Times New Roman" w:hAnsi="Times New Roman" w:cs="Times New Roman"/>
          <w:color w:val="000000"/>
          <w:shd w:val="clear" w:color="auto" w:fill="FFFFFF"/>
        </w:rPr>
        <w:t>фибринолиза</w:t>
      </w:r>
      <w:proofErr w:type="spellEnd"/>
      <w:r w:rsidRPr="00EB15FB">
        <w:rPr>
          <w:rFonts w:ascii="Times New Roman" w:eastAsia="Times New Roman" w:hAnsi="Times New Roman" w:cs="Times New Roman"/>
          <w:shd w:val="clear" w:color="auto" w:fill="FFFFFF"/>
          <w:lang w:eastAsia="ru-RU"/>
        </w:rPr>
        <w:t>.</w:t>
      </w:r>
    </w:p>
    <w:p w:rsidR="00EB15FB" w:rsidRPr="00EB15FB" w:rsidRDefault="00EB15FB" w:rsidP="00EB15FB">
      <w:pPr>
        <w:spacing w:after="0" w:line="240" w:lineRule="auto"/>
        <w:jc w:val="both"/>
        <w:rPr>
          <w:rFonts w:ascii="Times New Roman" w:hAnsi="Times New Roman" w:cs="Times New Roman"/>
        </w:rPr>
      </w:pPr>
      <w:proofErr w:type="spellStart"/>
      <w:r w:rsidRPr="00EB15FB">
        <w:rPr>
          <w:rFonts w:ascii="Times New Roman" w:hAnsi="Times New Roman" w:cs="Times New Roman"/>
          <w:i/>
        </w:rPr>
        <w:t>Фармакодинамика</w:t>
      </w:r>
      <w:proofErr w:type="spellEnd"/>
      <w:r w:rsidRPr="00EB15FB">
        <w:rPr>
          <w:rFonts w:ascii="Times New Roman" w:hAnsi="Times New Roman" w:cs="Times New Roman"/>
          <w:i/>
        </w:rPr>
        <w:t>:</w:t>
      </w:r>
      <w:r w:rsidRPr="00EB15FB">
        <w:rPr>
          <w:rFonts w:ascii="Times New Roman" w:hAnsi="Times New Roman" w:cs="Times New Roman"/>
        </w:rPr>
        <w:t xml:space="preserve"> ингибирует активаторы </w:t>
      </w:r>
      <w:proofErr w:type="spellStart"/>
      <w:r w:rsidRPr="00EB15FB">
        <w:rPr>
          <w:rFonts w:ascii="Times New Roman" w:hAnsi="Times New Roman" w:cs="Times New Roman"/>
        </w:rPr>
        <w:t>профибринолизина</w:t>
      </w:r>
      <w:proofErr w:type="spellEnd"/>
      <w:r w:rsidRPr="00EB15FB">
        <w:rPr>
          <w:rFonts w:ascii="Times New Roman" w:hAnsi="Times New Roman" w:cs="Times New Roman"/>
        </w:rPr>
        <w:t xml:space="preserve"> и тормозит его превращение в фибринолизин. В меньшей степени оказывает прямое угнетающее действие на фибринолизин. Тормозит активирующее действие </w:t>
      </w:r>
      <w:proofErr w:type="spellStart"/>
      <w:r w:rsidRPr="00EB15FB">
        <w:rPr>
          <w:rFonts w:ascii="Times New Roman" w:hAnsi="Times New Roman" w:cs="Times New Roman"/>
        </w:rPr>
        <w:t>стрептокиназы</w:t>
      </w:r>
      <w:proofErr w:type="spellEnd"/>
      <w:r w:rsidRPr="00EB15FB">
        <w:rPr>
          <w:rFonts w:ascii="Times New Roman" w:hAnsi="Times New Roman" w:cs="Times New Roman"/>
        </w:rPr>
        <w:t xml:space="preserve">, </w:t>
      </w:r>
      <w:proofErr w:type="spellStart"/>
      <w:r w:rsidRPr="00EB15FB">
        <w:rPr>
          <w:rFonts w:ascii="Times New Roman" w:hAnsi="Times New Roman" w:cs="Times New Roman"/>
        </w:rPr>
        <w:t>урокиназы</w:t>
      </w:r>
      <w:proofErr w:type="spellEnd"/>
      <w:r w:rsidRPr="00EB15FB">
        <w:rPr>
          <w:rFonts w:ascii="Times New Roman" w:hAnsi="Times New Roman" w:cs="Times New Roman"/>
        </w:rPr>
        <w:t xml:space="preserve"> и </w:t>
      </w:r>
      <w:proofErr w:type="gramStart"/>
      <w:r w:rsidRPr="00EB15FB">
        <w:rPr>
          <w:rFonts w:ascii="Times New Roman" w:hAnsi="Times New Roman" w:cs="Times New Roman"/>
        </w:rPr>
        <w:t>тканевых</w:t>
      </w:r>
      <w:proofErr w:type="gramEnd"/>
      <w:r w:rsidRPr="00EB15FB">
        <w:rPr>
          <w:rFonts w:ascii="Times New Roman" w:hAnsi="Times New Roman" w:cs="Times New Roman"/>
        </w:rPr>
        <w:t xml:space="preserve"> </w:t>
      </w:r>
      <w:proofErr w:type="spellStart"/>
      <w:r w:rsidRPr="00EB15FB">
        <w:rPr>
          <w:rFonts w:ascii="Times New Roman" w:hAnsi="Times New Roman" w:cs="Times New Roman"/>
        </w:rPr>
        <w:t>киназ</w:t>
      </w:r>
      <w:proofErr w:type="spellEnd"/>
      <w:r w:rsidRPr="00EB15FB">
        <w:rPr>
          <w:rFonts w:ascii="Times New Roman" w:hAnsi="Times New Roman" w:cs="Times New Roman"/>
        </w:rPr>
        <w:t xml:space="preserve"> на </w:t>
      </w:r>
      <w:proofErr w:type="spellStart"/>
      <w:r w:rsidRPr="00EB15FB">
        <w:rPr>
          <w:rFonts w:ascii="Times New Roman" w:hAnsi="Times New Roman" w:cs="Times New Roman"/>
        </w:rPr>
        <w:t>фибринолиз</w:t>
      </w:r>
      <w:proofErr w:type="spellEnd"/>
      <w:r w:rsidRPr="00EB15FB">
        <w:rPr>
          <w:rFonts w:ascii="Times New Roman" w:hAnsi="Times New Roman" w:cs="Times New Roman"/>
        </w:rPr>
        <w:t xml:space="preserve">. Нейтрализует эффекты </w:t>
      </w:r>
      <w:proofErr w:type="spellStart"/>
      <w:r w:rsidRPr="00EB15FB">
        <w:rPr>
          <w:rFonts w:ascii="Times New Roman" w:hAnsi="Times New Roman" w:cs="Times New Roman"/>
        </w:rPr>
        <w:t>калликреина</w:t>
      </w:r>
      <w:proofErr w:type="spellEnd"/>
      <w:r w:rsidRPr="00EB15FB">
        <w:rPr>
          <w:rFonts w:ascii="Times New Roman" w:hAnsi="Times New Roman" w:cs="Times New Roman"/>
        </w:rPr>
        <w:t xml:space="preserve">, трипсина и </w:t>
      </w:r>
      <w:proofErr w:type="spellStart"/>
      <w:r w:rsidRPr="00EB15FB">
        <w:rPr>
          <w:rFonts w:ascii="Times New Roman" w:hAnsi="Times New Roman" w:cs="Times New Roman"/>
        </w:rPr>
        <w:t>гиалуронидазы</w:t>
      </w:r>
      <w:proofErr w:type="spellEnd"/>
      <w:r w:rsidRPr="00EB15FB">
        <w:rPr>
          <w:rFonts w:ascii="Times New Roman" w:hAnsi="Times New Roman" w:cs="Times New Roman"/>
        </w:rPr>
        <w:t xml:space="preserve">, уменьшает проницаемость капилляров. Стимулирует образование тромбоцитов, сенсибилизирует </w:t>
      </w:r>
      <w:proofErr w:type="spellStart"/>
      <w:r w:rsidRPr="00EB15FB">
        <w:rPr>
          <w:rFonts w:ascii="Times New Roman" w:hAnsi="Times New Roman" w:cs="Times New Roman"/>
        </w:rPr>
        <w:t>тромбоцитарные</w:t>
      </w:r>
      <w:proofErr w:type="spellEnd"/>
      <w:r w:rsidRPr="00EB15FB">
        <w:rPr>
          <w:rFonts w:ascii="Times New Roman" w:hAnsi="Times New Roman" w:cs="Times New Roman"/>
        </w:rPr>
        <w:t xml:space="preserve"> рецепторы к тромбину, </w:t>
      </w:r>
      <w:proofErr w:type="spellStart"/>
      <w:r w:rsidRPr="00EB15FB">
        <w:rPr>
          <w:rFonts w:ascii="Times New Roman" w:hAnsi="Times New Roman" w:cs="Times New Roman"/>
        </w:rPr>
        <w:t>тромбоксану</w:t>
      </w:r>
      <w:proofErr w:type="spellEnd"/>
      <w:r w:rsidRPr="00EB15FB">
        <w:rPr>
          <w:rFonts w:ascii="Times New Roman" w:hAnsi="Times New Roman" w:cs="Times New Roman"/>
        </w:rPr>
        <w:t xml:space="preserve"> А</w:t>
      </w:r>
      <w:proofErr w:type="gramStart"/>
      <w:r w:rsidRPr="00EB15FB">
        <w:rPr>
          <w:rFonts w:ascii="Times New Roman" w:hAnsi="Times New Roman" w:cs="Times New Roman"/>
        </w:rPr>
        <w:t>2</w:t>
      </w:r>
      <w:proofErr w:type="gramEnd"/>
      <w:r w:rsidRPr="00EB15FB">
        <w:rPr>
          <w:rFonts w:ascii="Times New Roman" w:hAnsi="Times New Roman" w:cs="Times New Roman"/>
        </w:rPr>
        <w:t xml:space="preserve"> и </w:t>
      </w:r>
      <w:hyperlink r:id="rId12" w:tgtFrame="_blank" w:history="1">
        <w:proofErr w:type="spellStart"/>
        <w:r w:rsidRPr="00EB15FB">
          <w:rPr>
            <w:rFonts w:ascii="Times New Roman" w:hAnsi="Times New Roman" w:cs="Times New Roman"/>
          </w:rPr>
          <w:t>другим</w:t>
        </w:r>
      </w:hyperlink>
      <w:r w:rsidRPr="00EB15FB">
        <w:rPr>
          <w:rFonts w:ascii="Times New Roman" w:hAnsi="Times New Roman" w:cs="Times New Roman"/>
        </w:rPr>
        <w:t>эндогенным</w:t>
      </w:r>
      <w:proofErr w:type="spellEnd"/>
      <w:r w:rsidRPr="00EB15FB">
        <w:rPr>
          <w:rFonts w:ascii="Times New Roman" w:hAnsi="Times New Roman" w:cs="Times New Roman"/>
        </w:rPr>
        <w:t xml:space="preserve"> </w:t>
      </w:r>
      <w:proofErr w:type="spellStart"/>
      <w:r w:rsidRPr="00EB15FB">
        <w:rPr>
          <w:rFonts w:ascii="Times New Roman" w:hAnsi="Times New Roman" w:cs="Times New Roman"/>
        </w:rPr>
        <w:t>агрегантам</w:t>
      </w:r>
      <w:proofErr w:type="spellEnd"/>
      <w:r w:rsidRPr="00EB15FB">
        <w:rPr>
          <w:rFonts w:ascii="Times New Roman" w:hAnsi="Times New Roman" w:cs="Times New Roman"/>
        </w:rPr>
        <w:t xml:space="preserve">. Оказывает системный </w:t>
      </w:r>
      <w:proofErr w:type="spellStart"/>
      <w:r w:rsidRPr="00EB15FB">
        <w:rPr>
          <w:rFonts w:ascii="Times New Roman" w:hAnsi="Times New Roman" w:cs="Times New Roman"/>
        </w:rPr>
        <w:t>гемостатический</w:t>
      </w:r>
      <w:proofErr w:type="spellEnd"/>
      <w:r w:rsidRPr="00EB15FB">
        <w:rPr>
          <w:rFonts w:ascii="Times New Roman" w:hAnsi="Times New Roman" w:cs="Times New Roman"/>
        </w:rPr>
        <w:t xml:space="preserve"> эффект при кровотечениях, обусловленных </w:t>
      </w:r>
      <w:proofErr w:type="spellStart"/>
      <w:r w:rsidRPr="00EB15FB">
        <w:rPr>
          <w:rFonts w:ascii="Times New Roman" w:hAnsi="Times New Roman" w:cs="Times New Roman"/>
        </w:rPr>
        <w:t>повышеннойфибринолитической</w:t>
      </w:r>
      <w:proofErr w:type="spellEnd"/>
      <w:r w:rsidRPr="00EB15FB">
        <w:rPr>
          <w:rFonts w:ascii="Times New Roman" w:hAnsi="Times New Roman" w:cs="Times New Roman"/>
        </w:rPr>
        <w:t xml:space="preserve"> активностью плазмы. Обладает противоаллергической активностью, улучшает антитоксическую функцию печени.</w:t>
      </w:r>
    </w:p>
    <w:p w:rsidR="00EB15FB" w:rsidRPr="00EB15FB" w:rsidRDefault="00EB15FB" w:rsidP="00EB15FB">
      <w:pPr>
        <w:spacing w:after="0" w:line="240" w:lineRule="auto"/>
        <w:jc w:val="both"/>
        <w:rPr>
          <w:rFonts w:ascii="Times New Roman" w:hAnsi="Times New Roman" w:cs="Times New Roman"/>
          <w:i/>
        </w:rPr>
      </w:pPr>
      <w:r w:rsidRPr="00EB15FB">
        <w:rPr>
          <w:rFonts w:ascii="Times New Roman" w:hAnsi="Times New Roman" w:cs="Times New Roman"/>
          <w:i/>
        </w:rPr>
        <w:t xml:space="preserve">Показания к применению: </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кровотечения (</w:t>
      </w:r>
      <w:proofErr w:type="spellStart"/>
      <w:r w:rsidRPr="00EB15FB">
        <w:rPr>
          <w:rFonts w:ascii="Times New Roman" w:hAnsi="Times New Roman" w:cs="Times New Roman"/>
        </w:rPr>
        <w:t>гиперфибринолиз</w:t>
      </w:r>
      <w:proofErr w:type="spellEnd"/>
      <w:r w:rsidRPr="00EB15FB">
        <w:rPr>
          <w:rFonts w:ascii="Times New Roman" w:hAnsi="Times New Roman" w:cs="Times New Roman"/>
        </w:rPr>
        <w:t xml:space="preserve">, </w:t>
      </w:r>
      <w:proofErr w:type="spellStart"/>
      <w:r w:rsidRPr="00EB15FB">
        <w:rPr>
          <w:rFonts w:ascii="Times New Roman" w:hAnsi="Times New Roman" w:cs="Times New Roman"/>
        </w:rPr>
        <w:t>гип</w:t>
      </w:r>
      <w:proofErr w:type="gramStart"/>
      <w:r w:rsidRPr="00EB15FB">
        <w:rPr>
          <w:rFonts w:ascii="Times New Roman" w:hAnsi="Times New Roman" w:cs="Times New Roman"/>
        </w:rPr>
        <w:t>о</w:t>
      </w:r>
      <w:proofErr w:type="spellEnd"/>
      <w:r w:rsidRPr="00EB15FB">
        <w:rPr>
          <w:rFonts w:ascii="Times New Roman" w:hAnsi="Times New Roman" w:cs="Times New Roman"/>
        </w:rPr>
        <w:t>-</w:t>
      </w:r>
      <w:proofErr w:type="gramEnd"/>
      <w:r w:rsidRPr="00EB15FB">
        <w:rPr>
          <w:rFonts w:ascii="Times New Roman" w:hAnsi="Times New Roman" w:cs="Times New Roman"/>
        </w:rPr>
        <w:t xml:space="preserve"> и </w:t>
      </w:r>
      <w:proofErr w:type="spellStart"/>
      <w:r w:rsidRPr="00EB15FB">
        <w:rPr>
          <w:rFonts w:ascii="Times New Roman" w:hAnsi="Times New Roman" w:cs="Times New Roman"/>
        </w:rPr>
        <w:t>афибриногенемия</w:t>
      </w:r>
      <w:proofErr w:type="spellEnd"/>
      <w:r w:rsidRPr="00EB15FB">
        <w:rPr>
          <w:rFonts w:ascii="Times New Roman" w:hAnsi="Times New Roman" w:cs="Times New Roman"/>
        </w:rPr>
        <w:t>).</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кровотечения при хирургических вмешательствах на органах, богатых активаторами </w:t>
      </w:r>
      <w:proofErr w:type="spellStart"/>
      <w:r w:rsidRPr="00EB15FB">
        <w:rPr>
          <w:rFonts w:ascii="Times New Roman" w:hAnsi="Times New Roman" w:cs="Times New Roman"/>
        </w:rPr>
        <w:t>фибринолиза</w:t>
      </w:r>
      <w:proofErr w:type="spellEnd"/>
      <w:r w:rsidRPr="00EB15FB">
        <w:rPr>
          <w:rFonts w:ascii="Times New Roman" w:hAnsi="Times New Roman" w:cs="Times New Roman"/>
        </w:rPr>
        <w:t xml:space="preserve"> (легкие, щитовидная железа, желудок, шейка матки, предстательная железа). </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заболевания внутренних органов с геморрагическим синдромом; преждевременная отслойка плаценты, осложненный аборт.</w:t>
      </w:r>
    </w:p>
    <w:p w:rsidR="00EB15FB" w:rsidRPr="00EB15FB" w:rsidRDefault="00EB15FB" w:rsidP="00EB15FB">
      <w:pPr>
        <w:spacing w:after="0" w:line="240" w:lineRule="auto"/>
        <w:ind w:firstLine="709"/>
        <w:jc w:val="both"/>
        <w:rPr>
          <w:rFonts w:ascii="Times New Roman" w:hAnsi="Times New Roman" w:cs="Times New Roman"/>
        </w:rPr>
      </w:pPr>
      <w:r w:rsidRPr="00EB15FB">
        <w:rPr>
          <w:rFonts w:ascii="Times New Roman" w:hAnsi="Times New Roman" w:cs="Times New Roman"/>
        </w:rPr>
        <w:t xml:space="preserve">- для предупреждения вторичной </w:t>
      </w:r>
      <w:proofErr w:type="spellStart"/>
      <w:r w:rsidRPr="00EB15FB">
        <w:rPr>
          <w:rFonts w:ascii="Times New Roman" w:hAnsi="Times New Roman" w:cs="Times New Roman"/>
        </w:rPr>
        <w:t>гипофибриногенемии</w:t>
      </w:r>
      <w:proofErr w:type="spellEnd"/>
      <w:r w:rsidRPr="00EB15FB">
        <w:rPr>
          <w:rFonts w:ascii="Times New Roman" w:hAnsi="Times New Roman" w:cs="Times New Roman"/>
        </w:rPr>
        <w:t xml:space="preserve"> при массивных переливаниях консервированной </w:t>
      </w:r>
      <w:hyperlink r:id="rId13" w:tgtFrame="_blank" w:history="1">
        <w:r w:rsidRPr="00EB15FB">
          <w:rPr>
            <w:rFonts w:ascii="Times New Roman" w:hAnsi="Times New Roman" w:cs="Times New Roman"/>
          </w:rPr>
          <w:t>крови</w:t>
        </w:r>
      </w:hyperlink>
      <w:r w:rsidRPr="00EB15FB">
        <w:rPr>
          <w:rFonts w:ascii="Times New Roman" w:hAnsi="Times New Roman" w:cs="Times New Roman"/>
        </w:rPr>
        <w:t>.</w:t>
      </w:r>
    </w:p>
    <w:p w:rsidR="00EB15FB" w:rsidRPr="00EB15FB" w:rsidRDefault="00EB15FB" w:rsidP="00EB15FB">
      <w:pPr>
        <w:spacing w:after="0" w:line="240" w:lineRule="auto"/>
        <w:jc w:val="both"/>
        <w:rPr>
          <w:rFonts w:ascii="Times New Roman" w:hAnsi="Times New Roman" w:cs="Times New Roman"/>
        </w:rPr>
      </w:pPr>
      <w:proofErr w:type="gramStart"/>
      <w:r w:rsidRPr="00EB15FB">
        <w:rPr>
          <w:rFonts w:ascii="Times New Roman" w:hAnsi="Times New Roman" w:cs="Times New Roman"/>
          <w:i/>
        </w:rPr>
        <w:t xml:space="preserve">Побочные действия: </w:t>
      </w:r>
      <w:proofErr w:type="spellStart"/>
      <w:r w:rsidRPr="00EB15FB">
        <w:rPr>
          <w:rFonts w:ascii="Times New Roman" w:hAnsi="Times New Roman" w:cs="Times New Roman"/>
        </w:rPr>
        <w:t>рабдомиолиз</w:t>
      </w:r>
      <w:proofErr w:type="spellEnd"/>
      <w:r w:rsidRPr="00EB15FB">
        <w:rPr>
          <w:rFonts w:ascii="Times New Roman" w:hAnsi="Times New Roman" w:cs="Times New Roman"/>
        </w:rPr>
        <w:t xml:space="preserve">, </w:t>
      </w:r>
      <w:proofErr w:type="spellStart"/>
      <w:r w:rsidRPr="00EB15FB">
        <w:rPr>
          <w:rFonts w:ascii="Times New Roman" w:hAnsi="Times New Roman" w:cs="Times New Roman"/>
        </w:rPr>
        <w:t>миоглобинурия</w:t>
      </w:r>
      <w:proofErr w:type="spellEnd"/>
      <w:r w:rsidRPr="00EB15FB">
        <w:rPr>
          <w:rFonts w:ascii="Times New Roman" w:hAnsi="Times New Roman" w:cs="Times New Roman"/>
        </w:rPr>
        <w:t>, острая почечная недостаточность, субэндокардиальное кровоизлияние, тошнота, диарея, судороги, снижение АД, ортостатическая гипотензия, головная боль, головокружение, шум в ушах, заложенность носа, кожные высыпания.</w:t>
      </w:r>
      <w:proofErr w:type="gramEnd"/>
    </w:p>
    <w:p w:rsidR="00EB15FB" w:rsidRPr="00EB15FB" w:rsidRDefault="00EB15FB" w:rsidP="00EB15FB">
      <w:pPr>
        <w:spacing w:after="0" w:line="240" w:lineRule="auto"/>
        <w:jc w:val="both"/>
        <w:rPr>
          <w:rFonts w:ascii="Times New Roman" w:hAnsi="Times New Roman" w:cs="Times New Roman"/>
          <w:i/>
        </w:rPr>
      </w:pPr>
      <w:r w:rsidRPr="00EB15FB">
        <w:rPr>
          <w:rFonts w:ascii="Times New Roman" w:hAnsi="Times New Roman" w:cs="Times New Roman"/>
          <w:i/>
        </w:rPr>
        <w:t xml:space="preserve">Противопоказания: </w:t>
      </w:r>
      <w:r w:rsidRPr="00EB15FB">
        <w:rPr>
          <w:rFonts w:ascii="Times New Roman" w:hAnsi="Times New Roman" w:cs="Times New Roman"/>
        </w:rPr>
        <w:t xml:space="preserve">гиперчувствительность, </w:t>
      </w:r>
      <w:proofErr w:type="spellStart"/>
      <w:r w:rsidRPr="00EB15FB">
        <w:rPr>
          <w:rFonts w:ascii="Times New Roman" w:hAnsi="Times New Roman" w:cs="Times New Roman"/>
        </w:rPr>
        <w:t>гиперкоагуляционные</w:t>
      </w:r>
      <w:proofErr w:type="spellEnd"/>
      <w:r w:rsidRPr="00EB15FB">
        <w:rPr>
          <w:rFonts w:ascii="Times New Roman" w:hAnsi="Times New Roman" w:cs="Times New Roman"/>
        </w:rPr>
        <w:t xml:space="preserve"> состояния со склонностью к </w:t>
      </w:r>
      <w:proofErr w:type="spellStart"/>
      <w:r w:rsidRPr="00EB15FB">
        <w:rPr>
          <w:rFonts w:ascii="Times New Roman" w:hAnsi="Times New Roman" w:cs="Times New Roman"/>
        </w:rPr>
        <w:t>тромбообразованию</w:t>
      </w:r>
      <w:proofErr w:type="spellEnd"/>
      <w:r w:rsidRPr="00EB15FB">
        <w:rPr>
          <w:rFonts w:ascii="Times New Roman" w:hAnsi="Times New Roman" w:cs="Times New Roman"/>
        </w:rPr>
        <w:t xml:space="preserve"> и эмболии, хроническая почечная недостаточность, </w:t>
      </w:r>
      <w:hyperlink r:id="rId14" w:tgtFrame="_blank" w:history="1">
        <w:proofErr w:type="spellStart"/>
        <w:r w:rsidRPr="00EB15FB">
          <w:rPr>
            <w:rFonts w:ascii="Times New Roman" w:hAnsi="Times New Roman" w:cs="Times New Roman"/>
          </w:rPr>
          <w:t>нарушение</w:t>
        </w:r>
      </w:hyperlink>
      <w:r w:rsidRPr="00EB15FB">
        <w:rPr>
          <w:rFonts w:ascii="Times New Roman" w:hAnsi="Times New Roman" w:cs="Times New Roman"/>
        </w:rPr>
        <w:t>мозгового</w:t>
      </w:r>
      <w:proofErr w:type="spellEnd"/>
      <w:r w:rsidRPr="00EB15FB">
        <w:rPr>
          <w:rFonts w:ascii="Times New Roman" w:hAnsi="Times New Roman" w:cs="Times New Roman"/>
        </w:rPr>
        <w:t xml:space="preserve"> кровообращения, ДВС-синдром, беременность.</w:t>
      </w:r>
    </w:p>
    <w:p w:rsidR="00EB15FB" w:rsidRPr="00EB15FB" w:rsidRDefault="00EB15FB" w:rsidP="00EB15FB">
      <w:pPr>
        <w:spacing w:after="0" w:line="240" w:lineRule="auto"/>
        <w:rPr>
          <w:rFonts w:ascii="Times New Roman" w:eastAsia="Times New Roman" w:hAnsi="Times New Roman" w:cs="Times New Roman"/>
          <w:color w:val="000000" w:themeColor="text1"/>
          <w:lang w:eastAsia="ru-RU"/>
        </w:rPr>
      </w:pPr>
      <w:r w:rsidRPr="00EB15FB">
        <w:rPr>
          <w:rFonts w:ascii="Times New Roman" w:hAnsi="Times New Roman" w:cs="Times New Roman"/>
          <w:bCs/>
          <w:i/>
          <w:iCs/>
        </w:rPr>
        <w:t xml:space="preserve">Форма выпуска: </w:t>
      </w:r>
      <w:r w:rsidRPr="00EB15FB">
        <w:rPr>
          <w:rFonts w:ascii="Times New Roman" w:eastAsia="Times New Roman" w:hAnsi="Times New Roman" w:cs="Times New Roman"/>
          <w:color w:val="000000" w:themeColor="text1"/>
          <w:lang w:eastAsia="ru-RU"/>
        </w:rPr>
        <w:t xml:space="preserve">раствор для </w:t>
      </w:r>
      <w:proofErr w:type="spellStart"/>
      <w:r w:rsidRPr="00EB15FB">
        <w:rPr>
          <w:rFonts w:ascii="Times New Roman" w:eastAsia="Times New Roman" w:hAnsi="Times New Roman" w:cs="Times New Roman"/>
          <w:color w:val="000000" w:themeColor="text1"/>
          <w:lang w:eastAsia="ru-RU"/>
        </w:rPr>
        <w:t>инфузий</w:t>
      </w:r>
      <w:proofErr w:type="spellEnd"/>
      <w:r w:rsidRPr="00EB15FB">
        <w:rPr>
          <w:rFonts w:ascii="Times New Roman" w:eastAsia="Times New Roman" w:hAnsi="Times New Roman" w:cs="Times New Roman"/>
          <w:color w:val="000000" w:themeColor="text1"/>
          <w:lang w:eastAsia="ru-RU"/>
        </w:rPr>
        <w:t>.</w:t>
      </w:r>
    </w:p>
    <w:p w:rsidR="00EB15FB" w:rsidRPr="00EB15FB" w:rsidRDefault="00EB15FB" w:rsidP="00EB15FB">
      <w:pPr>
        <w:spacing w:after="0" w:line="240" w:lineRule="auto"/>
        <w:jc w:val="both"/>
        <w:rPr>
          <w:rFonts w:ascii="Times New Roman" w:hAnsi="Times New Roman" w:cs="Times New Roman"/>
        </w:rPr>
      </w:pPr>
      <w:proofErr w:type="spellStart"/>
      <w:proofErr w:type="gramStart"/>
      <w:r w:rsidRPr="00EB15FB">
        <w:rPr>
          <w:rFonts w:ascii="Times New Roman" w:hAnsi="Times New Roman" w:cs="Times New Roman"/>
          <w:lang w:val="en-US"/>
        </w:rPr>
        <w:t>Rp</w:t>
      </w:r>
      <w:proofErr w:type="spellEnd"/>
      <w:r w:rsidRPr="00EB15FB">
        <w:rPr>
          <w:rFonts w:ascii="Times New Roman" w:hAnsi="Times New Roman" w:cs="Times New Roman"/>
        </w:rPr>
        <w:t>.:</w:t>
      </w:r>
      <w:proofErr w:type="gramEnd"/>
      <w:r w:rsidRPr="00EB15FB">
        <w:rPr>
          <w:rFonts w:ascii="Times New Roman" w:hAnsi="Times New Roman" w:cs="Times New Roman"/>
        </w:rPr>
        <w:t xml:space="preserve"> </w:t>
      </w:r>
      <w:r w:rsidRPr="00EB15FB">
        <w:rPr>
          <w:rFonts w:ascii="Times New Roman" w:hAnsi="Times New Roman" w:cs="Times New Roman"/>
          <w:lang w:val="en-US"/>
        </w:rPr>
        <w:t>Sol</w:t>
      </w:r>
      <w:r w:rsidRPr="00EB15FB">
        <w:rPr>
          <w:rFonts w:ascii="Times New Roman" w:hAnsi="Times New Roman" w:cs="Times New Roman"/>
        </w:rPr>
        <w:t xml:space="preserve">. </w:t>
      </w:r>
      <w:r w:rsidRPr="00EB15FB">
        <w:rPr>
          <w:rFonts w:ascii="Times New Roman" w:hAnsi="Times New Roman" w:cs="Times New Roman"/>
          <w:lang w:val="en-US"/>
        </w:rPr>
        <w:t>Ac</w:t>
      </w:r>
      <w:r w:rsidRPr="00EB15FB">
        <w:rPr>
          <w:rFonts w:ascii="Times New Roman" w:hAnsi="Times New Roman" w:cs="Times New Roman"/>
        </w:rPr>
        <w:t>.</w:t>
      </w:r>
      <w:proofErr w:type="spellStart"/>
      <w:r w:rsidRPr="00EB15FB">
        <w:rPr>
          <w:rFonts w:ascii="Times New Roman" w:hAnsi="Times New Roman" w:cs="Times New Roman"/>
          <w:lang w:val="en-US"/>
        </w:rPr>
        <w:t>aminocapronici</w:t>
      </w:r>
      <w:proofErr w:type="spellEnd"/>
      <w:r w:rsidRPr="00EB15FB">
        <w:rPr>
          <w:rFonts w:ascii="Times New Roman" w:hAnsi="Times New Roman" w:cs="Times New Roman"/>
        </w:rPr>
        <w:t xml:space="preserve"> 5%-100 </w:t>
      </w:r>
      <w:r w:rsidRPr="00EB15FB">
        <w:rPr>
          <w:rFonts w:ascii="Times New Roman" w:hAnsi="Times New Roman" w:cs="Times New Roman"/>
          <w:lang w:val="en-US"/>
        </w:rPr>
        <w:t>ml</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rPr>
        <w:t xml:space="preserve">        </w:t>
      </w:r>
      <w:r w:rsidRPr="00EB15FB">
        <w:rPr>
          <w:rFonts w:ascii="Times New Roman" w:hAnsi="Times New Roman" w:cs="Times New Roman"/>
          <w:lang w:val="en-US"/>
        </w:rPr>
        <w:t>D</w:t>
      </w:r>
      <w:r w:rsidRPr="00EB15FB">
        <w:rPr>
          <w:rFonts w:ascii="Times New Roman" w:hAnsi="Times New Roman" w:cs="Times New Roman"/>
        </w:rPr>
        <w:t>.</w:t>
      </w:r>
      <w:r w:rsidRPr="00EB15FB">
        <w:rPr>
          <w:rFonts w:ascii="Times New Roman" w:hAnsi="Times New Roman" w:cs="Times New Roman"/>
          <w:lang w:val="en-US"/>
        </w:rPr>
        <w:t>S</w:t>
      </w:r>
      <w:r w:rsidRPr="00EB15FB">
        <w:rPr>
          <w:rFonts w:ascii="Times New Roman" w:hAnsi="Times New Roman" w:cs="Times New Roman"/>
        </w:rPr>
        <w:t xml:space="preserve">. Внутривенно капельно </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МНН: </w:t>
      </w:r>
      <w:proofErr w:type="spellStart"/>
      <w:r w:rsidRPr="00EB15FB">
        <w:rPr>
          <w:rFonts w:ascii="Times New Roman" w:hAnsi="Times New Roman" w:cs="Times New Roman"/>
          <w:b/>
        </w:rPr>
        <w:t>Транексамовая</w:t>
      </w:r>
      <w:proofErr w:type="spellEnd"/>
      <w:r w:rsidRPr="00EB15FB">
        <w:rPr>
          <w:rFonts w:ascii="Times New Roman" w:hAnsi="Times New Roman" w:cs="Times New Roman"/>
          <w:b/>
        </w:rPr>
        <w:t xml:space="preserve"> кислота</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ТН: </w:t>
      </w:r>
      <w:proofErr w:type="spellStart"/>
      <w:r w:rsidRPr="00EB15FB">
        <w:rPr>
          <w:rFonts w:ascii="Times New Roman" w:hAnsi="Times New Roman" w:cs="Times New Roman"/>
          <w:b/>
        </w:rPr>
        <w:t>Транексам</w:t>
      </w:r>
      <w:proofErr w:type="spellEnd"/>
    </w:p>
    <w:p w:rsidR="00EB15FB" w:rsidRPr="00EB15FB" w:rsidRDefault="00EB15FB" w:rsidP="00EB15FB">
      <w:pPr>
        <w:spacing w:after="0" w:line="240" w:lineRule="auto"/>
        <w:jc w:val="both"/>
        <w:rPr>
          <w:rFonts w:ascii="Times New Roman" w:eastAsia="Times New Roman" w:hAnsi="Times New Roman" w:cs="Times New Roman"/>
          <w:color w:val="333333"/>
          <w:shd w:val="clear" w:color="auto" w:fill="FFFFFF"/>
          <w:lang w:eastAsia="ru-RU"/>
        </w:rPr>
      </w:pPr>
      <w:r w:rsidRPr="00EB15FB">
        <w:rPr>
          <w:rFonts w:ascii="Times New Roman" w:eastAsia="Times New Roman" w:hAnsi="Times New Roman" w:cs="Times New Roman"/>
          <w:i/>
          <w:color w:val="000000"/>
          <w:lang w:eastAsia="ru-RU"/>
        </w:rPr>
        <w:t xml:space="preserve">Фармакологическая группа: </w:t>
      </w:r>
      <w:proofErr w:type="spellStart"/>
      <w:r w:rsidRPr="00EB15FB">
        <w:rPr>
          <w:rFonts w:ascii="Times New Roman" w:hAnsi="Times New Roman" w:cs="Times New Roman"/>
          <w:color w:val="000000"/>
          <w:shd w:val="clear" w:color="auto" w:fill="FFFFFF"/>
        </w:rPr>
        <w:t>гемостатическое</w:t>
      </w:r>
      <w:proofErr w:type="spellEnd"/>
      <w:r w:rsidRPr="00EB15FB">
        <w:rPr>
          <w:rFonts w:ascii="Times New Roman" w:hAnsi="Times New Roman" w:cs="Times New Roman"/>
          <w:color w:val="000000"/>
          <w:shd w:val="clear" w:color="auto" w:fill="FFFFFF"/>
        </w:rPr>
        <w:t xml:space="preserve"> средство - ингибитор </w:t>
      </w:r>
      <w:proofErr w:type="spellStart"/>
      <w:r w:rsidRPr="00EB15FB">
        <w:rPr>
          <w:rFonts w:ascii="Times New Roman" w:hAnsi="Times New Roman" w:cs="Times New Roman"/>
          <w:color w:val="000000"/>
          <w:shd w:val="clear" w:color="auto" w:fill="FFFFFF"/>
        </w:rPr>
        <w:t>фибринолиза</w:t>
      </w:r>
      <w:proofErr w:type="spellEnd"/>
      <w:r w:rsidRPr="00EB15FB">
        <w:rPr>
          <w:rFonts w:ascii="Times New Roman" w:eastAsia="Times New Roman" w:hAnsi="Times New Roman" w:cs="Times New Roman"/>
          <w:shd w:val="clear" w:color="auto" w:fill="FFFFFF"/>
          <w:lang w:eastAsia="ru-RU"/>
        </w:rPr>
        <w:t>.</w:t>
      </w:r>
    </w:p>
    <w:p w:rsidR="00EB15FB" w:rsidRPr="00EB15FB" w:rsidRDefault="00EB15FB" w:rsidP="00EB15FB">
      <w:pPr>
        <w:spacing w:after="0" w:line="240" w:lineRule="auto"/>
        <w:jc w:val="both"/>
        <w:rPr>
          <w:rFonts w:ascii="Times New Roman" w:hAnsi="Times New Roman" w:cs="Times New Roman"/>
        </w:rPr>
      </w:pPr>
      <w:proofErr w:type="spellStart"/>
      <w:r w:rsidRPr="00EB15FB">
        <w:rPr>
          <w:rFonts w:ascii="Times New Roman" w:hAnsi="Times New Roman" w:cs="Times New Roman"/>
          <w:i/>
        </w:rPr>
        <w:t>Фармакодинамика</w:t>
      </w:r>
      <w:proofErr w:type="spellEnd"/>
      <w:r w:rsidRPr="00EB15FB">
        <w:rPr>
          <w:rFonts w:ascii="Times New Roman" w:hAnsi="Times New Roman" w:cs="Times New Roman"/>
          <w:i/>
        </w:rPr>
        <w:t xml:space="preserve">: </w:t>
      </w:r>
      <w:r w:rsidRPr="00EB15FB">
        <w:rPr>
          <w:rFonts w:ascii="Times New Roman" w:hAnsi="Times New Roman" w:cs="Times New Roman"/>
        </w:rPr>
        <w:t xml:space="preserve">конкурентно ингибирует активатор </w:t>
      </w:r>
      <w:proofErr w:type="spellStart"/>
      <w:r w:rsidRPr="00EB15FB">
        <w:rPr>
          <w:rFonts w:ascii="Times New Roman" w:hAnsi="Times New Roman" w:cs="Times New Roman"/>
        </w:rPr>
        <w:t>плазминогена</w:t>
      </w:r>
      <w:proofErr w:type="spellEnd"/>
      <w:r w:rsidRPr="00EB15FB">
        <w:rPr>
          <w:rFonts w:ascii="Times New Roman" w:hAnsi="Times New Roman" w:cs="Times New Roman"/>
        </w:rPr>
        <w:t xml:space="preserve">, в </w:t>
      </w:r>
      <w:hyperlink r:id="rId15" w:tgtFrame="_blank" w:history="1">
        <w:r w:rsidRPr="00EB15FB">
          <w:rPr>
            <w:rFonts w:ascii="Times New Roman" w:hAnsi="Times New Roman" w:cs="Times New Roman"/>
          </w:rPr>
          <w:t>более</w:t>
        </w:r>
      </w:hyperlink>
      <w:r w:rsidRPr="00EB15FB">
        <w:rPr>
          <w:rFonts w:ascii="Times New Roman" w:hAnsi="Times New Roman" w:cs="Times New Roman"/>
        </w:rPr>
        <w:t xml:space="preserve"> высоких концентрациях связывает плазмин. Удлиняет </w:t>
      </w:r>
      <w:proofErr w:type="spellStart"/>
      <w:r w:rsidRPr="00EB15FB">
        <w:rPr>
          <w:rFonts w:ascii="Times New Roman" w:hAnsi="Times New Roman" w:cs="Times New Roman"/>
        </w:rPr>
        <w:t>тромбиновое</w:t>
      </w:r>
      <w:proofErr w:type="spellEnd"/>
      <w:r w:rsidRPr="00EB15FB">
        <w:rPr>
          <w:rFonts w:ascii="Times New Roman" w:hAnsi="Times New Roman" w:cs="Times New Roman"/>
        </w:rPr>
        <w:t xml:space="preserve"> время. Тормозит образование </w:t>
      </w:r>
      <w:proofErr w:type="spellStart"/>
      <w:r w:rsidRPr="00EB15FB">
        <w:rPr>
          <w:rFonts w:ascii="Times New Roman" w:hAnsi="Times New Roman" w:cs="Times New Roman"/>
        </w:rPr>
        <w:t>кининов</w:t>
      </w:r>
      <w:proofErr w:type="spellEnd"/>
      <w:r w:rsidRPr="00EB15FB">
        <w:rPr>
          <w:rFonts w:ascii="Times New Roman" w:hAnsi="Times New Roman" w:cs="Times New Roman"/>
        </w:rPr>
        <w:t xml:space="preserve"> и </w:t>
      </w:r>
      <w:hyperlink r:id="rId16" w:tgtFrame="_blank" w:history="1">
        <w:r w:rsidRPr="00EB15FB">
          <w:rPr>
            <w:rFonts w:ascii="Times New Roman" w:hAnsi="Times New Roman" w:cs="Times New Roman"/>
          </w:rPr>
          <w:t>других</w:t>
        </w:r>
      </w:hyperlink>
      <w:r w:rsidRPr="00EB15FB">
        <w:rPr>
          <w:rFonts w:ascii="Times New Roman" w:hAnsi="Times New Roman" w:cs="Times New Roman"/>
        </w:rPr>
        <w:t xml:space="preserve"> пептидов, участвующих в воспалительных и аллергических реакциях.</w:t>
      </w:r>
    </w:p>
    <w:p w:rsidR="00EB15FB" w:rsidRPr="00EB15FB" w:rsidRDefault="00EB15FB" w:rsidP="00EB15FB">
      <w:pPr>
        <w:spacing w:after="0" w:line="240" w:lineRule="auto"/>
        <w:jc w:val="both"/>
        <w:rPr>
          <w:rFonts w:ascii="Times New Roman" w:hAnsi="Times New Roman" w:cs="Times New Roman"/>
          <w:i/>
        </w:rPr>
      </w:pPr>
      <w:r w:rsidRPr="00EB15FB">
        <w:rPr>
          <w:rFonts w:ascii="Times New Roman" w:hAnsi="Times New Roman" w:cs="Times New Roman"/>
          <w:i/>
        </w:rPr>
        <w:t xml:space="preserve">Показания к применению: </w:t>
      </w:r>
      <w:r w:rsidRPr="00EB15FB">
        <w:rPr>
          <w:rFonts w:ascii="Times New Roman" w:hAnsi="Times New Roman" w:cs="Times New Roman"/>
        </w:rPr>
        <w:t xml:space="preserve">кровотечения, обусловленные </w:t>
      </w:r>
      <w:hyperlink r:id="rId17" w:tgtFrame="_blank" w:history="1">
        <w:proofErr w:type="spellStart"/>
        <w:r w:rsidRPr="00EB15FB">
          <w:rPr>
            <w:rFonts w:ascii="Times New Roman" w:hAnsi="Times New Roman" w:cs="Times New Roman"/>
          </w:rPr>
          <w:t>повышением</w:t>
        </w:r>
      </w:hyperlink>
      <w:r w:rsidRPr="00EB15FB">
        <w:rPr>
          <w:rFonts w:ascii="Times New Roman" w:hAnsi="Times New Roman" w:cs="Times New Roman"/>
        </w:rPr>
        <w:t>общего</w:t>
      </w:r>
      <w:proofErr w:type="spellEnd"/>
      <w:r w:rsidRPr="00EB15FB">
        <w:rPr>
          <w:rFonts w:ascii="Times New Roman" w:hAnsi="Times New Roman" w:cs="Times New Roman"/>
        </w:rPr>
        <w:t xml:space="preserve"> и местного </w:t>
      </w:r>
      <w:proofErr w:type="spellStart"/>
      <w:r w:rsidRPr="00EB15FB">
        <w:rPr>
          <w:rFonts w:ascii="Times New Roman" w:hAnsi="Times New Roman" w:cs="Times New Roman"/>
        </w:rPr>
        <w:t>фибринолиза</w:t>
      </w:r>
      <w:proofErr w:type="spellEnd"/>
      <w:r w:rsidRPr="00EB15FB">
        <w:rPr>
          <w:rFonts w:ascii="Times New Roman" w:hAnsi="Times New Roman" w:cs="Times New Roman"/>
        </w:rPr>
        <w:t xml:space="preserve"> (</w:t>
      </w:r>
      <w:hyperlink r:id="rId18" w:tgtFrame="_blank" w:history="1">
        <w:r w:rsidRPr="00EB15FB">
          <w:rPr>
            <w:rFonts w:ascii="Times New Roman" w:hAnsi="Times New Roman" w:cs="Times New Roman"/>
          </w:rPr>
          <w:t>лечение</w:t>
        </w:r>
      </w:hyperlink>
      <w:r w:rsidRPr="00EB15FB">
        <w:rPr>
          <w:rFonts w:ascii="Times New Roman" w:hAnsi="Times New Roman" w:cs="Times New Roman"/>
        </w:rPr>
        <w:t xml:space="preserve"> и профилактика): гемофилия, геморрагические осложнения </w:t>
      </w:r>
      <w:proofErr w:type="spellStart"/>
      <w:r w:rsidRPr="00EB15FB">
        <w:rPr>
          <w:rFonts w:ascii="Times New Roman" w:hAnsi="Times New Roman" w:cs="Times New Roman"/>
        </w:rPr>
        <w:t>фибринолитической</w:t>
      </w:r>
      <w:proofErr w:type="spellEnd"/>
      <w:r w:rsidRPr="00EB15FB">
        <w:rPr>
          <w:rFonts w:ascii="Times New Roman" w:hAnsi="Times New Roman" w:cs="Times New Roman"/>
        </w:rPr>
        <w:t xml:space="preserve"> терапии, тромбоцитопеническая пурпура, </w:t>
      </w:r>
      <w:proofErr w:type="spellStart"/>
      <w:r w:rsidRPr="00EB15FB">
        <w:rPr>
          <w:rFonts w:ascii="Times New Roman" w:hAnsi="Times New Roman" w:cs="Times New Roman"/>
        </w:rPr>
        <w:t>апластическая</w:t>
      </w:r>
      <w:proofErr w:type="spellEnd"/>
      <w:r w:rsidRPr="00EB15FB">
        <w:rPr>
          <w:rFonts w:ascii="Times New Roman" w:hAnsi="Times New Roman" w:cs="Times New Roman"/>
        </w:rPr>
        <w:t xml:space="preserve"> анемия, лейкоз, кровотечение во время операции и в послеоперационном периоде, маточное при родах, легочное, носовое, желудочно-кишечное, </w:t>
      </w:r>
      <w:proofErr w:type="spellStart"/>
      <w:r w:rsidRPr="00EB15FB">
        <w:rPr>
          <w:rFonts w:ascii="Times New Roman" w:hAnsi="Times New Roman" w:cs="Times New Roman"/>
        </w:rPr>
        <w:t>мен</w:t>
      </w:r>
      <w:proofErr w:type="gramStart"/>
      <w:r w:rsidRPr="00EB15FB">
        <w:rPr>
          <w:rFonts w:ascii="Times New Roman" w:hAnsi="Times New Roman" w:cs="Times New Roman"/>
        </w:rPr>
        <w:t>о</w:t>
      </w:r>
      <w:proofErr w:type="spellEnd"/>
      <w:r w:rsidRPr="00EB15FB">
        <w:rPr>
          <w:rFonts w:ascii="Times New Roman" w:hAnsi="Times New Roman" w:cs="Times New Roman"/>
        </w:rPr>
        <w:t>-</w:t>
      </w:r>
      <w:proofErr w:type="gramEnd"/>
      <w:r w:rsidRPr="00EB15FB">
        <w:rPr>
          <w:rFonts w:ascii="Times New Roman" w:hAnsi="Times New Roman" w:cs="Times New Roman"/>
        </w:rPr>
        <w:t xml:space="preserve"> и метроррагии, макрогематурия, обусловленная кровотечением из нижних отделов мочевыводящей </w:t>
      </w:r>
      <w:hyperlink r:id="rId19" w:tgtFrame="_blank" w:history="1">
        <w:r w:rsidRPr="00EB15FB">
          <w:rPr>
            <w:rFonts w:ascii="Times New Roman" w:hAnsi="Times New Roman" w:cs="Times New Roman"/>
          </w:rPr>
          <w:t>системы</w:t>
        </w:r>
      </w:hyperlink>
      <w:r w:rsidRPr="00EB15FB">
        <w:rPr>
          <w:rFonts w:ascii="Times New Roman" w:hAnsi="Times New Roman" w:cs="Times New Roman"/>
        </w:rPr>
        <w:t xml:space="preserve">; </w:t>
      </w:r>
      <w:proofErr w:type="spellStart"/>
      <w:r w:rsidRPr="00EB15FB">
        <w:rPr>
          <w:rFonts w:ascii="Times New Roman" w:hAnsi="Times New Roman" w:cs="Times New Roman"/>
        </w:rPr>
        <w:t>афтозный</w:t>
      </w:r>
      <w:proofErr w:type="spellEnd"/>
      <w:r w:rsidRPr="00EB15FB">
        <w:rPr>
          <w:rFonts w:ascii="Times New Roman" w:hAnsi="Times New Roman" w:cs="Times New Roman"/>
        </w:rPr>
        <w:t xml:space="preserve"> стоматит, ангина, </w:t>
      </w:r>
      <w:proofErr w:type="spellStart"/>
      <w:r w:rsidRPr="00EB15FB">
        <w:rPr>
          <w:rFonts w:ascii="Times New Roman" w:hAnsi="Times New Roman" w:cs="Times New Roman"/>
        </w:rPr>
        <w:t>ларингофарингит</w:t>
      </w:r>
      <w:proofErr w:type="spellEnd"/>
      <w:r w:rsidRPr="00EB15FB">
        <w:rPr>
          <w:rFonts w:ascii="Times New Roman" w:hAnsi="Times New Roman" w:cs="Times New Roman"/>
        </w:rPr>
        <w:t>, наследственный ангионевротический отек, экзема, аллергический дерматит, крапивница, лекарственная и токсическая сыпь.</w:t>
      </w:r>
    </w:p>
    <w:p w:rsidR="00EB15FB" w:rsidRPr="00EB15FB" w:rsidRDefault="00EB15FB" w:rsidP="00EB15FB">
      <w:pPr>
        <w:spacing w:after="0" w:line="240" w:lineRule="auto"/>
        <w:ind w:firstLine="709"/>
        <w:jc w:val="both"/>
        <w:rPr>
          <w:rFonts w:ascii="YS Text" w:hAnsi="YS Text"/>
          <w:color w:val="000000"/>
          <w:shd w:val="clear" w:color="auto" w:fill="FFFFFF"/>
        </w:rPr>
      </w:pPr>
      <w:r w:rsidRPr="00EB15FB">
        <w:rPr>
          <w:rFonts w:ascii="Times New Roman" w:hAnsi="Times New Roman" w:cs="Times New Roman"/>
          <w:i/>
        </w:rPr>
        <w:t xml:space="preserve">Особенности применения: </w:t>
      </w:r>
      <w:r w:rsidRPr="00EB15FB">
        <w:rPr>
          <w:rFonts w:ascii="YS Text" w:hAnsi="YS Text"/>
          <w:color w:val="000000"/>
          <w:shd w:val="clear" w:color="auto" w:fill="FFFFFF"/>
        </w:rPr>
        <w:t>режим дозирования индивидуальный, в зависимости от клинической ситуации. Разовая доза для приема внутрь составляет 1-1,5 г, кратность применения 2-4 раза в сутки, длительность лечения 3-15 дней. Разовая доза для в/</w:t>
      </w:r>
      <w:proofErr w:type="gramStart"/>
      <w:r w:rsidRPr="00EB15FB">
        <w:rPr>
          <w:rFonts w:ascii="YS Text" w:hAnsi="YS Text"/>
          <w:color w:val="000000"/>
          <w:shd w:val="clear" w:color="auto" w:fill="FFFFFF"/>
        </w:rPr>
        <w:t>в</w:t>
      </w:r>
      <w:proofErr w:type="gramEnd"/>
      <w:r w:rsidRPr="00EB15FB">
        <w:rPr>
          <w:rFonts w:ascii="YS Text" w:hAnsi="YS Text"/>
          <w:color w:val="000000"/>
          <w:shd w:val="clear" w:color="auto" w:fill="FFFFFF"/>
        </w:rPr>
        <w:t xml:space="preserve"> введения составляет 10-15 мг/кг. При необходимости повторного применения интервал между каждым введением должен составлять 6-8 ч.</w:t>
      </w:r>
    </w:p>
    <w:p w:rsidR="00EB15FB" w:rsidRPr="00EB15FB" w:rsidRDefault="00EB15FB" w:rsidP="00EB15FB">
      <w:pPr>
        <w:spacing w:after="0" w:line="240" w:lineRule="auto"/>
        <w:jc w:val="both"/>
        <w:rPr>
          <w:rFonts w:ascii="Times New Roman" w:hAnsi="Times New Roman" w:cs="Times New Roman"/>
        </w:rPr>
      </w:pPr>
      <w:r w:rsidRPr="00EB15FB">
        <w:rPr>
          <w:rFonts w:ascii="Times New Roman" w:hAnsi="Times New Roman" w:cs="Times New Roman"/>
          <w:i/>
        </w:rPr>
        <w:t>Побочные действия:</w:t>
      </w:r>
      <w:r w:rsidRPr="00EB15FB">
        <w:rPr>
          <w:rFonts w:ascii="Times New Roman" w:hAnsi="Times New Roman" w:cs="Times New Roman"/>
        </w:rPr>
        <w:t xml:space="preserve"> диспепсические явления (анорексия, тошнота, рвота, диарея), головокружение, слабость, сонливость, тахикардия, </w:t>
      </w:r>
      <w:hyperlink r:id="rId20" w:tgtFrame="_blank" w:history="1">
        <w:r w:rsidRPr="00EB15FB">
          <w:rPr>
            <w:rFonts w:ascii="Times New Roman" w:hAnsi="Times New Roman" w:cs="Times New Roman"/>
          </w:rPr>
          <w:t>боль</w:t>
        </w:r>
      </w:hyperlink>
      <w:r w:rsidRPr="00EB15FB">
        <w:t xml:space="preserve"> </w:t>
      </w:r>
      <w:r w:rsidRPr="00EB15FB">
        <w:rPr>
          <w:rFonts w:ascii="Times New Roman" w:hAnsi="Times New Roman" w:cs="Times New Roman"/>
        </w:rPr>
        <w:t>в грудной клетке, гипотензия (при быстром в/</w:t>
      </w:r>
      <w:proofErr w:type="gramStart"/>
      <w:r w:rsidRPr="00EB15FB">
        <w:rPr>
          <w:rFonts w:ascii="Times New Roman" w:hAnsi="Times New Roman" w:cs="Times New Roman"/>
        </w:rPr>
        <w:t>в</w:t>
      </w:r>
      <w:proofErr w:type="gramEnd"/>
      <w:r w:rsidRPr="00EB15FB">
        <w:rPr>
          <w:rFonts w:ascii="Times New Roman" w:hAnsi="Times New Roman" w:cs="Times New Roman"/>
        </w:rPr>
        <w:t xml:space="preserve"> введении), </w:t>
      </w:r>
      <w:hyperlink r:id="rId21" w:tgtFrame="_blank" w:history="1">
        <w:r w:rsidRPr="00EB15FB">
          <w:rPr>
            <w:rFonts w:ascii="Times New Roman" w:hAnsi="Times New Roman" w:cs="Times New Roman"/>
          </w:rPr>
          <w:t>нарушение</w:t>
        </w:r>
      </w:hyperlink>
      <w:r w:rsidRPr="00EB15FB">
        <w:t xml:space="preserve"> </w:t>
      </w:r>
      <w:r w:rsidRPr="00EB15FB">
        <w:rPr>
          <w:rFonts w:ascii="Times New Roman" w:hAnsi="Times New Roman" w:cs="Times New Roman"/>
        </w:rPr>
        <w:t>цветового зрения, кожные аллергические реакции.</w:t>
      </w:r>
    </w:p>
    <w:p w:rsidR="00EB15FB" w:rsidRPr="00EB15FB" w:rsidRDefault="00EB15FB" w:rsidP="00EB15FB">
      <w:pPr>
        <w:spacing w:after="0" w:line="240" w:lineRule="auto"/>
        <w:jc w:val="both"/>
        <w:rPr>
          <w:rFonts w:ascii="Times New Roman" w:hAnsi="Times New Roman" w:cs="Times New Roman"/>
        </w:rPr>
      </w:pPr>
      <w:proofErr w:type="gramStart"/>
      <w:r w:rsidRPr="00EB15FB">
        <w:rPr>
          <w:rFonts w:ascii="Times New Roman" w:hAnsi="Times New Roman" w:cs="Times New Roman"/>
          <w:i/>
        </w:rPr>
        <w:t>Противопоказания:</w:t>
      </w:r>
      <w:r w:rsidRPr="00EB15FB">
        <w:rPr>
          <w:rFonts w:ascii="Times New Roman" w:hAnsi="Times New Roman" w:cs="Times New Roman"/>
        </w:rPr>
        <w:t xml:space="preserve"> гиперчувствительность, субарахноидальное кровоизлияние, почечная недостаточность, </w:t>
      </w:r>
      <w:proofErr w:type="spellStart"/>
      <w:r w:rsidRPr="00EB15FB">
        <w:rPr>
          <w:rFonts w:ascii="Times New Roman" w:hAnsi="Times New Roman" w:cs="Times New Roman"/>
        </w:rPr>
        <w:t>тромбофилические</w:t>
      </w:r>
      <w:proofErr w:type="spellEnd"/>
      <w:r w:rsidRPr="00EB15FB">
        <w:rPr>
          <w:rFonts w:ascii="Times New Roman" w:hAnsi="Times New Roman" w:cs="Times New Roman"/>
        </w:rPr>
        <w:t xml:space="preserve"> состояния (тромбоз глубоких </w:t>
      </w:r>
      <w:hyperlink r:id="rId22" w:tgtFrame="_blank" w:history="1">
        <w:r w:rsidRPr="00EB15FB">
          <w:rPr>
            <w:rFonts w:ascii="Times New Roman" w:hAnsi="Times New Roman" w:cs="Times New Roman"/>
          </w:rPr>
          <w:t>вен</w:t>
        </w:r>
      </w:hyperlink>
      <w:r w:rsidRPr="00EB15FB">
        <w:rPr>
          <w:rFonts w:ascii="Times New Roman" w:hAnsi="Times New Roman" w:cs="Times New Roman"/>
        </w:rPr>
        <w:t>, тромбоэмболический синдром, инфаркт миокарда), нарушение цветового зрения.</w:t>
      </w:r>
      <w:proofErr w:type="gramEnd"/>
    </w:p>
    <w:p w:rsidR="00EB15FB" w:rsidRPr="00EB15FB" w:rsidRDefault="00EB15FB" w:rsidP="00EB15FB">
      <w:pPr>
        <w:spacing w:after="0" w:line="240" w:lineRule="auto"/>
        <w:rPr>
          <w:rFonts w:ascii="Times New Roman" w:eastAsia="Times New Roman" w:hAnsi="Times New Roman" w:cs="Times New Roman"/>
          <w:color w:val="000000" w:themeColor="text1"/>
          <w:lang w:eastAsia="ru-RU"/>
        </w:rPr>
      </w:pPr>
      <w:r w:rsidRPr="00EB15FB">
        <w:rPr>
          <w:rFonts w:ascii="Times New Roman" w:hAnsi="Times New Roman" w:cs="Times New Roman"/>
          <w:bCs/>
          <w:i/>
          <w:iCs/>
        </w:rPr>
        <w:t xml:space="preserve">Форма выпуска: </w:t>
      </w:r>
      <w:r w:rsidRPr="00EB15FB">
        <w:rPr>
          <w:rFonts w:ascii="Times New Roman" w:hAnsi="Times New Roman" w:cs="Times New Roman"/>
          <w:color w:val="000000"/>
          <w:shd w:val="clear" w:color="auto" w:fill="FFFFFF"/>
        </w:rPr>
        <w:t>таблетки, покрытые пленочной оболочкой; капсулы; раствор для внутривенного введения</w:t>
      </w:r>
      <w:r w:rsidRPr="00EB15FB">
        <w:rPr>
          <w:rFonts w:ascii="Times New Roman" w:eastAsia="Times New Roman" w:hAnsi="Times New Roman" w:cs="Times New Roman"/>
          <w:color w:val="000000" w:themeColor="text1"/>
          <w:lang w:eastAsia="ru-RU"/>
        </w:rPr>
        <w:t>.</w:t>
      </w:r>
    </w:p>
    <w:p w:rsidR="00EB15FB" w:rsidRPr="00EB15FB" w:rsidRDefault="00EB15FB" w:rsidP="00EB15FB">
      <w:pPr>
        <w:spacing w:after="0" w:line="240" w:lineRule="auto"/>
        <w:contextualSpacing/>
        <w:jc w:val="both"/>
        <w:rPr>
          <w:rFonts w:ascii="Times New Roman" w:hAnsi="Times New Roman" w:cs="Times New Roman"/>
          <w:lang w:val="en-US"/>
        </w:rPr>
      </w:pPr>
      <w:proofErr w:type="spellStart"/>
      <w:proofErr w:type="gramStart"/>
      <w:r w:rsidRPr="00EB15FB">
        <w:rPr>
          <w:rFonts w:ascii="Times New Roman" w:hAnsi="Times New Roman" w:cs="Times New Roman"/>
          <w:lang w:val="en-US"/>
        </w:rPr>
        <w:t>Rp</w:t>
      </w:r>
      <w:proofErr w:type="spellEnd"/>
      <w:r w:rsidRPr="00EB15FB">
        <w:rPr>
          <w:rFonts w:ascii="Times New Roman" w:hAnsi="Times New Roman" w:cs="Times New Roman"/>
          <w:lang w:val="en-US"/>
        </w:rPr>
        <w:t>.:</w:t>
      </w:r>
      <w:proofErr w:type="gramEnd"/>
      <w:r w:rsidRPr="00EB15FB">
        <w:rPr>
          <w:rFonts w:ascii="Times New Roman" w:hAnsi="Times New Roman" w:cs="Times New Roman"/>
          <w:lang w:val="en-US"/>
        </w:rPr>
        <w:t xml:space="preserve"> Sol. Ac. </w:t>
      </w:r>
      <w:proofErr w:type="spellStart"/>
      <w:r w:rsidRPr="00EB15FB">
        <w:rPr>
          <w:rFonts w:ascii="Times New Roman" w:hAnsi="Times New Roman" w:cs="Times New Roman"/>
          <w:lang w:val="en-US"/>
        </w:rPr>
        <w:t>tranexamici</w:t>
      </w:r>
      <w:proofErr w:type="spellEnd"/>
      <w:r w:rsidRPr="00EB15FB">
        <w:rPr>
          <w:rFonts w:ascii="Times New Roman" w:hAnsi="Times New Roman" w:cs="Times New Roman"/>
          <w:lang w:val="en-US"/>
        </w:rPr>
        <w:t xml:space="preserve"> 5%-5ml</w:t>
      </w:r>
    </w:p>
    <w:p w:rsidR="00EB15FB" w:rsidRPr="00EB15FB" w:rsidRDefault="00EB15FB" w:rsidP="00EB15FB">
      <w:pPr>
        <w:spacing w:after="0" w:line="240" w:lineRule="auto"/>
        <w:contextualSpacing/>
        <w:jc w:val="both"/>
        <w:rPr>
          <w:rFonts w:ascii="Times New Roman" w:hAnsi="Times New Roman" w:cs="Times New Roman"/>
          <w:lang w:val="en-US"/>
        </w:rPr>
      </w:pPr>
      <w:r w:rsidRPr="00EB15FB">
        <w:rPr>
          <w:rFonts w:ascii="Times New Roman" w:hAnsi="Times New Roman" w:cs="Times New Roman"/>
          <w:lang w:val="en-US"/>
        </w:rPr>
        <w:t xml:space="preserve">        </w:t>
      </w:r>
      <w:proofErr w:type="spellStart"/>
      <w:r w:rsidRPr="00EB15FB">
        <w:rPr>
          <w:rFonts w:ascii="Times New Roman" w:hAnsi="Times New Roman" w:cs="Times New Roman"/>
          <w:lang w:val="en-US"/>
        </w:rPr>
        <w:t>D.t.d</w:t>
      </w:r>
      <w:proofErr w:type="spellEnd"/>
      <w:r w:rsidRPr="00EB15FB">
        <w:rPr>
          <w:rFonts w:ascii="Times New Roman" w:hAnsi="Times New Roman" w:cs="Times New Roman"/>
          <w:lang w:val="en-US"/>
        </w:rPr>
        <w:t>. N.10 in amp.</w:t>
      </w:r>
    </w:p>
    <w:p w:rsidR="00EB15FB" w:rsidRPr="00EB15FB" w:rsidRDefault="00EB15FB" w:rsidP="00EB15FB">
      <w:pPr>
        <w:spacing w:after="0" w:line="240" w:lineRule="auto"/>
        <w:contextualSpacing/>
        <w:jc w:val="both"/>
        <w:rPr>
          <w:rFonts w:ascii="Times New Roman" w:hAnsi="Times New Roman" w:cs="Times New Roman"/>
          <w:color w:val="000000"/>
          <w:shd w:val="clear" w:color="auto" w:fill="FFFFFF"/>
        </w:rPr>
      </w:pPr>
      <w:r w:rsidRPr="00EB15FB">
        <w:rPr>
          <w:rFonts w:ascii="Times New Roman" w:hAnsi="Times New Roman" w:cs="Times New Roman"/>
          <w:lang w:val="en-US"/>
        </w:rPr>
        <w:t xml:space="preserve">        S</w:t>
      </w:r>
      <w:r w:rsidRPr="00EB15FB">
        <w:rPr>
          <w:rFonts w:ascii="Times New Roman" w:hAnsi="Times New Roman" w:cs="Times New Roman"/>
        </w:rPr>
        <w:t xml:space="preserve">. </w:t>
      </w:r>
      <w:r w:rsidRPr="00EB15FB">
        <w:rPr>
          <w:rFonts w:ascii="Times New Roman" w:hAnsi="Times New Roman" w:cs="Times New Roman"/>
          <w:color w:val="000000"/>
          <w:shd w:val="clear" w:color="auto" w:fill="FFFFFF"/>
        </w:rPr>
        <w:t>Внутривенно струйно по 5 мл</w:t>
      </w:r>
    </w:p>
    <w:p w:rsidR="00EB15FB" w:rsidRPr="00EB15FB" w:rsidRDefault="00EB15FB" w:rsidP="00EB15FB">
      <w:pPr>
        <w:spacing w:after="0" w:line="240" w:lineRule="auto"/>
        <w:contextualSpacing/>
        <w:jc w:val="both"/>
        <w:rPr>
          <w:rFonts w:ascii="Times New Roman" w:hAnsi="Times New Roman" w:cs="Times New Roman"/>
        </w:rPr>
      </w:pPr>
      <w:r w:rsidRPr="00EB15FB">
        <w:rPr>
          <w:rFonts w:ascii="YS Text" w:hAnsi="YS Text"/>
          <w:color w:val="000000"/>
          <w:shd w:val="clear" w:color="auto" w:fill="FFFFFF"/>
        </w:rPr>
        <w:t xml:space="preserve">            (10-15 мг/кг)</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МНН: </w:t>
      </w:r>
      <w:proofErr w:type="spellStart"/>
      <w:r w:rsidRPr="00EB15FB">
        <w:rPr>
          <w:rFonts w:ascii="Times New Roman" w:hAnsi="Times New Roman" w:cs="Times New Roman"/>
          <w:b/>
        </w:rPr>
        <w:t>Этамзилат</w:t>
      </w:r>
      <w:proofErr w:type="spellEnd"/>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 xml:space="preserve">ТН: </w:t>
      </w:r>
      <w:proofErr w:type="spellStart"/>
      <w:r w:rsidRPr="00EB15FB">
        <w:rPr>
          <w:rFonts w:ascii="Times New Roman" w:hAnsi="Times New Roman" w:cs="Times New Roman"/>
          <w:b/>
        </w:rPr>
        <w:t>Дицинон</w:t>
      </w:r>
      <w:proofErr w:type="spellEnd"/>
    </w:p>
    <w:p w:rsidR="00EB15FB" w:rsidRPr="00EB15FB" w:rsidRDefault="00EB15FB" w:rsidP="00EB15FB">
      <w:pPr>
        <w:spacing w:after="0" w:line="240" w:lineRule="auto"/>
        <w:jc w:val="both"/>
        <w:rPr>
          <w:rFonts w:ascii="Times New Roman" w:eastAsia="Times New Roman" w:hAnsi="Times New Roman" w:cs="Times New Roman"/>
          <w:color w:val="333333"/>
          <w:shd w:val="clear" w:color="auto" w:fill="FFFFFF"/>
          <w:lang w:eastAsia="ru-RU"/>
        </w:rPr>
      </w:pPr>
      <w:r w:rsidRPr="00EB15FB">
        <w:rPr>
          <w:rFonts w:ascii="Times New Roman" w:eastAsia="Times New Roman" w:hAnsi="Times New Roman" w:cs="Times New Roman"/>
          <w:i/>
          <w:color w:val="000000"/>
          <w:lang w:eastAsia="ru-RU"/>
        </w:rPr>
        <w:t xml:space="preserve">Фармакологическая группа: </w:t>
      </w:r>
      <w:proofErr w:type="spellStart"/>
      <w:r w:rsidRPr="00EB15FB">
        <w:rPr>
          <w:rFonts w:ascii="Times New Roman" w:hAnsi="Times New Roman" w:cs="Times New Roman"/>
          <w:color w:val="000000"/>
          <w:shd w:val="clear" w:color="auto" w:fill="FFFFFF"/>
        </w:rPr>
        <w:t>гемостатическое</w:t>
      </w:r>
      <w:proofErr w:type="spellEnd"/>
      <w:r w:rsidRPr="00EB15FB">
        <w:rPr>
          <w:rFonts w:ascii="Times New Roman" w:hAnsi="Times New Roman" w:cs="Times New Roman"/>
          <w:color w:val="000000"/>
          <w:shd w:val="clear" w:color="auto" w:fill="FFFFFF"/>
        </w:rPr>
        <w:t xml:space="preserve"> средство</w:t>
      </w:r>
      <w:r w:rsidRPr="00EB15FB">
        <w:rPr>
          <w:rFonts w:ascii="Times New Roman" w:eastAsia="Times New Roman" w:hAnsi="Times New Roman" w:cs="Times New Roman"/>
          <w:shd w:val="clear" w:color="auto" w:fill="FFFFFF"/>
          <w:lang w:eastAsia="ru-RU"/>
        </w:rPr>
        <w:t>.</w:t>
      </w:r>
    </w:p>
    <w:p w:rsidR="00EB15FB" w:rsidRPr="00EB15FB" w:rsidRDefault="00EB15FB" w:rsidP="00EB15FB">
      <w:pPr>
        <w:spacing w:after="0" w:line="240" w:lineRule="auto"/>
        <w:jc w:val="both"/>
        <w:rPr>
          <w:rFonts w:ascii="Times New Roman" w:eastAsia="Times New Roman" w:hAnsi="Times New Roman" w:cs="Times New Roman"/>
          <w:lang w:eastAsia="ru-RU"/>
        </w:rPr>
      </w:pPr>
      <w:proofErr w:type="spellStart"/>
      <w:r w:rsidRPr="00EB15FB">
        <w:rPr>
          <w:rFonts w:ascii="Times New Roman" w:hAnsi="Times New Roman" w:cs="Times New Roman"/>
          <w:i/>
        </w:rPr>
        <w:lastRenderedPageBreak/>
        <w:t>Фармакодинамика</w:t>
      </w:r>
      <w:proofErr w:type="spellEnd"/>
      <w:r w:rsidRPr="00EB15FB">
        <w:rPr>
          <w:rFonts w:ascii="Times New Roman" w:hAnsi="Times New Roman" w:cs="Times New Roman"/>
          <w:i/>
        </w:rPr>
        <w:t>:</w:t>
      </w:r>
      <w:r w:rsidRPr="00EB15FB">
        <w:rPr>
          <w:rFonts w:ascii="Times New Roman" w:eastAsia="Times New Roman" w:hAnsi="Times New Roman" w:cs="Times New Roman"/>
          <w:lang w:eastAsia="ru-RU"/>
        </w:rPr>
        <w:t xml:space="preserve"> увеличивает образование в стенках капилляров </w:t>
      </w:r>
      <w:proofErr w:type="spellStart"/>
      <w:r w:rsidRPr="00EB15FB">
        <w:rPr>
          <w:rFonts w:ascii="Times New Roman" w:eastAsia="Times New Roman" w:hAnsi="Times New Roman" w:cs="Times New Roman"/>
          <w:lang w:eastAsia="ru-RU"/>
        </w:rPr>
        <w:t>мукополисахаридов</w:t>
      </w:r>
      <w:proofErr w:type="spellEnd"/>
      <w:r w:rsidRPr="00EB15FB">
        <w:rPr>
          <w:rFonts w:ascii="Times New Roman" w:eastAsia="Times New Roman" w:hAnsi="Times New Roman" w:cs="Times New Roman"/>
          <w:lang w:eastAsia="ru-RU"/>
        </w:rPr>
        <w:t xml:space="preserve"> большой молекулярной массы и повышает устойчивость капилляров, нормализует их проницаемость при патологических процессах, улучшает микроциркуляцию. Оказывает </w:t>
      </w:r>
      <w:proofErr w:type="spellStart"/>
      <w:r w:rsidRPr="00EB15FB">
        <w:rPr>
          <w:rFonts w:ascii="Times New Roman" w:eastAsia="Times New Roman" w:hAnsi="Times New Roman" w:cs="Times New Roman"/>
          <w:lang w:eastAsia="ru-RU"/>
        </w:rPr>
        <w:t>гемостатическое</w:t>
      </w:r>
      <w:proofErr w:type="spellEnd"/>
      <w:r w:rsidRPr="00EB15FB">
        <w:rPr>
          <w:rFonts w:ascii="Times New Roman" w:eastAsia="Times New Roman" w:hAnsi="Times New Roman" w:cs="Times New Roman"/>
          <w:lang w:eastAsia="ru-RU"/>
        </w:rPr>
        <w:t xml:space="preserve"> действие, которое обусловлено активацией формирования </w:t>
      </w:r>
      <w:proofErr w:type="spellStart"/>
      <w:r w:rsidRPr="00EB15FB">
        <w:rPr>
          <w:rFonts w:ascii="Times New Roman" w:eastAsia="Times New Roman" w:hAnsi="Times New Roman" w:cs="Times New Roman"/>
          <w:lang w:eastAsia="ru-RU"/>
        </w:rPr>
        <w:t>тромбопластина</w:t>
      </w:r>
      <w:proofErr w:type="spellEnd"/>
      <w:r w:rsidRPr="00EB15FB">
        <w:rPr>
          <w:rFonts w:ascii="Times New Roman" w:eastAsia="Times New Roman" w:hAnsi="Times New Roman" w:cs="Times New Roman"/>
          <w:lang w:eastAsia="ru-RU"/>
        </w:rPr>
        <w:t xml:space="preserve"> в месте повреждения мелких сосудов. Препарат стимулирует образование фактора свертывания крови III, нормализует адгезию тромбоцитов. После в/</w:t>
      </w:r>
      <w:proofErr w:type="gramStart"/>
      <w:r w:rsidRPr="00EB15FB">
        <w:rPr>
          <w:rFonts w:ascii="Times New Roman" w:eastAsia="Times New Roman" w:hAnsi="Times New Roman" w:cs="Times New Roman"/>
          <w:lang w:eastAsia="ru-RU"/>
        </w:rPr>
        <w:t>в</w:t>
      </w:r>
      <w:proofErr w:type="gramEnd"/>
      <w:r w:rsidRPr="00EB15FB">
        <w:rPr>
          <w:rFonts w:ascii="Times New Roman" w:eastAsia="Times New Roman" w:hAnsi="Times New Roman" w:cs="Times New Roman"/>
          <w:lang w:eastAsia="ru-RU"/>
        </w:rPr>
        <w:t xml:space="preserve"> введения препарат начинает действовать через 5-15 минут; максимальный эффект наблюдается через 1 ч, продолжительность действия составляет 4-6 ч.</w:t>
      </w:r>
    </w:p>
    <w:p w:rsidR="00EB15FB" w:rsidRPr="00EB15FB" w:rsidRDefault="00EB15FB" w:rsidP="00EB15FB">
      <w:pPr>
        <w:spacing w:after="0" w:line="240" w:lineRule="auto"/>
        <w:jc w:val="both"/>
        <w:outlineLvl w:val="1"/>
        <w:rPr>
          <w:rFonts w:ascii="Times New Roman" w:eastAsia="Times New Roman" w:hAnsi="Times New Roman" w:cs="Times New Roman"/>
          <w:i/>
          <w:lang w:eastAsia="ru-RU"/>
        </w:rPr>
      </w:pPr>
      <w:r w:rsidRPr="00EB15FB">
        <w:rPr>
          <w:rFonts w:ascii="Times New Roman" w:eastAsia="Times New Roman" w:hAnsi="Times New Roman" w:cs="Times New Roman"/>
          <w:i/>
          <w:lang w:eastAsia="ru-RU"/>
        </w:rPr>
        <w:t>Показания к применению:</w:t>
      </w:r>
    </w:p>
    <w:p w:rsidR="00EB15FB" w:rsidRPr="00EB15FB" w:rsidRDefault="00EB15FB" w:rsidP="00EB15FB">
      <w:pPr>
        <w:spacing w:after="0" w:line="240" w:lineRule="auto"/>
        <w:ind w:firstLine="709"/>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Профилактика и лечение капиллярных кровотечений различной этиологии:</w:t>
      </w:r>
    </w:p>
    <w:p w:rsidR="00EB15FB" w:rsidRPr="00EB15FB" w:rsidRDefault="00EB15FB" w:rsidP="00EB15FB">
      <w:pPr>
        <w:spacing w:after="0" w:line="240" w:lineRule="auto"/>
        <w:ind w:firstLine="709"/>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 во время и после хирургических операций на всех хорошо </w:t>
      </w:r>
      <w:proofErr w:type="spellStart"/>
      <w:r w:rsidRPr="00EB15FB">
        <w:rPr>
          <w:rFonts w:ascii="Times New Roman" w:eastAsia="Times New Roman" w:hAnsi="Times New Roman" w:cs="Times New Roman"/>
          <w:lang w:eastAsia="ru-RU"/>
        </w:rPr>
        <w:t>васкуляризированных</w:t>
      </w:r>
      <w:proofErr w:type="spellEnd"/>
      <w:r w:rsidRPr="00EB15FB">
        <w:rPr>
          <w:rFonts w:ascii="Times New Roman" w:eastAsia="Times New Roman" w:hAnsi="Times New Roman" w:cs="Times New Roman"/>
          <w:lang w:eastAsia="ru-RU"/>
        </w:rPr>
        <w:t xml:space="preserve"> тканях в оториноларингологии, гинекологии, акушерстве, урологии, стоматологии, офтальмологии и пластической хирургии;</w:t>
      </w:r>
    </w:p>
    <w:p w:rsidR="00EB15FB" w:rsidRPr="00EB15FB" w:rsidRDefault="00EB15FB" w:rsidP="00EB15FB">
      <w:pPr>
        <w:spacing w:after="0" w:line="240" w:lineRule="auto"/>
        <w:ind w:firstLine="709"/>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 гематурия, метроррагия, первичная </w:t>
      </w:r>
      <w:proofErr w:type="spellStart"/>
      <w:r w:rsidRPr="00EB15FB">
        <w:rPr>
          <w:rFonts w:ascii="Times New Roman" w:eastAsia="Times New Roman" w:hAnsi="Times New Roman" w:cs="Times New Roman"/>
          <w:lang w:eastAsia="ru-RU"/>
        </w:rPr>
        <w:t>меноррагия</w:t>
      </w:r>
      <w:proofErr w:type="spellEnd"/>
      <w:r w:rsidRPr="00EB15FB">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меноррагия</w:t>
      </w:r>
      <w:proofErr w:type="spellEnd"/>
      <w:r w:rsidRPr="00EB15FB">
        <w:rPr>
          <w:rFonts w:ascii="Times New Roman" w:eastAsia="Times New Roman" w:hAnsi="Times New Roman" w:cs="Times New Roman"/>
          <w:lang w:eastAsia="ru-RU"/>
        </w:rPr>
        <w:t xml:space="preserve"> у женщин с </w:t>
      </w:r>
      <w:proofErr w:type="gramStart"/>
      <w:r w:rsidRPr="00EB15FB">
        <w:rPr>
          <w:rFonts w:ascii="Times New Roman" w:eastAsia="Times New Roman" w:hAnsi="Times New Roman" w:cs="Times New Roman"/>
          <w:lang w:eastAsia="ru-RU"/>
        </w:rPr>
        <w:t>внутриматочными</w:t>
      </w:r>
      <w:proofErr w:type="gramEnd"/>
      <w:r w:rsidRPr="00EB15FB">
        <w:rPr>
          <w:rFonts w:ascii="Times New Roman" w:eastAsia="Times New Roman" w:hAnsi="Times New Roman" w:cs="Times New Roman"/>
          <w:lang w:eastAsia="ru-RU"/>
        </w:rPr>
        <w:t xml:space="preserve"> контрацептивами, носовое кровотечение, кровоточивость десен;</w:t>
      </w:r>
    </w:p>
    <w:p w:rsidR="00EB15FB" w:rsidRPr="00EB15FB" w:rsidRDefault="00EB15FB" w:rsidP="00EB15FB">
      <w:pPr>
        <w:spacing w:after="0" w:line="240" w:lineRule="auto"/>
        <w:ind w:firstLine="709"/>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w:t>
      </w:r>
      <w:proofErr w:type="gramStart"/>
      <w:r w:rsidRPr="00EB15FB">
        <w:rPr>
          <w:rFonts w:ascii="Times New Roman" w:eastAsia="Times New Roman" w:hAnsi="Times New Roman" w:cs="Times New Roman"/>
          <w:lang w:eastAsia="ru-RU"/>
        </w:rPr>
        <w:t>диабетическая</w:t>
      </w:r>
      <w:proofErr w:type="gramEnd"/>
      <w:r w:rsidRPr="00EB15FB">
        <w:rPr>
          <w:rFonts w:ascii="Times New Roman" w:eastAsia="Times New Roman" w:hAnsi="Times New Roman" w:cs="Times New Roman"/>
          <w:lang w:eastAsia="ru-RU"/>
        </w:rPr>
        <w:t xml:space="preserve"> микроангиопатия (геморрагическая диабетическая </w:t>
      </w:r>
      <w:proofErr w:type="spellStart"/>
      <w:r w:rsidRPr="00EB15FB">
        <w:rPr>
          <w:rFonts w:ascii="Times New Roman" w:eastAsia="Times New Roman" w:hAnsi="Times New Roman" w:cs="Times New Roman"/>
          <w:lang w:eastAsia="ru-RU"/>
        </w:rPr>
        <w:t>ретинопатия</w:t>
      </w:r>
      <w:proofErr w:type="spellEnd"/>
      <w:r w:rsidRPr="00EB15FB">
        <w:rPr>
          <w:rFonts w:ascii="Times New Roman" w:eastAsia="Times New Roman" w:hAnsi="Times New Roman" w:cs="Times New Roman"/>
          <w:lang w:eastAsia="ru-RU"/>
        </w:rPr>
        <w:t xml:space="preserve">, повторные кровоизлияния в сетчатку, </w:t>
      </w:r>
      <w:proofErr w:type="spellStart"/>
      <w:r w:rsidRPr="00EB15FB">
        <w:rPr>
          <w:rFonts w:ascii="Times New Roman" w:eastAsia="Times New Roman" w:hAnsi="Times New Roman" w:cs="Times New Roman"/>
          <w:lang w:eastAsia="ru-RU"/>
        </w:rPr>
        <w:t>гемофтальм</w:t>
      </w:r>
      <w:proofErr w:type="spellEnd"/>
      <w:r w:rsidRPr="00EB15FB">
        <w:rPr>
          <w:rFonts w:ascii="Times New Roman" w:eastAsia="Times New Roman" w:hAnsi="Times New Roman" w:cs="Times New Roman"/>
          <w:lang w:eastAsia="ru-RU"/>
        </w:rPr>
        <w:t>);</w:t>
      </w:r>
    </w:p>
    <w:p w:rsidR="00EB15FB" w:rsidRPr="00EB15FB" w:rsidRDefault="00EB15FB" w:rsidP="00EB15FB">
      <w:pPr>
        <w:spacing w:after="0" w:line="240" w:lineRule="auto"/>
        <w:ind w:firstLine="709"/>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внутричерепные кровоизлияния у новорожденных и недоношенных детей.</w:t>
      </w:r>
    </w:p>
    <w:p w:rsidR="00EB15FB" w:rsidRPr="00EB15FB" w:rsidRDefault="00EB15FB" w:rsidP="00EB15FB">
      <w:pPr>
        <w:spacing w:after="0" w:line="240" w:lineRule="auto"/>
        <w:jc w:val="both"/>
        <w:outlineLvl w:val="1"/>
        <w:rPr>
          <w:rFonts w:ascii="Times New Roman" w:eastAsia="Times New Roman" w:hAnsi="Times New Roman" w:cs="Times New Roman"/>
          <w:i/>
          <w:lang w:eastAsia="ru-RU"/>
        </w:rPr>
      </w:pPr>
      <w:proofErr w:type="gramStart"/>
      <w:r w:rsidRPr="00EB15FB">
        <w:rPr>
          <w:rFonts w:ascii="Times New Roman" w:eastAsia="Times New Roman" w:hAnsi="Times New Roman" w:cs="Times New Roman"/>
          <w:i/>
          <w:lang w:eastAsia="ru-RU"/>
        </w:rPr>
        <w:t xml:space="preserve">Побочные действия: </w:t>
      </w:r>
      <w:r w:rsidRPr="00EB15FB">
        <w:rPr>
          <w:rFonts w:ascii="Times New Roman" w:eastAsia="Times New Roman" w:hAnsi="Times New Roman" w:cs="Times New Roman"/>
          <w:lang w:eastAsia="ru-RU"/>
        </w:rPr>
        <w:t xml:space="preserve">головная боль, головокружение, парестезии нижних конечностей; тошнота, изжога, тяжесть в </w:t>
      </w:r>
      <w:proofErr w:type="spellStart"/>
      <w:r w:rsidRPr="00EB15FB">
        <w:rPr>
          <w:rFonts w:ascii="Times New Roman" w:eastAsia="Times New Roman" w:hAnsi="Times New Roman" w:cs="Times New Roman"/>
          <w:lang w:eastAsia="ru-RU"/>
        </w:rPr>
        <w:t>эпигастральной</w:t>
      </w:r>
      <w:proofErr w:type="spellEnd"/>
      <w:r w:rsidRPr="00EB15FB">
        <w:rPr>
          <w:rFonts w:ascii="Times New Roman" w:eastAsia="Times New Roman" w:hAnsi="Times New Roman" w:cs="Times New Roman"/>
          <w:lang w:eastAsia="ru-RU"/>
        </w:rPr>
        <w:t xml:space="preserve"> области;</w:t>
      </w:r>
      <w:r w:rsidRPr="00EB15FB">
        <w:rPr>
          <w:rFonts w:ascii="Times New Roman" w:eastAsia="Times New Roman" w:hAnsi="Times New Roman" w:cs="Times New Roman"/>
          <w:i/>
          <w:lang w:eastAsia="ru-RU"/>
        </w:rPr>
        <w:t xml:space="preserve"> </w:t>
      </w:r>
      <w:r w:rsidRPr="00EB15FB">
        <w:rPr>
          <w:rFonts w:ascii="Times New Roman" w:eastAsia="Times New Roman" w:hAnsi="Times New Roman" w:cs="Times New Roman"/>
          <w:lang w:eastAsia="ru-RU"/>
        </w:rPr>
        <w:t>аллергические реакции, гиперемия кожи лица, снижение систолического АД.</w:t>
      </w:r>
      <w:proofErr w:type="gramEnd"/>
    </w:p>
    <w:p w:rsidR="00EB15FB" w:rsidRPr="00EB15FB" w:rsidRDefault="00EB15FB" w:rsidP="00EB15FB">
      <w:pPr>
        <w:spacing w:after="0" w:line="240" w:lineRule="auto"/>
        <w:jc w:val="both"/>
        <w:outlineLvl w:val="1"/>
        <w:rPr>
          <w:rFonts w:ascii="Times New Roman" w:eastAsia="Times New Roman" w:hAnsi="Times New Roman" w:cs="Times New Roman"/>
          <w:lang w:eastAsia="ru-RU"/>
        </w:rPr>
      </w:pPr>
      <w:r w:rsidRPr="00EB15FB">
        <w:rPr>
          <w:rFonts w:ascii="Times New Roman" w:eastAsia="Times New Roman" w:hAnsi="Times New Roman" w:cs="Times New Roman"/>
          <w:i/>
          <w:lang w:eastAsia="ru-RU"/>
        </w:rPr>
        <w:t xml:space="preserve">Противопоказания: </w:t>
      </w:r>
      <w:r w:rsidRPr="00EB15FB">
        <w:rPr>
          <w:rFonts w:ascii="Times New Roman" w:eastAsia="Times New Roman" w:hAnsi="Times New Roman" w:cs="Times New Roman"/>
          <w:lang w:eastAsia="ru-RU"/>
        </w:rPr>
        <w:t xml:space="preserve">острая </w:t>
      </w:r>
      <w:proofErr w:type="spellStart"/>
      <w:r w:rsidRPr="00EB15FB">
        <w:rPr>
          <w:rFonts w:ascii="Times New Roman" w:eastAsia="Times New Roman" w:hAnsi="Times New Roman" w:cs="Times New Roman"/>
          <w:lang w:eastAsia="ru-RU"/>
        </w:rPr>
        <w:t>порфирия</w:t>
      </w:r>
      <w:proofErr w:type="spellEnd"/>
      <w:r w:rsidRPr="00EB15FB">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гемобластоз</w:t>
      </w:r>
      <w:proofErr w:type="spellEnd"/>
      <w:r w:rsidRPr="00EB15FB">
        <w:rPr>
          <w:rFonts w:ascii="Times New Roman" w:eastAsia="Times New Roman" w:hAnsi="Times New Roman" w:cs="Times New Roman"/>
          <w:lang w:eastAsia="ru-RU"/>
        </w:rPr>
        <w:t xml:space="preserve"> у детей (</w:t>
      </w:r>
      <w:proofErr w:type="spellStart"/>
      <w:r w:rsidRPr="00EB15FB">
        <w:rPr>
          <w:rFonts w:ascii="Times New Roman" w:eastAsia="Times New Roman" w:hAnsi="Times New Roman" w:cs="Times New Roman"/>
          <w:lang w:eastAsia="ru-RU"/>
        </w:rPr>
        <w:t>лимфобластный</w:t>
      </w:r>
      <w:proofErr w:type="spellEnd"/>
      <w:r w:rsidRPr="00EB15FB">
        <w:rPr>
          <w:rFonts w:ascii="Times New Roman" w:eastAsia="Times New Roman" w:hAnsi="Times New Roman" w:cs="Times New Roman"/>
          <w:lang w:eastAsia="ru-RU"/>
        </w:rPr>
        <w:t xml:space="preserve"> и </w:t>
      </w:r>
      <w:proofErr w:type="spellStart"/>
      <w:r w:rsidRPr="00EB15FB">
        <w:rPr>
          <w:rFonts w:ascii="Times New Roman" w:eastAsia="Times New Roman" w:hAnsi="Times New Roman" w:cs="Times New Roman"/>
          <w:lang w:eastAsia="ru-RU"/>
        </w:rPr>
        <w:t>миелобластный</w:t>
      </w:r>
      <w:proofErr w:type="spellEnd"/>
      <w:r w:rsidRPr="00EB15FB">
        <w:rPr>
          <w:rFonts w:ascii="Times New Roman" w:eastAsia="Times New Roman" w:hAnsi="Times New Roman" w:cs="Times New Roman"/>
          <w:lang w:eastAsia="ru-RU"/>
        </w:rPr>
        <w:t xml:space="preserve"> лейкоз, </w:t>
      </w:r>
      <w:proofErr w:type="spellStart"/>
      <w:r w:rsidRPr="00EB15FB">
        <w:rPr>
          <w:rFonts w:ascii="Times New Roman" w:eastAsia="Times New Roman" w:hAnsi="Times New Roman" w:cs="Times New Roman"/>
          <w:lang w:eastAsia="ru-RU"/>
        </w:rPr>
        <w:t>остеосаркома</w:t>
      </w:r>
      <w:proofErr w:type="spellEnd"/>
      <w:r w:rsidRPr="00EB15FB">
        <w:rPr>
          <w:rFonts w:ascii="Times New Roman" w:eastAsia="Times New Roman" w:hAnsi="Times New Roman" w:cs="Times New Roman"/>
          <w:lang w:eastAsia="ru-RU"/>
        </w:rPr>
        <w:t>); тромбоз; тромбоэмболия; повышенная чувствительность к компонентам препарата и натрия сульфиту; лактация. Применение при беременности возможно только в случаях, когда потенциальная польза терапии для матери превышает возможный риск для плода.</w:t>
      </w:r>
    </w:p>
    <w:p w:rsidR="00EB15FB" w:rsidRPr="00EB15FB" w:rsidRDefault="00EB15FB" w:rsidP="00EB15FB">
      <w:pPr>
        <w:spacing w:after="0" w:line="240" w:lineRule="auto"/>
        <w:rPr>
          <w:rFonts w:ascii="Times New Roman" w:eastAsia="Times New Roman" w:hAnsi="Times New Roman" w:cs="Times New Roman"/>
          <w:color w:val="000000" w:themeColor="text1"/>
          <w:lang w:eastAsia="ru-RU"/>
        </w:rPr>
      </w:pPr>
      <w:r w:rsidRPr="00EB15FB">
        <w:rPr>
          <w:rFonts w:ascii="Times New Roman" w:hAnsi="Times New Roman" w:cs="Times New Roman"/>
          <w:bCs/>
          <w:i/>
          <w:iCs/>
        </w:rPr>
        <w:t xml:space="preserve">Форма выпуска: </w:t>
      </w:r>
      <w:r w:rsidRPr="00EB15FB">
        <w:rPr>
          <w:rFonts w:ascii="Times New Roman" w:hAnsi="Times New Roman" w:cs="Times New Roman"/>
          <w:color w:val="000000"/>
          <w:shd w:val="clear" w:color="auto" w:fill="FFFFFF"/>
        </w:rPr>
        <w:t>таблетки, раствор для инъекций</w:t>
      </w:r>
      <w:r w:rsidRPr="00EB15FB">
        <w:rPr>
          <w:rFonts w:ascii="Times New Roman" w:eastAsia="Times New Roman" w:hAnsi="Times New Roman" w:cs="Times New Roman"/>
          <w:color w:val="000000" w:themeColor="text1"/>
          <w:lang w:eastAsia="ru-RU"/>
        </w:rPr>
        <w:t>.</w:t>
      </w:r>
    </w:p>
    <w:p w:rsidR="00EB15FB" w:rsidRPr="00EB15FB" w:rsidRDefault="00EB15FB" w:rsidP="00EB15FB">
      <w:pPr>
        <w:spacing w:after="0" w:line="240" w:lineRule="auto"/>
        <w:contextualSpacing/>
        <w:jc w:val="both"/>
        <w:rPr>
          <w:rFonts w:ascii="Times New Roman" w:hAnsi="Times New Roman" w:cs="Times New Roman"/>
          <w:lang w:val="en-US"/>
        </w:rPr>
      </w:pPr>
      <w:proofErr w:type="spellStart"/>
      <w:proofErr w:type="gramStart"/>
      <w:r w:rsidRPr="00EB15FB">
        <w:rPr>
          <w:rFonts w:ascii="Times New Roman" w:hAnsi="Times New Roman" w:cs="Times New Roman"/>
          <w:lang w:val="en-US"/>
        </w:rPr>
        <w:t>Rp</w:t>
      </w:r>
      <w:proofErr w:type="spellEnd"/>
      <w:r w:rsidRPr="00EB15FB">
        <w:rPr>
          <w:rFonts w:ascii="Times New Roman" w:hAnsi="Times New Roman" w:cs="Times New Roman"/>
          <w:lang w:val="en-US"/>
        </w:rPr>
        <w:t>.:</w:t>
      </w:r>
      <w:proofErr w:type="gramEnd"/>
      <w:r w:rsidRPr="00EB15FB">
        <w:rPr>
          <w:rFonts w:ascii="Times New Roman" w:hAnsi="Times New Roman" w:cs="Times New Roman"/>
          <w:lang w:val="en-US"/>
        </w:rPr>
        <w:t xml:space="preserve"> Sol. </w:t>
      </w:r>
      <w:proofErr w:type="spellStart"/>
      <w:r w:rsidRPr="00EB15FB">
        <w:rPr>
          <w:rFonts w:ascii="Times New Roman" w:eastAsia="Times New Roman" w:hAnsi="Times New Roman" w:cs="Times New Roman"/>
          <w:lang w:val="en-US" w:eastAsia="ru-RU"/>
        </w:rPr>
        <w:t>Etamsylat</w:t>
      </w:r>
      <w:r w:rsidRPr="00EB15FB">
        <w:rPr>
          <w:rFonts w:ascii="Times New Roman" w:hAnsi="Times New Roman" w:cs="Times New Roman"/>
          <w:lang w:val="en-US"/>
        </w:rPr>
        <w:t>i</w:t>
      </w:r>
      <w:proofErr w:type="spellEnd"/>
      <w:r w:rsidRPr="00EB15FB">
        <w:rPr>
          <w:rFonts w:ascii="Times New Roman" w:hAnsi="Times New Roman" w:cs="Times New Roman"/>
          <w:lang w:val="en-US"/>
        </w:rPr>
        <w:t xml:space="preserve"> 12,5%-2ml</w:t>
      </w:r>
    </w:p>
    <w:p w:rsidR="00EB15FB" w:rsidRPr="00EB15FB" w:rsidRDefault="00EB15FB" w:rsidP="00EB15FB">
      <w:pPr>
        <w:spacing w:after="0" w:line="240" w:lineRule="auto"/>
        <w:contextualSpacing/>
        <w:jc w:val="both"/>
        <w:rPr>
          <w:rFonts w:ascii="Times New Roman" w:hAnsi="Times New Roman" w:cs="Times New Roman"/>
          <w:lang w:val="en-US"/>
        </w:rPr>
      </w:pPr>
      <w:r w:rsidRPr="00EB15FB">
        <w:rPr>
          <w:rFonts w:ascii="Times New Roman" w:hAnsi="Times New Roman" w:cs="Times New Roman"/>
          <w:lang w:val="en-US"/>
        </w:rPr>
        <w:t xml:space="preserve">        </w:t>
      </w:r>
      <w:proofErr w:type="spellStart"/>
      <w:r w:rsidRPr="00EB15FB">
        <w:rPr>
          <w:rFonts w:ascii="Times New Roman" w:hAnsi="Times New Roman" w:cs="Times New Roman"/>
          <w:lang w:val="en-US"/>
        </w:rPr>
        <w:t>D.t.d</w:t>
      </w:r>
      <w:proofErr w:type="spellEnd"/>
      <w:r w:rsidRPr="00EB15FB">
        <w:rPr>
          <w:rFonts w:ascii="Times New Roman" w:hAnsi="Times New Roman" w:cs="Times New Roman"/>
          <w:lang w:val="en-US"/>
        </w:rPr>
        <w:t>. N.10 in amp.</w:t>
      </w:r>
    </w:p>
    <w:p w:rsidR="00EB15FB" w:rsidRPr="00EB15FB" w:rsidRDefault="00EB15FB" w:rsidP="00EB15FB">
      <w:pPr>
        <w:spacing w:after="0" w:line="240" w:lineRule="auto"/>
        <w:contextualSpacing/>
        <w:jc w:val="both"/>
        <w:rPr>
          <w:rFonts w:ascii="Times New Roman" w:hAnsi="Times New Roman" w:cs="Times New Roman"/>
          <w:color w:val="000000"/>
          <w:shd w:val="clear" w:color="auto" w:fill="FFFFFF"/>
        </w:rPr>
      </w:pPr>
      <w:r w:rsidRPr="00EB15FB">
        <w:rPr>
          <w:rFonts w:ascii="Times New Roman" w:hAnsi="Times New Roman" w:cs="Times New Roman"/>
          <w:lang w:val="en-US"/>
        </w:rPr>
        <w:t xml:space="preserve">        S</w:t>
      </w:r>
      <w:r w:rsidRPr="00EB15FB">
        <w:rPr>
          <w:rFonts w:ascii="Times New Roman" w:hAnsi="Times New Roman" w:cs="Times New Roman"/>
        </w:rPr>
        <w:t xml:space="preserve">. </w:t>
      </w:r>
      <w:r w:rsidRPr="00EB15FB">
        <w:rPr>
          <w:rFonts w:ascii="Times New Roman" w:hAnsi="Times New Roman" w:cs="Times New Roman"/>
          <w:color w:val="000000"/>
          <w:shd w:val="clear" w:color="auto" w:fill="FFFFFF"/>
        </w:rPr>
        <w:t>Внутримышечно по 2 мл</w:t>
      </w:r>
    </w:p>
    <w:p w:rsidR="00EB15FB" w:rsidRPr="00EB15FB" w:rsidRDefault="00EB15FB" w:rsidP="00EB15FB">
      <w:pPr>
        <w:spacing w:after="0" w:line="240" w:lineRule="auto"/>
        <w:contextualSpacing/>
        <w:jc w:val="both"/>
        <w:rPr>
          <w:rFonts w:ascii="Times New Roman" w:hAnsi="Times New Roman" w:cs="Times New Roman"/>
          <w:color w:val="000000"/>
          <w:shd w:val="clear" w:color="auto" w:fill="FFFFFF"/>
        </w:rPr>
      </w:pPr>
      <w:r w:rsidRPr="00EB15FB">
        <w:rPr>
          <w:rFonts w:ascii="Times New Roman" w:hAnsi="Times New Roman" w:cs="Times New Roman"/>
          <w:color w:val="000000"/>
          <w:shd w:val="clear" w:color="auto" w:fill="FFFFFF"/>
        </w:rPr>
        <w:t xml:space="preserve">            3 раза в сутки</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МНН: Протамина сульфат</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ТН: Протамина сульфат</w:t>
      </w:r>
    </w:p>
    <w:p w:rsidR="00EB15FB" w:rsidRPr="00EB15FB" w:rsidRDefault="00EB15FB" w:rsidP="00EB15FB">
      <w:pPr>
        <w:spacing w:after="0" w:line="240" w:lineRule="auto"/>
        <w:jc w:val="both"/>
        <w:rPr>
          <w:rFonts w:ascii="Times New Roman" w:eastAsia="Times New Roman" w:hAnsi="Times New Roman" w:cs="Times New Roman"/>
          <w:shd w:val="clear" w:color="auto" w:fill="FFFFFF"/>
          <w:lang w:eastAsia="ru-RU"/>
        </w:rPr>
      </w:pPr>
      <w:r w:rsidRPr="00EB15FB">
        <w:rPr>
          <w:rFonts w:ascii="Times New Roman" w:eastAsia="Times New Roman" w:hAnsi="Times New Roman" w:cs="Times New Roman"/>
          <w:i/>
          <w:color w:val="000000"/>
          <w:lang w:eastAsia="ru-RU"/>
        </w:rPr>
        <w:t xml:space="preserve">Фармакологическая группа: </w:t>
      </w:r>
      <w:proofErr w:type="spellStart"/>
      <w:r w:rsidRPr="00EB15FB">
        <w:rPr>
          <w:rFonts w:ascii="Times New Roman" w:hAnsi="Times New Roman" w:cs="Times New Roman"/>
          <w:color w:val="000000"/>
          <w:shd w:val="clear" w:color="auto" w:fill="FFFFFF"/>
        </w:rPr>
        <w:t>гемостатическое</w:t>
      </w:r>
      <w:proofErr w:type="spellEnd"/>
      <w:r w:rsidRPr="00EB15FB">
        <w:rPr>
          <w:rFonts w:ascii="Times New Roman" w:hAnsi="Times New Roman" w:cs="Times New Roman"/>
          <w:color w:val="000000"/>
          <w:shd w:val="clear" w:color="auto" w:fill="FFFFFF"/>
        </w:rPr>
        <w:t xml:space="preserve"> средство</w:t>
      </w:r>
      <w:r w:rsidRPr="00EB15FB">
        <w:rPr>
          <w:rFonts w:ascii="Times New Roman" w:eastAsia="Times New Roman" w:hAnsi="Times New Roman" w:cs="Times New Roman"/>
          <w:shd w:val="clear" w:color="auto" w:fill="FFFFFF"/>
          <w:lang w:eastAsia="ru-RU"/>
        </w:rPr>
        <w:t>.</w:t>
      </w:r>
    </w:p>
    <w:p w:rsidR="00EB15FB" w:rsidRPr="00EB15FB" w:rsidRDefault="00EB15FB" w:rsidP="00EB15FB">
      <w:pPr>
        <w:spacing w:after="0" w:line="240" w:lineRule="auto"/>
        <w:jc w:val="both"/>
        <w:rPr>
          <w:rFonts w:ascii="Times New Roman" w:eastAsia="Times New Roman" w:hAnsi="Times New Roman" w:cs="Times New Roman"/>
          <w:color w:val="333333"/>
          <w:shd w:val="clear" w:color="auto" w:fill="FFFFFF"/>
          <w:lang w:eastAsia="ru-RU"/>
        </w:rPr>
      </w:pPr>
      <w:proofErr w:type="spellStart"/>
      <w:r w:rsidRPr="00EB15FB">
        <w:rPr>
          <w:rFonts w:ascii="Times New Roman" w:eastAsia="Times New Roman" w:hAnsi="Times New Roman" w:cs="Times New Roman"/>
          <w:bCs/>
          <w:i/>
          <w:color w:val="000000"/>
          <w:lang w:eastAsia="ru-RU"/>
        </w:rPr>
        <w:t>Фармакодинамика</w:t>
      </w:r>
      <w:proofErr w:type="spellEnd"/>
      <w:r w:rsidRPr="00EB15FB">
        <w:rPr>
          <w:rFonts w:ascii="Times New Roman" w:eastAsia="Times New Roman" w:hAnsi="Times New Roman" w:cs="Times New Roman"/>
          <w:bCs/>
          <w:i/>
          <w:color w:val="000000"/>
          <w:lang w:eastAsia="ru-RU"/>
        </w:rPr>
        <w:t>:</w:t>
      </w:r>
      <w:r w:rsidRPr="00EB15FB">
        <w:rPr>
          <w:rFonts w:ascii="Times New Roman" w:eastAsia="Times New Roman" w:hAnsi="Times New Roman" w:cs="Times New Roman"/>
          <w:bCs/>
          <w:color w:val="000000"/>
          <w:lang w:eastAsia="ru-RU"/>
        </w:rPr>
        <w:t xml:space="preserve"> протамина сульфат является антагонистом </w:t>
      </w:r>
      <w:hyperlink r:id="rId23" w:history="1">
        <w:r w:rsidRPr="00EB15FB">
          <w:rPr>
            <w:rFonts w:ascii="Times New Roman" w:eastAsia="Times New Roman" w:hAnsi="Times New Roman" w:cs="Times New Roman"/>
            <w:bdr w:val="none" w:sz="0" w:space="0" w:color="auto" w:frame="1"/>
            <w:lang w:eastAsia="ru-RU"/>
          </w:rPr>
          <w:t>гепарина</w:t>
        </w:r>
      </w:hyperlink>
      <w:r w:rsidRPr="00EB15FB">
        <w:rPr>
          <w:rFonts w:ascii="Times New Roman" w:eastAsia="Times New Roman" w:hAnsi="Times New Roman" w:cs="Times New Roman"/>
          <w:color w:val="000000"/>
          <w:lang w:eastAsia="ru-RU"/>
        </w:rPr>
        <w:t xml:space="preserve">, образует с гепарином стабильные комплексы, при этом устраняет способность гепарина тормозить свертываемость крови. </w:t>
      </w:r>
      <w:proofErr w:type="spellStart"/>
      <w:r w:rsidRPr="00EB15FB">
        <w:rPr>
          <w:rFonts w:ascii="Times New Roman" w:eastAsia="Times New Roman" w:hAnsi="Times New Roman" w:cs="Times New Roman"/>
          <w:color w:val="000000"/>
          <w:lang w:eastAsia="ru-RU"/>
        </w:rPr>
        <w:t>Комплексообразование</w:t>
      </w:r>
      <w:proofErr w:type="spellEnd"/>
      <w:r w:rsidRPr="00EB15FB">
        <w:rPr>
          <w:rFonts w:ascii="Times New Roman" w:eastAsia="Times New Roman" w:hAnsi="Times New Roman" w:cs="Times New Roman"/>
          <w:color w:val="000000"/>
          <w:lang w:eastAsia="ru-RU"/>
        </w:rPr>
        <w:t xml:space="preserve"> обусловлено обилием катионных групп (за счет аргинина), которые связываются с анионными центрами гепарина. Действие наступает мгновенно («на игле»). При передозировке может снижать свертываемость крови, т.к. сам проявляет </w:t>
      </w:r>
      <w:proofErr w:type="spellStart"/>
      <w:r w:rsidRPr="00EB15FB">
        <w:rPr>
          <w:rFonts w:ascii="Times New Roman" w:eastAsia="Times New Roman" w:hAnsi="Times New Roman" w:cs="Times New Roman"/>
          <w:color w:val="000000"/>
          <w:lang w:eastAsia="ru-RU"/>
        </w:rPr>
        <w:t>антикоагулянтную</w:t>
      </w:r>
      <w:proofErr w:type="spellEnd"/>
      <w:r w:rsidRPr="00EB15FB">
        <w:rPr>
          <w:rFonts w:ascii="Times New Roman" w:eastAsia="Times New Roman" w:hAnsi="Times New Roman" w:cs="Times New Roman"/>
          <w:color w:val="000000"/>
          <w:lang w:eastAsia="ru-RU"/>
        </w:rPr>
        <w:t xml:space="preserve"> активность. Длительность эффекта - 2 ч.</w:t>
      </w:r>
    </w:p>
    <w:p w:rsidR="00EB15FB" w:rsidRPr="00EB15FB" w:rsidRDefault="00EB15FB" w:rsidP="00EB15FB">
      <w:pPr>
        <w:shd w:val="clear" w:color="auto" w:fill="FFFFFF"/>
        <w:spacing w:after="0" w:line="240" w:lineRule="auto"/>
        <w:jc w:val="both"/>
        <w:outlineLvl w:val="1"/>
        <w:rPr>
          <w:rFonts w:ascii="Times New Roman" w:eastAsia="Times New Roman" w:hAnsi="Times New Roman" w:cs="Times New Roman"/>
          <w:bCs/>
          <w:color w:val="000000"/>
          <w:lang w:eastAsia="ru-RU"/>
        </w:rPr>
      </w:pPr>
      <w:r w:rsidRPr="00EB15FB">
        <w:rPr>
          <w:rFonts w:ascii="Times New Roman" w:eastAsia="Times New Roman" w:hAnsi="Times New Roman" w:cs="Times New Roman"/>
          <w:bCs/>
          <w:i/>
          <w:color w:val="000000"/>
          <w:lang w:eastAsia="ru-RU"/>
        </w:rPr>
        <w:t xml:space="preserve">Показания к применению: </w:t>
      </w:r>
      <w:r w:rsidRPr="00EB15FB">
        <w:rPr>
          <w:rFonts w:ascii="Times New Roman" w:eastAsia="Times New Roman" w:hAnsi="Times New Roman" w:cs="Times New Roman"/>
          <w:color w:val="000000"/>
          <w:lang w:eastAsia="ru-RU"/>
        </w:rPr>
        <w:t>передозировка гепарина (</w:t>
      </w:r>
      <w:proofErr w:type="spellStart"/>
      <w:r w:rsidRPr="00EB15FB">
        <w:rPr>
          <w:rFonts w:ascii="Times New Roman" w:eastAsia="Times New Roman" w:hAnsi="Times New Roman" w:cs="Times New Roman"/>
          <w:color w:val="000000"/>
          <w:lang w:eastAsia="ru-RU"/>
        </w:rPr>
        <w:t>гипергепаринемия</w:t>
      </w:r>
      <w:proofErr w:type="spellEnd"/>
      <w:r w:rsidRPr="00EB15FB">
        <w:rPr>
          <w:rFonts w:ascii="Times New Roman" w:eastAsia="Times New Roman" w:hAnsi="Times New Roman" w:cs="Times New Roman"/>
          <w:color w:val="000000"/>
          <w:lang w:eastAsia="ru-RU"/>
        </w:rPr>
        <w:t xml:space="preserve">, </w:t>
      </w:r>
      <w:hyperlink r:id="rId24" w:history="1">
        <w:r w:rsidRPr="00EB15FB">
          <w:rPr>
            <w:rFonts w:ascii="Times New Roman" w:eastAsia="Times New Roman" w:hAnsi="Times New Roman" w:cs="Times New Roman"/>
            <w:bdr w:val="none" w:sz="0" w:space="0" w:color="auto" w:frame="1"/>
            <w:lang w:eastAsia="ru-RU"/>
          </w:rPr>
          <w:t>кровотечения</w:t>
        </w:r>
      </w:hyperlink>
      <w:r w:rsidRPr="00EB15FB">
        <w:rPr>
          <w:rFonts w:ascii="Times New Roman" w:eastAsia="Times New Roman" w:hAnsi="Times New Roman" w:cs="Times New Roman"/>
          <w:color w:val="000000"/>
          <w:lang w:eastAsia="ru-RU"/>
        </w:rPr>
        <w:t>); перед операцией у больных, которые принимают гепарин с лечебной целью; после операций на сердце и кровеносных сосудах с экстракорпоральным кровообращением.</w:t>
      </w:r>
    </w:p>
    <w:p w:rsidR="00EB15FB" w:rsidRPr="00EB15FB" w:rsidRDefault="00EB15FB" w:rsidP="00EB15FB">
      <w:pPr>
        <w:shd w:val="clear" w:color="auto" w:fill="FFFFFF"/>
        <w:spacing w:after="0" w:line="240" w:lineRule="auto"/>
        <w:jc w:val="both"/>
        <w:outlineLvl w:val="1"/>
        <w:rPr>
          <w:rFonts w:ascii="Times New Roman" w:eastAsia="Times New Roman" w:hAnsi="Times New Roman" w:cs="Times New Roman"/>
          <w:bCs/>
          <w:i/>
          <w:color w:val="000000"/>
          <w:lang w:eastAsia="ru-RU"/>
        </w:rPr>
      </w:pPr>
      <w:proofErr w:type="gramStart"/>
      <w:r w:rsidRPr="00EB15FB">
        <w:rPr>
          <w:rFonts w:ascii="Times New Roman" w:eastAsia="Times New Roman" w:hAnsi="Times New Roman" w:cs="Times New Roman"/>
          <w:bCs/>
          <w:i/>
          <w:color w:val="000000"/>
          <w:lang w:eastAsia="ru-RU"/>
        </w:rPr>
        <w:t xml:space="preserve">Побочные действия: </w:t>
      </w:r>
      <w:r w:rsidRPr="00EB15FB">
        <w:rPr>
          <w:rFonts w:ascii="Times New Roman" w:eastAsia="Times New Roman" w:hAnsi="Times New Roman" w:cs="Times New Roman"/>
          <w:color w:val="000000"/>
          <w:lang w:eastAsia="ru-RU"/>
        </w:rPr>
        <w:t>брадикардия, артериальная гипотензия; тошнота, рвота; кожная сыпь, зуд; ощущение жара, гиперемия кожи, чувство нехватки воздуха (при чрезмерно быстром введении).</w:t>
      </w:r>
      <w:proofErr w:type="gramEnd"/>
    </w:p>
    <w:p w:rsidR="00EB15FB" w:rsidRPr="00EB15FB" w:rsidRDefault="00EB15FB" w:rsidP="00EB15FB">
      <w:pPr>
        <w:shd w:val="clear" w:color="auto" w:fill="FFFFFF"/>
        <w:spacing w:after="0" w:line="240" w:lineRule="auto"/>
        <w:jc w:val="both"/>
        <w:outlineLvl w:val="1"/>
        <w:rPr>
          <w:rFonts w:ascii="Times New Roman" w:eastAsia="Times New Roman" w:hAnsi="Times New Roman" w:cs="Times New Roman"/>
          <w:bCs/>
          <w:lang w:eastAsia="ru-RU"/>
        </w:rPr>
      </w:pPr>
      <w:r w:rsidRPr="00EB15FB">
        <w:rPr>
          <w:rFonts w:ascii="Times New Roman" w:eastAsia="Times New Roman" w:hAnsi="Times New Roman" w:cs="Times New Roman"/>
          <w:bCs/>
          <w:i/>
          <w:color w:val="000000"/>
          <w:lang w:eastAsia="ru-RU"/>
        </w:rPr>
        <w:t xml:space="preserve">Противопоказания: </w:t>
      </w:r>
      <w:r w:rsidRPr="00EB15FB">
        <w:rPr>
          <w:rFonts w:ascii="Times New Roman" w:eastAsia="Times New Roman" w:hAnsi="Times New Roman" w:cs="Times New Roman"/>
          <w:color w:val="000000"/>
          <w:lang w:eastAsia="ru-RU"/>
        </w:rPr>
        <w:t xml:space="preserve">идиопатическая или врожденная </w:t>
      </w:r>
      <w:proofErr w:type="spellStart"/>
      <w:r w:rsidRPr="00EB15FB">
        <w:rPr>
          <w:rFonts w:ascii="Times New Roman" w:eastAsia="Times New Roman" w:hAnsi="Times New Roman" w:cs="Times New Roman"/>
          <w:color w:val="000000"/>
          <w:lang w:eastAsia="ru-RU"/>
        </w:rPr>
        <w:t>гипергепаринемия</w:t>
      </w:r>
      <w:proofErr w:type="spellEnd"/>
      <w:r w:rsidRPr="00EB15FB">
        <w:rPr>
          <w:rFonts w:ascii="Times New Roman" w:eastAsia="Times New Roman" w:hAnsi="Times New Roman" w:cs="Times New Roman"/>
          <w:color w:val="000000"/>
          <w:lang w:eastAsia="ru-RU"/>
        </w:rPr>
        <w:t xml:space="preserve">, выраженная артериальная гипотензия, тромбоцитопения, </w:t>
      </w:r>
      <w:hyperlink r:id="rId25" w:history="1">
        <w:r w:rsidRPr="00EB15FB">
          <w:rPr>
            <w:rFonts w:ascii="Times New Roman" w:eastAsia="Times New Roman" w:hAnsi="Times New Roman" w:cs="Times New Roman"/>
            <w:bdr w:val="none" w:sz="0" w:space="0" w:color="auto" w:frame="1"/>
            <w:lang w:eastAsia="ru-RU"/>
          </w:rPr>
          <w:t>недостаточность коры надпочечников</w:t>
        </w:r>
      </w:hyperlink>
      <w:r w:rsidRPr="00EB15FB">
        <w:rPr>
          <w:rFonts w:ascii="Times New Roman" w:eastAsia="Times New Roman" w:hAnsi="Times New Roman" w:cs="Times New Roman"/>
          <w:lang w:eastAsia="ru-RU"/>
        </w:rPr>
        <w:t>.</w:t>
      </w:r>
    </w:p>
    <w:p w:rsidR="00EB15FB" w:rsidRPr="00EB15FB" w:rsidRDefault="00EB15FB" w:rsidP="00EB15FB">
      <w:pPr>
        <w:spacing w:after="0" w:line="240" w:lineRule="auto"/>
        <w:rPr>
          <w:rFonts w:ascii="Times New Roman" w:eastAsia="Times New Roman" w:hAnsi="Times New Roman" w:cs="Times New Roman"/>
          <w:color w:val="000000" w:themeColor="text1"/>
          <w:lang w:eastAsia="ru-RU"/>
        </w:rPr>
      </w:pPr>
      <w:r w:rsidRPr="00EB15FB">
        <w:rPr>
          <w:rFonts w:ascii="Times New Roman" w:hAnsi="Times New Roman" w:cs="Times New Roman"/>
          <w:bCs/>
          <w:i/>
          <w:iCs/>
        </w:rPr>
        <w:t xml:space="preserve">Форма выпуска: </w:t>
      </w:r>
      <w:r w:rsidRPr="00EB15FB">
        <w:rPr>
          <w:rFonts w:ascii="Times New Roman" w:hAnsi="Times New Roman" w:cs="Times New Roman"/>
          <w:color w:val="000000"/>
          <w:shd w:val="clear" w:color="auto" w:fill="FFFFFF"/>
        </w:rPr>
        <w:t>раствор для внутривенного введения</w:t>
      </w:r>
      <w:r w:rsidRPr="00EB15FB">
        <w:rPr>
          <w:rFonts w:ascii="Times New Roman" w:eastAsia="Times New Roman" w:hAnsi="Times New Roman" w:cs="Times New Roman"/>
          <w:color w:val="000000" w:themeColor="text1"/>
          <w:lang w:eastAsia="ru-RU"/>
        </w:rPr>
        <w:t>.</w:t>
      </w:r>
    </w:p>
    <w:p w:rsidR="00EB15FB" w:rsidRPr="00EB15FB" w:rsidRDefault="00EB15FB" w:rsidP="00EB15FB">
      <w:pPr>
        <w:spacing w:after="0" w:line="240" w:lineRule="auto"/>
        <w:contextualSpacing/>
        <w:jc w:val="both"/>
        <w:rPr>
          <w:rFonts w:ascii="Times New Roman" w:hAnsi="Times New Roman" w:cs="Times New Roman"/>
          <w:lang w:val="en-US"/>
        </w:rPr>
      </w:pPr>
      <w:proofErr w:type="spellStart"/>
      <w:proofErr w:type="gramStart"/>
      <w:r w:rsidRPr="00EB15FB">
        <w:rPr>
          <w:rFonts w:ascii="Times New Roman" w:hAnsi="Times New Roman" w:cs="Times New Roman"/>
          <w:lang w:val="en-US"/>
        </w:rPr>
        <w:t>Rp</w:t>
      </w:r>
      <w:proofErr w:type="spellEnd"/>
      <w:r w:rsidRPr="00EB15FB">
        <w:rPr>
          <w:rFonts w:ascii="Times New Roman" w:hAnsi="Times New Roman" w:cs="Times New Roman"/>
          <w:lang w:val="en-US"/>
        </w:rPr>
        <w:t>.:</w:t>
      </w:r>
      <w:proofErr w:type="gramEnd"/>
      <w:r w:rsidRPr="00EB15FB">
        <w:rPr>
          <w:rFonts w:ascii="Times New Roman" w:hAnsi="Times New Roman" w:cs="Times New Roman"/>
          <w:lang w:val="en-US"/>
        </w:rPr>
        <w:t xml:space="preserve"> Sol. </w:t>
      </w:r>
      <w:proofErr w:type="spellStart"/>
      <w:r w:rsidRPr="00EB15FB">
        <w:rPr>
          <w:rFonts w:ascii="Times New Roman" w:hAnsi="Times New Roman" w:cs="Times New Roman"/>
          <w:lang w:val="en-US"/>
        </w:rPr>
        <w:t>Protamini</w:t>
      </w:r>
      <w:proofErr w:type="spellEnd"/>
      <w:r w:rsidRPr="00EB15FB">
        <w:rPr>
          <w:rFonts w:ascii="Times New Roman" w:hAnsi="Times New Roman" w:cs="Times New Roman"/>
          <w:lang w:val="en-US"/>
        </w:rPr>
        <w:t xml:space="preserve"> </w:t>
      </w:r>
      <w:proofErr w:type="spellStart"/>
      <w:r w:rsidRPr="00EB15FB">
        <w:rPr>
          <w:rFonts w:ascii="Times New Roman" w:hAnsi="Times New Roman" w:cs="Times New Roman"/>
          <w:lang w:val="en-US"/>
        </w:rPr>
        <w:t>sulfatis</w:t>
      </w:r>
      <w:proofErr w:type="spellEnd"/>
      <w:r w:rsidRPr="00EB15FB">
        <w:rPr>
          <w:rFonts w:ascii="Times New Roman" w:hAnsi="Times New Roman" w:cs="Times New Roman"/>
          <w:lang w:val="en-US"/>
        </w:rPr>
        <w:t xml:space="preserve"> 1%-5 ml</w:t>
      </w:r>
    </w:p>
    <w:p w:rsidR="00EB15FB" w:rsidRPr="00EB15FB" w:rsidRDefault="00EB15FB" w:rsidP="00EB15FB">
      <w:pPr>
        <w:spacing w:after="0" w:line="240" w:lineRule="auto"/>
        <w:contextualSpacing/>
        <w:jc w:val="both"/>
        <w:rPr>
          <w:rFonts w:ascii="Times New Roman" w:hAnsi="Times New Roman" w:cs="Times New Roman"/>
          <w:lang w:val="en-US"/>
        </w:rPr>
      </w:pPr>
      <w:r w:rsidRPr="00EB15FB">
        <w:rPr>
          <w:rFonts w:ascii="Times New Roman" w:hAnsi="Times New Roman" w:cs="Times New Roman"/>
          <w:lang w:val="en-US"/>
        </w:rPr>
        <w:t xml:space="preserve">        </w:t>
      </w:r>
      <w:proofErr w:type="spellStart"/>
      <w:r w:rsidRPr="00EB15FB">
        <w:rPr>
          <w:rFonts w:ascii="Times New Roman" w:hAnsi="Times New Roman" w:cs="Times New Roman"/>
          <w:lang w:val="en-US"/>
        </w:rPr>
        <w:t>D.t.d</w:t>
      </w:r>
      <w:proofErr w:type="spellEnd"/>
      <w:r w:rsidRPr="00EB15FB">
        <w:rPr>
          <w:rFonts w:ascii="Times New Roman" w:hAnsi="Times New Roman" w:cs="Times New Roman"/>
          <w:lang w:val="en-US"/>
        </w:rPr>
        <w:t>. N.5 in amp.</w:t>
      </w:r>
    </w:p>
    <w:p w:rsidR="00EB15FB" w:rsidRPr="00EB15FB" w:rsidRDefault="00EB15FB" w:rsidP="00EB15FB">
      <w:pPr>
        <w:spacing w:after="0" w:line="240" w:lineRule="auto"/>
        <w:contextualSpacing/>
        <w:jc w:val="both"/>
        <w:rPr>
          <w:rFonts w:ascii="Times New Roman" w:hAnsi="Times New Roman" w:cs="Times New Roman"/>
          <w:color w:val="000000"/>
          <w:shd w:val="clear" w:color="auto" w:fill="FFFFFF"/>
        </w:rPr>
      </w:pPr>
      <w:r w:rsidRPr="00EB15FB">
        <w:rPr>
          <w:rFonts w:ascii="Times New Roman" w:hAnsi="Times New Roman" w:cs="Times New Roman"/>
          <w:lang w:val="en-US"/>
        </w:rPr>
        <w:t xml:space="preserve">        S</w:t>
      </w:r>
      <w:r w:rsidRPr="00EB15FB">
        <w:rPr>
          <w:rFonts w:ascii="Times New Roman" w:hAnsi="Times New Roman" w:cs="Times New Roman"/>
        </w:rPr>
        <w:t xml:space="preserve">. </w:t>
      </w:r>
      <w:r w:rsidRPr="00EB15FB">
        <w:rPr>
          <w:rFonts w:ascii="Times New Roman" w:hAnsi="Times New Roman" w:cs="Times New Roman"/>
          <w:color w:val="000000"/>
          <w:shd w:val="clear" w:color="auto" w:fill="FFFFFF"/>
        </w:rPr>
        <w:t xml:space="preserve">Внутривенно по 1 мл </w:t>
      </w:r>
    </w:p>
    <w:p w:rsidR="00EB15FB" w:rsidRPr="00EB15FB" w:rsidRDefault="00EB15FB" w:rsidP="00EB15FB">
      <w:pPr>
        <w:spacing w:after="0" w:line="240" w:lineRule="auto"/>
        <w:contextualSpacing/>
        <w:jc w:val="both"/>
        <w:rPr>
          <w:rFonts w:ascii="Times New Roman" w:hAnsi="Times New Roman" w:cs="Times New Roman"/>
          <w:color w:val="000000"/>
          <w:shd w:val="clear" w:color="auto" w:fill="FFFFFF"/>
        </w:rPr>
      </w:pPr>
      <w:r w:rsidRPr="00EB15FB">
        <w:rPr>
          <w:rFonts w:ascii="Times New Roman" w:hAnsi="Times New Roman" w:cs="Times New Roman"/>
          <w:color w:val="000000"/>
          <w:shd w:val="clear" w:color="auto" w:fill="FFFFFF"/>
        </w:rPr>
        <w:t xml:space="preserve">            в 20 мл 0,9% раствора</w:t>
      </w:r>
    </w:p>
    <w:p w:rsidR="00EB15FB" w:rsidRPr="00EB15FB" w:rsidRDefault="00EB15FB" w:rsidP="00EB15FB">
      <w:pPr>
        <w:spacing w:after="0" w:line="240" w:lineRule="auto"/>
        <w:contextualSpacing/>
        <w:jc w:val="both"/>
        <w:rPr>
          <w:rFonts w:ascii="Times New Roman" w:hAnsi="Times New Roman" w:cs="Times New Roman"/>
          <w:color w:val="000000"/>
          <w:shd w:val="clear" w:color="auto" w:fill="FFFFFF"/>
        </w:rPr>
      </w:pPr>
      <w:r w:rsidRPr="00EB15FB">
        <w:rPr>
          <w:rFonts w:ascii="Times New Roman" w:hAnsi="Times New Roman" w:cs="Times New Roman"/>
          <w:color w:val="000000"/>
          <w:shd w:val="clear" w:color="auto" w:fill="FFFFFF"/>
        </w:rPr>
        <w:t xml:space="preserve">            натрия хлорида</w:t>
      </w:r>
    </w:p>
    <w:p w:rsidR="00EB15FB" w:rsidRPr="00EB15FB" w:rsidRDefault="00EB15FB" w:rsidP="00EB15FB">
      <w:pPr>
        <w:tabs>
          <w:tab w:val="left" w:pos="360"/>
        </w:tabs>
        <w:spacing w:after="0" w:line="240" w:lineRule="auto"/>
        <w:ind w:left="420"/>
        <w:contextualSpacing/>
        <w:jc w:val="center"/>
        <w:rPr>
          <w:rFonts w:ascii="Times New Roman" w:eastAsia="Times New Roman" w:hAnsi="Times New Roman" w:cs="Times New Roman"/>
          <w:b/>
          <w:lang w:eastAsia="ru-RU"/>
        </w:rPr>
      </w:pPr>
    </w:p>
    <w:p w:rsidR="00EB15FB" w:rsidRPr="00EB15FB" w:rsidRDefault="00EB15FB" w:rsidP="00EB15FB">
      <w:pPr>
        <w:tabs>
          <w:tab w:val="left" w:pos="360"/>
        </w:tabs>
        <w:spacing w:after="0" w:line="240" w:lineRule="auto"/>
        <w:ind w:left="420"/>
        <w:contextualSpacing/>
        <w:jc w:val="center"/>
        <w:rPr>
          <w:rFonts w:ascii="Times New Roman" w:eastAsia="Times New Roman" w:hAnsi="Times New Roman" w:cs="Times New Roman"/>
          <w:b/>
          <w:lang w:eastAsia="ru-RU"/>
        </w:rPr>
      </w:pPr>
      <w:r w:rsidRPr="00EB15FB">
        <w:rPr>
          <w:rFonts w:ascii="Times New Roman" w:eastAsia="Times New Roman" w:hAnsi="Times New Roman" w:cs="Times New Roman"/>
          <w:b/>
          <w:lang w:eastAsia="ru-RU"/>
        </w:rPr>
        <w:t xml:space="preserve">ФАРМАКОЛОГИЧЕСКАЯ ХАРАКТЕРИСТИКА ЛС, </w:t>
      </w:r>
      <w:proofErr w:type="gramStart"/>
      <w:r w:rsidRPr="00EB15FB">
        <w:rPr>
          <w:rFonts w:ascii="Times New Roman" w:eastAsia="Times New Roman" w:hAnsi="Times New Roman" w:cs="Times New Roman"/>
          <w:b/>
          <w:lang w:eastAsia="ru-RU"/>
        </w:rPr>
        <w:t>ВЛИЯЮЩИХ</w:t>
      </w:r>
      <w:proofErr w:type="gramEnd"/>
      <w:r w:rsidRPr="00EB15FB">
        <w:rPr>
          <w:rFonts w:ascii="Times New Roman" w:eastAsia="Times New Roman" w:hAnsi="Times New Roman" w:cs="Times New Roman"/>
          <w:b/>
          <w:lang w:eastAsia="ru-RU"/>
        </w:rPr>
        <w:t xml:space="preserve"> НА ГЕМОПОЭЗ</w:t>
      </w:r>
    </w:p>
    <w:p w:rsidR="00EB15FB" w:rsidRPr="00EB15FB" w:rsidRDefault="00EB15FB" w:rsidP="00EB15FB">
      <w:pPr>
        <w:tabs>
          <w:tab w:val="left" w:pos="360"/>
        </w:tabs>
        <w:spacing w:after="0" w:line="240" w:lineRule="auto"/>
        <w:jc w:val="both"/>
        <w:rPr>
          <w:rFonts w:ascii="Times New Roman" w:eastAsia="Times New Roman" w:hAnsi="Times New Roman" w:cs="Times New Roman"/>
          <w:lang w:eastAsia="ru-RU"/>
        </w:rPr>
      </w:pPr>
    </w:p>
    <w:p w:rsidR="00EB15FB" w:rsidRPr="00EB15FB" w:rsidRDefault="00EB15FB" w:rsidP="00EB15FB">
      <w:pPr>
        <w:spacing w:after="0" w:line="240" w:lineRule="auto"/>
        <w:rPr>
          <w:rFonts w:ascii="Times New Roman" w:eastAsiaTheme="minorEastAsia" w:hAnsi="Times New Roman" w:cs="Times New Roman"/>
          <w:b/>
          <w:lang w:eastAsia="ru-RU"/>
        </w:rPr>
      </w:pPr>
      <w:r w:rsidRPr="00EB15FB">
        <w:rPr>
          <w:rFonts w:ascii="Times New Roman" w:eastAsiaTheme="minorEastAsia" w:hAnsi="Times New Roman" w:cs="Times New Roman"/>
          <w:b/>
          <w:lang w:eastAsia="ru-RU"/>
        </w:rPr>
        <w:t xml:space="preserve">МНН: Железа </w:t>
      </w:r>
      <w:r w:rsidRPr="00EB15FB">
        <w:rPr>
          <w:rFonts w:ascii="Times New Roman" w:eastAsiaTheme="minorEastAsia" w:hAnsi="Times New Roman" w:cs="Times New Roman"/>
          <w:b/>
          <w:lang w:val="en-US" w:eastAsia="ru-RU"/>
        </w:rPr>
        <w:t>III</w:t>
      </w:r>
      <w:r w:rsidRPr="00EB15FB">
        <w:rPr>
          <w:rFonts w:ascii="Times New Roman" w:eastAsiaTheme="minorEastAsia" w:hAnsi="Times New Roman" w:cs="Times New Roman"/>
          <w:b/>
          <w:lang w:eastAsia="ru-RU"/>
        </w:rPr>
        <w:t xml:space="preserve"> гидроксид </w:t>
      </w:r>
      <w:proofErr w:type="spellStart"/>
      <w:r w:rsidRPr="00EB15FB">
        <w:rPr>
          <w:rFonts w:ascii="Times New Roman" w:eastAsiaTheme="minorEastAsia" w:hAnsi="Times New Roman" w:cs="Times New Roman"/>
          <w:b/>
          <w:lang w:eastAsia="ru-RU"/>
        </w:rPr>
        <w:t>полимальтозат</w:t>
      </w:r>
      <w:proofErr w:type="spellEnd"/>
      <w:r w:rsidRPr="00EB15FB">
        <w:rPr>
          <w:rFonts w:ascii="Times New Roman" w:eastAsiaTheme="minorEastAsia" w:hAnsi="Times New Roman" w:cs="Times New Roman"/>
          <w:b/>
          <w:lang w:eastAsia="ru-RU"/>
        </w:rPr>
        <w:t xml:space="preserve"> </w:t>
      </w:r>
    </w:p>
    <w:p w:rsidR="00EB15FB" w:rsidRPr="00EB15FB" w:rsidRDefault="00EB15FB" w:rsidP="00EB15FB">
      <w:pPr>
        <w:spacing w:after="0" w:line="240" w:lineRule="auto"/>
        <w:rPr>
          <w:rFonts w:ascii="Times New Roman" w:eastAsiaTheme="minorEastAsia" w:hAnsi="Times New Roman" w:cs="Times New Roman"/>
          <w:b/>
          <w:lang w:eastAsia="ru-RU"/>
        </w:rPr>
      </w:pPr>
      <w:r w:rsidRPr="00EB15FB">
        <w:rPr>
          <w:rFonts w:ascii="Times New Roman" w:eastAsiaTheme="minorEastAsia" w:hAnsi="Times New Roman" w:cs="Times New Roman"/>
          <w:b/>
          <w:lang w:eastAsia="ru-RU"/>
        </w:rPr>
        <w:t xml:space="preserve">ТН: </w:t>
      </w:r>
      <w:proofErr w:type="spellStart"/>
      <w:r w:rsidRPr="00EB15FB">
        <w:rPr>
          <w:rFonts w:ascii="Times New Roman" w:eastAsiaTheme="minorEastAsia" w:hAnsi="Times New Roman" w:cs="Times New Roman"/>
          <w:b/>
          <w:lang w:eastAsia="ru-RU"/>
        </w:rPr>
        <w:t>Феррум</w:t>
      </w:r>
      <w:proofErr w:type="spellEnd"/>
      <w:r w:rsidRPr="00EB15FB">
        <w:rPr>
          <w:rFonts w:ascii="Times New Roman" w:eastAsiaTheme="minorEastAsia" w:hAnsi="Times New Roman" w:cs="Times New Roman"/>
          <w:b/>
          <w:lang w:eastAsia="ru-RU"/>
        </w:rPr>
        <w:t xml:space="preserve"> Лек, </w:t>
      </w:r>
      <w:proofErr w:type="spellStart"/>
      <w:r w:rsidRPr="00EB15FB">
        <w:rPr>
          <w:rFonts w:ascii="Times New Roman" w:eastAsiaTheme="minorEastAsia" w:hAnsi="Times New Roman" w:cs="Times New Roman"/>
          <w:b/>
          <w:lang w:eastAsia="ru-RU"/>
        </w:rPr>
        <w:t>Мальтофер</w:t>
      </w:r>
      <w:proofErr w:type="spellEnd"/>
    </w:p>
    <w:p w:rsidR="00EB15FB" w:rsidRPr="00EB15FB" w:rsidRDefault="00EB15FB" w:rsidP="00EB15FB">
      <w:pPr>
        <w:spacing w:after="0" w:line="240" w:lineRule="auto"/>
        <w:jc w:val="both"/>
        <w:rPr>
          <w:rFonts w:ascii="Times New Roman" w:eastAsia="Times New Roman" w:hAnsi="Times New Roman" w:cs="Times New Roman"/>
          <w:color w:val="000000"/>
          <w:lang w:eastAsia="ru-RU"/>
        </w:rPr>
      </w:pPr>
      <w:r w:rsidRPr="00EB15FB">
        <w:rPr>
          <w:rFonts w:ascii="Times New Roman" w:eastAsia="Times New Roman" w:hAnsi="Times New Roman" w:cs="Times New Roman"/>
          <w:i/>
          <w:color w:val="000000"/>
          <w:lang w:eastAsia="ru-RU"/>
        </w:rPr>
        <w:t xml:space="preserve">Фармакологическая группа: </w:t>
      </w:r>
      <w:r w:rsidRPr="00EB15FB">
        <w:rPr>
          <w:rFonts w:ascii="Times New Roman" w:eastAsia="Times New Roman" w:hAnsi="Times New Roman" w:cs="Times New Roman"/>
          <w:color w:val="000000"/>
          <w:lang w:eastAsia="ru-RU"/>
        </w:rPr>
        <w:t>антианемическое средство. Железа препарат.</w:t>
      </w:r>
    </w:p>
    <w:p w:rsidR="00EB15FB" w:rsidRPr="00EB15FB" w:rsidRDefault="00EB15FB" w:rsidP="00EB15FB">
      <w:pPr>
        <w:spacing w:after="0" w:line="240" w:lineRule="auto"/>
        <w:jc w:val="both"/>
        <w:rPr>
          <w:rFonts w:ascii="Times New Roman" w:eastAsiaTheme="minorEastAsia" w:hAnsi="Times New Roman" w:cs="Times New Roman"/>
          <w:i/>
          <w:lang w:eastAsia="ru-RU"/>
        </w:rPr>
      </w:pPr>
      <w:proofErr w:type="spellStart"/>
      <w:r w:rsidRPr="00EB15FB">
        <w:rPr>
          <w:rFonts w:ascii="Times New Roman" w:eastAsiaTheme="minorEastAsia" w:hAnsi="Times New Roman" w:cs="Times New Roman"/>
          <w:i/>
          <w:lang w:eastAsia="ru-RU"/>
        </w:rPr>
        <w:t>Фармакодинамика</w:t>
      </w:r>
      <w:proofErr w:type="spellEnd"/>
      <w:r w:rsidRPr="00EB15FB">
        <w:rPr>
          <w:rFonts w:ascii="Times New Roman" w:eastAsiaTheme="minorEastAsia" w:hAnsi="Times New Roman" w:cs="Times New Roman"/>
          <w:i/>
          <w:lang w:eastAsia="ru-RU"/>
        </w:rPr>
        <w:t xml:space="preserve">: </w:t>
      </w:r>
      <w:proofErr w:type="spellStart"/>
      <w:r w:rsidRPr="00EB15FB">
        <w:rPr>
          <w:rFonts w:ascii="Times New Roman" w:eastAsiaTheme="minorEastAsia" w:hAnsi="Times New Roman" w:cs="Times New Roman"/>
          <w:lang w:eastAsia="ru-RU"/>
        </w:rPr>
        <w:t>железосвязывающие</w:t>
      </w:r>
      <w:proofErr w:type="spellEnd"/>
      <w:r w:rsidRPr="00EB15FB">
        <w:rPr>
          <w:rFonts w:ascii="Times New Roman" w:eastAsiaTheme="minorEastAsia" w:hAnsi="Times New Roman" w:cs="Times New Roman"/>
          <w:lang w:eastAsia="ru-RU"/>
        </w:rPr>
        <w:t xml:space="preserve"> белки, находящиеся на поверхности кишечного эпителия, поглощают железо (III) из комплекса посредством конкурентного обмена </w:t>
      </w:r>
      <w:proofErr w:type="spellStart"/>
      <w:r w:rsidRPr="00EB15FB">
        <w:rPr>
          <w:rFonts w:ascii="Times New Roman" w:eastAsiaTheme="minorEastAsia" w:hAnsi="Times New Roman" w:cs="Times New Roman"/>
          <w:lang w:eastAsia="ru-RU"/>
        </w:rPr>
        <w:t>лигандами</w:t>
      </w:r>
      <w:proofErr w:type="spellEnd"/>
      <w:r w:rsidRPr="00EB15FB">
        <w:rPr>
          <w:rFonts w:ascii="Times New Roman" w:eastAsiaTheme="minorEastAsia" w:hAnsi="Times New Roman" w:cs="Times New Roman"/>
          <w:lang w:eastAsia="ru-RU"/>
        </w:rPr>
        <w:t xml:space="preserve">. Абсорбированное железо в основном депонируется в печени, где оно связывается с </w:t>
      </w:r>
      <w:proofErr w:type="spellStart"/>
      <w:r w:rsidRPr="00EB15FB">
        <w:rPr>
          <w:rFonts w:ascii="Times New Roman" w:eastAsiaTheme="minorEastAsia" w:hAnsi="Times New Roman" w:cs="Times New Roman"/>
          <w:lang w:eastAsia="ru-RU"/>
        </w:rPr>
        <w:t>ферритином</w:t>
      </w:r>
      <w:proofErr w:type="spellEnd"/>
      <w:r w:rsidRPr="00EB15FB">
        <w:rPr>
          <w:rFonts w:ascii="Times New Roman" w:eastAsiaTheme="minorEastAsia" w:hAnsi="Times New Roman" w:cs="Times New Roman"/>
          <w:lang w:eastAsia="ru-RU"/>
        </w:rPr>
        <w:t>. Позже в костном мозге оно включается в гемоглобин.</w:t>
      </w:r>
    </w:p>
    <w:p w:rsidR="00EB15FB" w:rsidRPr="00EB15FB" w:rsidRDefault="00EB15FB" w:rsidP="00EB15FB">
      <w:pPr>
        <w:spacing w:after="0" w:line="240" w:lineRule="auto"/>
        <w:jc w:val="both"/>
        <w:rPr>
          <w:rFonts w:ascii="Times New Roman" w:eastAsiaTheme="minorEastAsia" w:hAnsi="Times New Roman" w:cs="Times New Roman"/>
          <w:i/>
          <w:lang w:eastAsia="ru-RU"/>
        </w:rPr>
      </w:pPr>
      <w:proofErr w:type="spellStart"/>
      <w:r w:rsidRPr="00EB15FB">
        <w:rPr>
          <w:rFonts w:ascii="Times New Roman" w:eastAsiaTheme="minorEastAsia" w:hAnsi="Times New Roman" w:cs="Times New Roman"/>
          <w:i/>
          <w:lang w:eastAsia="ru-RU"/>
        </w:rPr>
        <w:t>Фармакокинетика</w:t>
      </w:r>
      <w:proofErr w:type="spellEnd"/>
      <w:r w:rsidRPr="00EB15FB">
        <w:rPr>
          <w:rFonts w:ascii="Times New Roman" w:eastAsiaTheme="minorEastAsia" w:hAnsi="Times New Roman" w:cs="Times New Roman"/>
          <w:i/>
          <w:lang w:eastAsia="ru-RU"/>
        </w:rPr>
        <w:t xml:space="preserve">: </w:t>
      </w:r>
      <w:r w:rsidRPr="00EB15FB">
        <w:rPr>
          <w:rFonts w:ascii="Times New Roman" w:eastAsiaTheme="minorEastAsia" w:hAnsi="Times New Roman" w:cs="Times New Roman"/>
          <w:lang w:eastAsia="ru-RU"/>
        </w:rPr>
        <w:t xml:space="preserve">в наибольшей степени железо абсорбируется в двенадцатиперстной и тощей кишках. Неабсорбированное железо выводится с фекалиями. Его экскреция с </w:t>
      </w:r>
      <w:proofErr w:type="spellStart"/>
      <w:r w:rsidRPr="00EB15FB">
        <w:rPr>
          <w:rFonts w:ascii="Times New Roman" w:eastAsiaTheme="minorEastAsia" w:hAnsi="Times New Roman" w:cs="Times New Roman"/>
          <w:lang w:eastAsia="ru-RU"/>
        </w:rPr>
        <w:t>отшелушивающимися</w:t>
      </w:r>
      <w:proofErr w:type="spellEnd"/>
      <w:r w:rsidRPr="00EB15FB">
        <w:rPr>
          <w:rFonts w:ascii="Times New Roman" w:eastAsiaTheme="minorEastAsia" w:hAnsi="Times New Roman" w:cs="Times New Roman"/>
          <w:lang w:eastAsia="ru-RU"/>
        </w:rPr>
        <w:t xml:space="preserve"> клетками эпителия ЖКТ и кожи, а также с потом, желчью и мочой приблизительно составляет 1 мг железа в день.</w:t>
      </w:r>
    </w:p>
    <w:p w:rsidR="00EB15FB" w:rsidRPr="00EB15FB" w:rsidRDefault="00EB15FB" w:rsidP="00EB15FB">
      <w:pPr>
        <w:shd w:val="clear" w:color="auto" w:fill="FFFFFF"/>
        <w:spacing w:after="0" w:line="240" w:lineRule="auto"/>
        <w:jc w:val="both"/>
        <w:rPr>
          <w:rFonts w:ascii="Times New Roman" w:eastAsia="Times New Roman" w:hAnsi="Times New Roman" w:cs="Times New Roman"/>
          <w:bCs/>
          <w:i/>
          <w:lang w:eastAsia="ru-RU"/>
        </w:rPr>
      </w:pPr>
      <w:r w:rsidRPr="00EB15FB">
        <w:rPr>
          <w:rFonts w:ascii="Times New Roman" w:eastAsia="Times New Roman" w:hAnsi="Times New Roman" w:cs="Times New Roman"/>
          <w:bCs/>
          <w:i/>
          <w:lang w:eastAsia="ru-RU"/>
        </w:rPr>
        <w:lastRenderedPageBreak/>
        <w:t xml:space="preserve">Показания к применению: </w:t>
      </w:r>
      <w:r w:rsidRPr="00EB15FB">
        <w:rPr>
          <w:rFonts w:ascii="Times New Roman" w:eastAsia="Times New Roman" w:hAnsi="Times New Roman" w:cs="Times New Roman"/>
          <w:bCs/>
          <w:lang w:eastAsia="ru-RU"/>
        </w:rPr>
        <w:t xml:space="preserve">лечение латентного дефицита железа, лечение железодефицитной анемии, профилактика дефицита железа во время беременности. </w:t>
      </w:r>
    </w:p>
    <w:p w:rsidR="00EB15FB" w:rsidRPr="00EB15FB" w:rsidRDefault="00EB15FB" w:rsidP="00EB15FB">
      <w:pPr>
        <w:spacing w:after="0" w:line="240" w:lineRule="auto"/>
        <w:jc w:val="both"/>
        <w:rPr>
          <w:rFonts w:ascii="Times New Roman" w:eastAsiaTheme="minorEastAsia" w:hAnsi="Times New Roman" w:cs="Times New Roman"/>
          <w:lang w:eastAsia="ru-RU"/>
        </w:rPr>
      </w:pPr>
      <w:proofErr w:type="gramStart"/>
      <w:r w:rsidRPr="00EB15FB">
        <w:rPr>
          <w:rFonts w:ascii="Times New Roman" w:eastAsiaTheme="minorEastAsia" w:hAnsi="Times New Roman" w:cs="Times New Roman"/>
          <w:i/>
          <w:lang w:eastAsia="ru-RU"/>
        </w:rPr>
        <w:t xml:space="preserve">Побочные действия: </w:t>
      </w:r>
      <w:r w:rsidRPr="00EB15FB">
        <w:rPr>
          <w:rFonts w:ascii="Times New Roman" w:eastAsiaTheme="minorEastAsia" w:hAnsi="Times New Roman" w:cs="Times New Roman"/>
          <w:lang w:eastAsia="ru-RU"/>
        </w:rPr>
        <w:t>боль в области живота, тошнота, запор, диарея, диспепсия, рвота, потемнение кала, аллергические реакции.</w:t>
      </w:r>
      <w:proofErr w:type="gramEnd"/>
    </w:p>
    <w:p w:rsidR="00EB15FB" w:rsidRPr="00EB15FB" w:rsidRDefault="00EB15FB" w:rsidP="00EB15FB">
      <w:pPr>
        <w:spacing w:after="0" w:line="240" w:lineRule="auto"/>
        <w:jc w:val="both"/>
        <w:rPr>
          <w:rFonts w:ascii="Times New Roman" w:eastAsiaTheme="minorEastAsia" w:hAnsi="Times New Roman" w:cs="Times New Roman"/>
          <w:lang w:eastAsia="ru-RU"/>
        </w:rPr>
      </w:pPr>
      <w:r w:rsidRPr="00EB15FB">
        <w:rPr>
          <w:rFonts w:ascii="Times New Roman" w:eastAsiaTheme="minorEastAsia" w:hAnsi="Times New Roman" w:cs="Times New Roman"/>
          <w:i/>
          <w:lang w:eastAsia="ru-RU"/>
        </w:rPr>
        <w:t>Противопоказания:</w:t>
      </w:r>
      <w:r w:rsidRPr="00EB15FB">
        <w:rPr>
          <w:rFonts w:ascii="Times New Roman" w:eastAsiaTheme="minorEastAsia" w:hAnsi="Times New Roman" w:cs="Times New Roman"/>
          <w:lang w:eastAsia="ru-RU"/>
        </w:rPr>
        <w:t xml:space="preserve"> повышенная чувствительность к компонентам препарата, избыток железа в организме (</w:t>
      </w:r>
      <w:proofErr w:type="spellStart"/>
      <w:r w:rsidRPr="00EB15FB">
        <w:rPr>
          <w:rFonts w:ascii="Times New Roman" w:eastAsiaTheme="minorEastAsia" w:hAnsi="Times New Roman" w:cs="Times New Roman"/>
          <w:lang w:eastAsia="ru-RU"/>
        </w:rPr>
        <w:t>гемохроматоз</w:t>
      </w:r>
      <w:proofErr w:type="spellEnd"/>
      <w:r w:rsidRPr="00EB15FB">
        <w:rPr>
          <w:rFonts w:ascii="Times New Roman" w:eastAsiaTheme="minorEastAsia" w:hAnsi="Times New Roman" w:cs="Times New Roman"/>
          <w:lang w:eastAsia="ru-RU"/>
        </w:rPr>
        <w:t xml:space="preserve">, </w:t>
      </w:r>
      <w:proofErr w:type="spellStart"/>
      <w:r w:rsidRPr="00EB15FB">
        <w:rPr>
          <w:rFonts w:ascii="Times New Roman" w:eastAsiaTheme="minorEastAsia" w:hAnsi="Times New Roman" w:cs="Times New Roman"/>
          <w:lang w:eastAsia="ru-RU"/>
        </w:rPr>
        <w:t>гемосидероз</w:t>
      </w:r>
      <w:proofErr w:type="spellEnd"/>
      <w:r w:rsidRPr="00EB15FB">
        <w:rPr>
          <w:rFonts w:ascii="Times New Roman" w:eastAsiaTheme="minorEastAsia" w:hAnsi="Times New Roman" w:cs="Times New Roman"/>
          <w:lang w:eastAsia="ru-RU"/>
        </w:rPr>
        <w:t>), нарушение механизмов утилизации железа, анемии не связанные с дефицитом железа.</w:t>
      </w:r>
    </w:p>
    <w:p w:rsidR="00EB15FB" w:rsidRPr="00EB15FB" w:rsidRDefault="00EB15FB" w:rsidP="00EB15FB">
      <w:pPr>
        <w:spacing w:after="0" w:line="240" w:lineRule="auto"/>
        <w:ind w:firstLine="709"/>
        <w:jc w:val="both"/>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Для таблеток жевательных дополнительно: детский возраст до 12 лет.</w:t>
      </w:r>
    </w:p>
    <w:p w:rsidR="00EB15FB" w:rsidRPr="00EB15FB" w:rsidRDefault="00EB15FB" w:rsidP="00EB15FB">
      <w:pPr>
        <w:spacing w:after="0" w:line="240" w:lineRule="auto"/>
        <w:ind w:firstLine="709"/>
        <w:jc w:val="both"/>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Для сиропа дополнительно: редкие наследственные формы непереносимости фруктозы.</w:t>
      </w:r>
    </w:p>
    <w:p w:rsidR="00EB15FB" w:rsidRPr="00EB15FB" w:rsidRDefault="00EB15FB" w:rsidP="00EB15FB">
      <w:pPr>
        <w:spacing w:after="0" w:line="240" w:lineRule="auto"/>
        <w:ind w:firstLine="709"/>
        <w:jc w:val="both"/>
        <w:rPr>
          <w:rFonts w:ascii="Times New Roman" w:eastAsiaTheme="minorEastAsia" w:hAnsi="Times New Roman" w:cs="Times New Roman"/>
          <w:lang w:eastAsia="ru-RU"/>
        </w:rPr>
      </w:pPr>
      <w:r w:rsidRPr="00EB15FB">
        <w:rPr>
          <w:rFonts w:ascii="Times New Roman" w:eastAsiaTheme="minorEastAsia" w:hAnsi="Times New Roman" w:cs="Times New Roman"/>
          <w:bCs/>
          <w:i/>
          <w:iCs/>
          <w:lang w:eastAsia="ru-RU"/>
        </w:rPr>
        <w:t xml:space="preserve">Форма выпуска: </w:t>
      </w:r>
      <w:r w:rsidRPr="00EB15FB">
        <w:rPr>
          <w:rFonts w:ascii="Times New Roman" w:eastAsiaTheme="minorEastAsia" w:hAnsi="Times New Roman" w:cs="Times New Roman"/>
          <w:bCs/>
          <w:iCs/>
          <w:lang w:eastAsia="ru-RU"/>
        </w:rPr>
        <w:t xml:space="preserve">таблетки жевательные 100 мг, </w:t>
      </w:r>
      <w:r w:rsidRPr="00EB15FB">
        <w:rPr>
          <w:rFonts w:ascii="Times New Roman" w:eastAsiaTheme="minorEastAsia" w:hAnsi="Times New Roman" w:cs="Times New Roman"/>
          <w:lang w:eastAsia="ru-RU"/>
        </w:rPr>
        <w:t>сироп 1%-100 мл.</w:t>
      </w:r>
    </w:p>
    <w:p w:rsidR="00EB15FB" w:rsidRPr="00EB15FB" w:rsidRDefault="00EB15FB" w:rsidP="00EB15FB">
      <w:pPr>
        <w:shd w:val="clear" w:color="auto" w:fill="FFFFFF"/>
        <w:spacing w:after="0" w:line="240" w:lineRule="auto"/>
        <w:jc w:val="both"/>
        <w:textAlignment w:val="top"/>
        <w:outlineLvl w:val="1"/>
        <w:rPr>
          <w:rFonts w:ascii="Times New Roman" w:eastAsiaTheme="minorEastAsia" w:hAnsi="Times New Roman" w:cs="Times New Roman"/>
          <w:lang w:val="en-US" w:eastAsia="ru-RU"/>
        </w:rPr>
      </w:pPr>
      <w:proofErr w:type="spellStart"/>
      <w:proofErr w:type="gramStart"/>
      <w:r w:rsidRPr="00EB15FB">
        <w:rPr>
          <w:rFonts w:ascii="Times New Roman" w:eastAsia="Times New Roman" w:hAnsi="Times New Roman" w:cs="Times New Roman"/>
          <w:bCs/>
          <w:lang w:val="en-US" w:eastAsia="ru-RU"/>
        </w:rPr>
        <w:t>Rp</w:t>
      </w:r>
      <w:proofErr w:type="spellEnd"/>
      <w:r w:rsidRPr="00EB15FB">
        <w:rPr>
          <w:rFonts w:ascii="Times New Roman" w:eastAsia="Times New Roman" w:hAnsi="Times New Roman" w:cs="Times New Roman"/>
          <w:bCs/>
          <w:lang w:val="en-US" w:eastAsia="ru-RU"/>
        </w:rPr>
        <w:t>.:</w:t>
      </w:r>
      <w:proofErr w:type="gramEnd"/>
      <w:r w:rsidRPr="00EB15FB">
        <w:rPr>
          <w:rFonts w:ascii="Times New Roman" w:eastAsia="Times New Roman" w:hAnsi="Times New Roman" w:cs="Times New Roman"/>
          <w:bCs/>
          <w:lang w:val="en-US" w:eastAsia="ru-RU"/>
        </w:rPr>
        <w:t xml:space="preserve"> Sir. </w:t>
      </w:r>
      <w:proofErr w:type="spellStart"/>
      <w:r w:rsidRPr="00EB15FB">
        <w:rPr>
          <w:rFonts w:ascii="Times New Roman" w:eastAsiaTheme="minorEastAsia" w:hAnsi="Times New Roman" w:cs="Times New Roman"/>
          <w:lang w:val="en-US" w:eastAsia="ru-RU"/>
        </w:rPr>
        <w:t>Ferri</w:t>
      </w:r>
      <w:proofErr w:type="spellEnd"/>
      <w:r w:rsidRPr="00EB15FB">
        <w:rPr>
          <w:rFonts w:ascii="Times New Roman" w:eastAsiaTheme="minorEastAsia" w:hAnsi="Times New Roman" w:cs="Times New Roman"/>
          <w:lang w:val="en-US" w:eastAsia="ru-RU"/>
        </w:rPr>
        <w:t xml:space="preserve"> III </w:t>
      </w:r>
      <w:proofErr w:type="spellStart"/>
      <w:r w:rsidRPr="00EB15FB">
        <w:rPr>
          <w:rFonts w:ascii="Times New Roman" w:eastAsiaTheme="minorEastAsia" w:hAnsi="Times New Roman" w:cs="Times New Roman"/>
          <w:lang w:val="en-US" w:eastAsia="ru-RU"/>
        </w:rPr>
        <w:t>hydroxydi</w:t>
      </w:r>
      <w:proofErr w:type="spellEnd"/>
      <w:r w:rsidRPr="00EB15FB">
        <w:rPr>
          <w:rFonts w:ascii="Times New Roman" w:eastAsiaTheme="minorEastAsia" w:hAnsi="Times New Roman" w:cs="Times New Roman"/>
          <w:lang w:val="en-US" w:eastAsia="ru-RU"/>
        </w:rPr>
        <w:t xml:space="preserve"> </w:t>
      </w:r>
      <w:proofErr w:type="spellStart"/>
      <w:r w:rsidRPr="00EB15FB">
        <w:rPr>
          <w:rFonts w:ascii="Times New Roman" w:eastAsiaTheme="minorEastAsia" w:hAnsi="Times New Roman" w:cs="Times New Roman"/>
          <w:lang w:val="en-US" w:eastAsia="ru-RU"/>
        </w:rPr>
        <w:t>polymaltosati</w:t>
      </w:r>
      <w:proofErr w:type="spellEnd"/>
      <w:r w:rsidRPr="00EB15FB">
        <w:rPr>
          <w:rFonts w:ascii="Times New Roman" w:eastAsiaTheme="minorEastAsia" w:hAnsi="Times New Roman" w:cs="Times New Roman"/>
          <w:lang w:val="en-US" w:eastAsia="ru-RU"/>
        </w:rPr>
        <w:t xml:space="preserve"> </w:t>
      </w:r>
    </w:p>
    <w:p w:rsidR="00EB15FB" w:rsidRPr="00EB15FB" w:rsidRDefault="00EB15FB" w:rsidP="00EB15FB">
      <w:pPr>
        <w:shd w:val="clear" w:color="auto" w:fill="FFFFFF"/>
        <w:spacing w:after="0" w:line="240" w:lineRule="auto"/>
        <w:ind w:firstLine="709"/>
        <w:jc w:val="both"/>
        <w:textAlignment w:val="top"/>
        <w:outlineLvl w:val="1"/>
        <w:rPr>
          <w:rFonts w:ascii="Times New Roman" w:eastAsia="Times New Roman" w:hAnsi="Times New Roman" w:cs="Times New Roman"/>
          <w:bCs/>
          <w:lang w:eastAsia="ru-RU"/>
        </w:rPr>
      </w:pPr>
      <w:r w:rsidRPr="00EB15FB">
        <w:rPr>
          <w:rFonts w:ascii="Times New Roman" w:eastAsiaTheme="minorEastAsia" w:hAnsi="Times New Roman" w:cs="Times New Roman"/>
          <w:lang w:val="en-US" w:eastAsia="ru-RU"/>
        </w:rPr>
        <w:t xml:space="preserve">     </w:t>
      </w:r>
      <w:r w:rsidRPr="00EB15FB">
        <w:rPr>
          <w:rFonts w:ascii="Times New Roman" w:eastAsiaTheme="minorEastAsia" w:hAnsi="Times New Roman" w:cs="Times New Roman"/>
          <w:lang w:eastAsia="ru-RU"/>
        </w:rPr>
        <w:t xml:space="preserve">1%-100 </w:t>
      </w:r>
      <w:r w:rsidRPr="00EB15FB">
        <w:rPr>
          <w:rFonts w:ascii="Times New Roman" w:eastAsiaTheme="minorEastAsia" w:hAnsi="Times New Roman" w:cs="Times New Roman"/>
          <w:lang w:val="en-US" w:eastAsia="ru-RU"/>
        </w:rPr>
        <w:t>ml</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        </w:t>
      </w:r>
      <w:r w:rsidRPr="00EB15FB">
        <w:rPr>
          <w:rFonts w:ascii="Times New Roman" w:eastAsia="Times New Roman" w:hAnsi="Times New Roman" w:cs="Times New Roman"/>
          <w:lang w:val="en-US" w:eastAsia="ru-RU"/>
        </w:rPr>
        <w:t>D</w:t>
      </w:r>
      <w:r w:rsidRPr="00EB15FB">
        <w:rPr>
          <w:rFonts w:ascii="Times New Roman" w:eastAsia="Times New Roman" w:hAnsi="Times New Roman" w:cs="Times New Roman"/>
          <w:lang w:eastAsia="ru-RU"/>
        </w:rPr>
        <w:t>.</w:t>
      </w:r>
      <w:r w:rsidRPr="00EB15FB">
        <w:rPr>
          <w:rFonts w:ascii="Times New Roman" w:eastAsia="Times New Roman" w:hAnsi="Times New Roman" w:cs="Times New Roman"/>
          <w:lang w:val="en-US" w:eastAsia="ru-RU"/>
        </w:rPr>
        <w:t>S</w:t>
      </w:r>
      <w:r w:rsidRPr="00EB15FB">
        <w:rPr>
          <w:rFonts w:ascii="Times New Roman" w:eastAsia="Times New Roman" w:hAnsi="Times New Roman" w:cs="Times New Roman"/>
          <w:lang w:eastAsia="ru-RU"/>
        </w:rPr>
        <w:t>. Внутрь по 1 мерной ложке 1 раз в день</w:t>
      </w:r>
    </w:p>
    <w:p w:rsidR="00EB15FB" w:rsidRPr="00EB15FB" w:rsidRDefault="00EB15FB" w:rsidP="00EB15FB">
      <w:pPr>
        <w:shd w:val="clear" w:color="auto" w:fill="FFFFFF"/>
        <w:spacing w:after="0" w:line="240" w:lineRule="auto"/>
        <w:jc w:val="both"/>
        <w:textAlignment w:val="top"/>
        <w:outlineLvl w:val="1"/>
        <w:rPr>
          <w:rFonts w:ascii="Times New Roman" w:eastAsiaTheme="minorEastAsia" w:hAnsi="Times New Roman" w:cs="Times New Roman"/>
          <w:lang w:val="en-US" w:eastAsia="ru-RU"/>
        </w:rPr>
      </w:pPr>
      <w:proofErr w:type="spellStart"/>
      <w:proofErr w:type="gramStart"/>
      <w:r w:rsidRPr="00EB15FB">
        <w:rPr>
          <w:rFonts w:ascii="Times New Roman" w:eastAsia="Times New Roman" w:hAnsi="Times New Roman" w:cs="Times New Roman"/>
          <w:bCs/>
          <w:lang w:val="en-US" w:eastAsia="ru-RU"/>
        </w:rPr>
        <w:t>Rp</w:t>
      </w:r>
      <w:proofErr w:type="spellEnd"/>
      <w:r w:rsidRPr="00EB15FB">
        <w:rPr>
          <w:rFonts w:ascii="Times New Roman" w:eastAsia="Times New Roman" w:hAnsi="Times New Roman" w:cs="Times New Roman"/>
          <w:bCs/>
          <w:lang w:val="en-US" w:eastAsia="ru-RU"/>
        </w:rPr>
        <w:t>.:</w:t>
      </w:r>
      <w:proofErr w:type="gramEnd"/>
      <w:r w:rsidRPr="00EB15FB">
        <w:rPr>
          <w:rFonts w:ascii="Times New Roman" w:eastAsia="Times New Roman" w:hAnsi="Times New Roman" w:cs="Times New Roman"/>
          <w:bCs/>
          <w:lang w:val="en-US" w:eastAsia="ru-RU"/>
        </w:rPr>
        <w:t xml:space="preserve"> </w:t>
      </w:r>
      <w:proofErr w:type="spellStart"/>
      <w:r w:rsidRPr="00EB15FB">
        <w:rPr>
          <w:rFonts w:ascii="Times New Roman" w:eastAsia="Times New Roman" w:hAnsi="Times New Roman" w:cs="Times New Roman"/>
          <w:bCs/>
          <w:lang w:val="en-US" w:eastAsia="ru-RU"/>
        </w:rPr>
        <w:t>Tabl</w:t>
      </w:r>
      <w:proofErr w:type="spellEnd"/>
      <w:r w:rsidRPr="00EB15FB">
        <w:rPr>
          <w:rFonts w:ascii="Times New Roman" w:eastAsia="Times New Roman" w:hAnsi="Times New Roman" w:cs="Times New Roman"/>
          <w:bCs/>
          <w:lang w:val="en-US" w:eastAsia="ru-RU"/>
        </w:rPr>
        <w:t xml:space="preserve">. </w:t>
      </w:r>
      <w:proofErr w:type="spellStart"/>
      <w:r w:rsidRPr="00EB15FB">
        <w:rPr>
          <w:rFonts w:ascii="Times New Roman" w:eastAsiaTheme="minorEastAsia" w:hAnsi="Times New Roman" w:cs="Times New Roman"/>
          <w:lang w:val="en-US" w:eastAsia="ru-RU"/>
        </w:rPr>
        <w:t>Ferri</w:t>
      </w:r>
      <w:proofErr w:type="spellEnd"/>
      <w:r w:rsidRPr="00EB15FB">
        <w:rPr>
          <w:rFonts w:ascii="Times New Roman" w:eastAsiaTheme="minorEastAsia" w:hAnsi="Times New Roman" w:cs="Times New Roman"/>
          <w:lang w:val="en-US" w:eastAsia="ru-RU"/>
        </w:rPr>
        <w:t xml:space="preserve"> III </w:t>
      </w:r>
      <w:proofErr w:type="spellStart"/>
      <w:r w:rsidRPr="00EB15FB">
        <w:rPr>
          <w:rFonts w:ascii="Times New Roman" w:eastAsiaTheme="minorEastAsia" w:hAnsi="Times New Roman" w:cs="Times New Roman"/>
          <w:lang w:val="en-US" w:eastAsia="ru-RU"/>
        </w:rPr>
        <w:t>hydroxydi</w:t>
      </w:r>
      <w:proofErr w:type="spellEnd"/>
      <w:r w:rsidRPr="00EB15FB">
        <w:rPr>
          <w:rFonts w:ascii="Times New Roman" w:eastAsiaTheme="minorEastAsia" w:hAnsi="Times New Roman" w:cs="Times New Roman"/>
          <w:lang w:val="en-US" w:eastAsia="ru-RU"/>
        </w:rPr>
        <w:t xml:space="preserve"> </w:t>
      </w:r>
      <w:proofErr w:type="spellStart"/>
      <w:r w:rsidRPr="00EB15FB">
        <w:rPr>
          <w:rFonts w:ascii="Times New Roman" w:eastAsiaTheme="minorEastAsia" w:hAnsi="Times New Roman" w:cs="Times New Roman"/>
          <w:lang w:val="en-US" w:eastAsia="ru-RU"/>
        </w:rPr>
        <w:t>polymaltosati</w:t>
      </w:r>
      <w:proofErr w:type="spellEnd"/>
      <w:r w:rsidRPr="00EB15FB">
        <w:rPr>
          <w:rFonts w:ascii="Times New Roman" w:eastAsiaTheme="minorEastAsia" w:hAnsi="Times New Roman" w:cs="Times New Roman"/>
          <w:lang w:val="en-US" w:eastAsia="ru-RU"/>
        </w:rPr>
        <w:t xml:space="preserve"> </w:t>
      </w:r>
    </w:p>
    <w:p w:rsidR="00EB15FB" w:rsidRPr="00EB15FB" w:rsidRDefault="00EB15FB" w:rsidP="00EB15FB">
      <w:pPr>
        <w:shd w:val="clear" w:color="auto" w:fill="FFFFFF"/>
        <w:spacing w:after="0" w:line="240" w:lineRule="auto"/>
        <w:jc w:val="both"/>
        <w:textAlignment w:val="top"/>
        <w:outlineLvl w:val="1"/>
        <w:rPr>
          <w:rFonts w:ascii="Times New Roman" w:eastAsiaTheme="minorEastAsia" w:hAnsi="Times New Roman" w:cs="Times New Roman"/>
          <w:lang w:eastAsia="ru-RU"/>
        </w:rPr>
      </w:pPr>
      <w:r w:rsidRPr="00EB15FB">
        <w:rPr>
          <w:rFonts w:ascii="Times New Roman" w:eastAsiaTheme="minorEastAsia" w:hAnsi="Times New Roman" w:cs="Times New Roman"/>
          <w:lang w:val="en-US" w:eastAsia="ru-RU"/>
        </w:rPr>
        <w:t xml:space="preserve">              </w:t>
      </w:r>
      <w:r w:rsidRPr="00EB15FB">
        <w:rPr>
          <w:rFonts w:ascii="Times New Roman" w:eastAsiaTheme="minorEastAsia" w:hAnsi="Times New Roman" w:cs="Times New Roman"/>
          <w:lang w:eastAsia="ru-RU"/>
        </w:rPr>
        <w:t xml:space="preserve">0,1 </w:t>
      </w:r>
      <w:r w:rsidRPr="00EB15FB">
        <w:rPr>
          <w:rFonts w:ascii="Times New Roman" w:eastAsiaTheme="minorEastAsia" w:hAnsi="Times New Roman" w:cs="Times New Roman"/>
          <w:lang w:val="en-US" w:eastAsia="ru-RU"/>
        </w:rPr>
        <w:t>N</w:t>
      </w:r>
      <w:r w:rsidRPr="00EB15FB">
        <w:rPr>
          <w:rFonts w:ascii="Times New Roman" w:eastAsiaTheme="minorEastAsia" w:hAnsi="Times New Roman" w:cs="Times New Roman"/>
          <w:lang w:eastAsia="ru-RU"/>
        </w:rPr>
        <w:t>.30</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        </w:t>
      </w:r>
      <w:r w:rsidRPr="00EB15FB">
        <w:rPr>
          <w:rFonts w:ascii="Times New Roman" w:eastAsia="Times New Roman" w:hAnsi="Times New Roman" w:cs="Times New Roman"/>
          <w:lang w:val="en-US" w:eastAsia="ru-RU"/>
        </w:rPr>
        <w:t>D</w:t>
      </w:r>
      <w:r w:rsidRPr="00EB15FB">
        <w:rPr>
          <w:rFonts w:ascii="Times New Roman" w:eastAsia="Times New Roman" w:hAnsi="Times New Roman" w:cs="Times New Roman"/>
          <w:lang w:eastAsia="ru-RU"/>
        </w:rPr>
        <w:t>.</w:t>
      </w:r>
      <w:r w:rsidRPr="00EB15FB">
        <w:rPr>
          <w:rFonts w:ascii="Times New Roman" w:eastAsia="Times New Roman" w:hAnsi="Times New Roman" w:cs="Times New Roman"/>
          <w:lang w:val="en-US" w:eastAsia="ru-RU"/>
        </w:rPr>
        <w:t>S</w:t>
      </w:r>
      <w:r w:rsidRPr="00EB15FB">
        <w:rPr>
          <w:rFonts w:ascii="Times New Roman" w:eastAsia="Times New Roman" w:hAnsi="Times New Roman" w:cs="Times New Roman"/>
          <w:lang w:eastAsia="ru-RU"/>
        </w:rPr>
        <w:t xml:space="preserve">. Внутрь по 1 таблетке 1 раз в день </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                 во время еды, разжевать</w:t>
      </w:r>
    </w:p>
    <w:p w:rsidR="00EB15FB" w:rsidRPr="00EB15FB" w:rsidRDefault="00EB15FB" w:rsidP="00EB15FB">
      <w:pPr>
        <w:spacing w:after="0" w:line="240" w:lineRule="auto"/>
        <w:rPr>
          <w:rFonts w:ascii="Times New Roman" w:eastAsiaTheme="minorEastAsia" w:hAnsi="Times New Roman" w:cs="Times New Roman"/>
          <w:b/>
          <w:lang w:eastAsia="ru-RU"/>
        </w:rPr>
      </w:pPr>
      <w:r w:rsidRPr="00EB15FB">
        <w:rPr>
          <w:rFonts w:ascii="Times New Roman" w:eastAsiaTheme="minorEastAsia" w:hAnsi="Times New Roman" w:cs="Times New Roman"/>
          <w:b/>
          <w:lang w:eastAsia="ru-RU"/>
        </w:rPr>
        <w:t xml:space="preserve">МНН: Железа </w:t>
      </w:r>
      <w:r w:rsidRPr="00EB15FB">
        <w:rPr>
          <w:rFonts w:ascii="Times New Roman" w:eastAsiaTheme="minorEastAsia" w:hAnsi="Times New Roman" w:cs="Times New Roman"/>
          <w:b/>
          <w:lang w:val="en-US" w:eastAsia="ru-RU"/>
        </w:rPr>
        <w:t>III</w:t>
      </w:r>
      <w:r w:rsidRPr="00EB15FB">
        <w:rPr>
          <w:rFonts w:ascii="Times New Roman" w:eastAsiaTheme="minorEastAsia" w:hAnsi="Times New Roman" w:cs="Times New Roman"/>
          <w:b/>
          <w:lang w:eastAsia="ru-RU"/>
        </w:rPr>
        <w:t xml:space="preserve"> гидроксид сахарозный комплекс</w:t>
      </w:r>
    </w:p>
    <w:p w:rsidR="00EB15FB" w:rsidRPr="00EB15FB" w:rsidRDefault="00EB15FB" w:rsidP="00EB15FB">
      <w:pPr>
        <w:spacing w:after="0" w:line="240" w:lineRule="auto"/>
        <w:rPr>
          <w:rFonts w:ascii="Times New Roman" w:eastAsiaTheme="minorEastAsia" w:hAnsi="Times New Roman" w:cs="Times New Roman"/>
          <w:b/>
          <w:lang w:eastAsia="ru-RU"/>
        </w:rPr>
      </w:pPr>
      <w:r w:rsidRPr="00EB15FB">
        <w:rPr>
          <w:rFonts w:ascii="Times New Roman" w:eastAsiaTheme="minorEastAsia" w:hAnsi="Times New Roman" w:cs="Times New Roman"/>
          <w:b/>
          <w:lang w:eastAsia="ru-RU"/>
        </w:rPr>
        <w:t xml:space="preserve">ТН: </w:t>
      </w:r>
      <w:proofErr w:type="spellStart"/>
      <w:r w:rsidRPr="00EB15FB">
        <w:rPr>
          <w:rFonts w:ascii="Times New Roman" w:eastAsiaTheme="minorEastAsia" w:hAnsi="Times New Roman" w:cs="Times New Roman"/>
          <w:b/>
          <w:lang w:eastAsia="ru-RU"/>
        </w:rPr>
        <w:t>Ликферр</w:t>
      </w:r>
      <w:proofErr w:type="spellEnd"/>
    </w:p>
    <w:p w:rsidR="00EB15FB" w:rsidRPr="00EB15FB" w:rsidRDefault="00EB15FB" w:rsidP="00EB15FB">
      <w:pPr>
        <w:spacing w:after="0" w:line="240" w:lineRule="auto"/>
        <w:jc w:val="both"/>
        <w:rPr>
          <w:rFonts w:ascii="Times New Roman" w:eastAsia="Times New Roman" w:hAnsi="Times New Roman" w:cs="Times New Roman"/>
          <w:color w:val="000000"/>
          <w:lang w:eastAsia="ru-RU"/>
        </w:rPr>
      </w:pPr>
      <w:r w:rsidRPr="00EB15FB">
        <w:rPr>
          <w:rFonts w:ascii="Times New Roman" w:eastAsia="Times New Roman" w:hAnsi="Times New Roman" w:cs="Times New Roman"/>
          <w:i/>
          <w:color w:val="000000"/>
          <w:lang w:eastAsia="ru-RU"/>
        </w:rPr>
        <w:t xml:space="preserve">Фармакологическая группа: </w:t>
      </w:r>
      <w:r w:rsidRPr="00EB15FB">
        <w:rPr>
          <w:rFonts w:ascii="Times New Roman" w:hAnsi="Times New Roman" w:cs="Times New Roman"/>
          <w:color w:val="000000"/>
          <w:shd w:val="clear" w:color="auto" w:fill="FFFFFF"/>
        </w:rPr>
        <w:t>противоанемическое средство, препарат железа для парентерального введения</w:t>
      </w:r>
      <w:r w:rsidRPr="00EB15FB">
        <w:rPr>
          <w:rFonts w:ascii="Times New Roman" w:eastAsia="Times New Roman" w:hAnsi="Times New Roman" w:cs="Times New Roman"/>
          <w:color w:val="000000"/>
          <w:lang w:eastAsia="ru-RU"/>
        </w:rPr>
        <w:t>.</w:t>
      </w:r>
    </w:p>
    <w:p w:rsidR="00EB15FB" w:rsidRPr="00EB15FB" w:rsidRDefault="00EB15FB" w:rsidP="00EB15FB">
      <w:pPr>
        <w:shd w:val="clear" w:color="auto" w:fill="FFFFFF"/>
        <w:spacing w:after="0" w:line="240" w:lineRule="auto"/>
        <w:jc w:val="both"/>
        <w:rPr>
          <w:rFonts w:ascii="Times New Roman" w:eastAsia="Times New Roman" w:hAnsi="Times New Roman" w:cs="Times New Roman"/>
          <w:color w:val="222222"/>
          <w:lang w:eastAsia="ru-RU"/>
        </w:rPr>
      </w:pPr>
      <w:proofErr w:type="spellStart"/>
      <w:r w:rsidRPr="00EB15FB">
        <w:rPr>
          <w:rFonts w:ascii="Times New Roman" w:eastAsiaTheme="minorEastAsia" w:hAnsi="Times New Roman" w:cs="Times New Roman"/>
          <w:i/>
          <w:lang w:eastAsia="ru-RU"/>
        </w:rPr>
        <w:t>Фармакодинамика</w:t>
      </w:r>
      <w:proofErr w:type="spellEnd"/>
      <w:r w:rsidRPr="00EB15FB">
        <w:rPr>
          <w:rFonts w:ascii="Times New Roman" w:eastAsiaTheme="minorEastAsia" w:hAnsi="Times New Roman" w:cs="Times New Roman"/>
          <w:i/>
          <w:lang w:eastAsia="ru-RU"/>
        </w:rPr>
        <w:t xml:space="preserve">: </w:t>
      </w:r>
      <w:r w:rsidRPr="00EB15FB">
        <w:rPr>
          <w:rFonts w:ascii="Times New Roman" w:eastAsia="Times New Roman" w:hAnsi="Times New Roman" w:cs="Times New Roman"/>
          <w:color w:val="222222"/>
          <w:lang w:eastAsia="ru-RU"/>
        </w:rPr>
        <w:t xml:space="preserve">представляет собой коллоидный раствор, который состоит из </w:t>
      </w:r>
      <w:proofErr w:type="gramStart"/>
      <w:r w:rsidRPr="00EB15FB">
        <w:rPr>
          <w:rFonts w:ascii="Times New Roman" w:eastAsia="Times New Roman" w:hAnsi="Times New Roman" w:cs="Times New Roman"/>
          <w:color w:val="222222"/>
          <w:lang w:eastAsia="ru-RU"/>
        </w:rPr>
        <w:t>сфероидальных</w:t>
      </w:r>
      <w:proofErr w:type="gramEnd"/>
      <w:r w:rsidRPr="00EB15FB">
        <w:rPr>
          <w:rFonts w:ascii="Times New Roman" w:eastAsia="Times New Roman" w:hAnsi="Times New Roman" w:cs="Times New Roman"/>
          <w:color w:val="222222"/>
          <w:lang w:eastAsia="ru-RU"/>
        </w:rPr>
        <w:t xml:space="preserve"> железо-углеводных </w:t>
      </w:r>
      <w:proofErr w:type="spellStart"/>
      <w:r w:rsidRPr="00EB15FB">
        <w:rPr>
          <w:rFonts w:ascii="Times New Roman" w:eastAsia="Times New Roman" w:hAnsi="Times New Roman" w:cs="Times New Roman"/>
          <w:color w:val="222222"/>
          <w:lang w:eastAsia="ru-RU"/>
        </w:rPr>
        <w:t>наночастиц</w:t>
      </w:r>
      <w:proofErr w:type="spellEnd"/>
      <w:r w:rsidRPr="00EB15FB">
        <w:rPr>
          <w:rFonts w:ascii="Times New Roman" w:eastAsia="Times New Roman" w:hAnsi="Times New Roman" w:cs="Times New Roman"/>
          <w:color w:val="222222"/>
          <w:lang w:eastAsia="ru-RU"/>
        </w:rPr>
        <w:t xml:space="preserve">. В ядре (центре) каждой частицы находится железа [III] гидроксид. Ядро окружено оболочкой из сахарозы, которая стабилизирует железа [III] гидроксид, медленно высвобождает биоактивное железо и сохраняет полученные частицы в коллоидном растворе. В результате образуется комплекс, молекулярная масса которого составляет приблизительно 43 </w:t>
      </w:r>
      <w:proofErr w:type="spellStart"/>
      <w:r w:rsidRPr="00EB15FB">
        <w:rPr>
          <w:rFonts w:ascii="Times New Roman" w:eastAsia="Times New Roman" w:hAnsi="Times New Roman" w:cs="Times New Roman"/>
          <w:color w:val="222222"/>
          <w:lang w:eastAsia="ru-RU"/>
        </w:rPr>
        <w:t>кДа</w:t>
      </w:r>
      <w:proofErr w:type="spellEnd"/>
      <w:r w:rsidRPr="00EB15FB">
        <w:rPr>
          <w:rFonts w:ascii="Times New Roman" w:eastAsia="Times New Roman" w:hAnsi="Times New Roman" w:cs="Times New Roman"/>
          <w:color w:val="222222"/>
          <w:lang w:eastAsia="ru-RU"/>
        </w:rPr>
        <w:t xml:space="preserve">, вследствие этого его выведение почками в неизмененном виде невозможно. Железо [III] в этом комплексе связано со структурами, сходными с </w:t>
      </w:r>
      <w:proofErr w:type="gramStart"/>
      <w:r w:rsidRPr="00EB15FB">
        <w:rPr>
          <w:rFonts w:ascii="Times New Roman" w:eastAsia="Times New Roman" w:hAnsi="Times New Roman" w:cs="Times New Roman"/>
          <w:color w:val="222222"/>
          <w:lang w:eastAsia="ru-RU"/>
        </w:rPr>
        <w:t>естественным</w:t>
      </w:r>
      <w:proofErr w:type="gramEnd"/>
      <w:r w:rsidRPr="00EB15FB">
        <w:rPr>
          <w:rFonts w:ascii="Times New Roman" w:eastAsia="Times New Roman" w:hAnsi="Times New Roman" w:cs="Times New Roman"/>
          <w:color w:val="222222"/>
          <w:lang w:eastAsia="ru-RU"/>
        </w:rPr>
        <w:t xml:space="preserve"> </w:t>
      </w:r>
      <w:proofErr w:type="spellStart"/>
      <w:r w:rsidRPr="00EB15FB">
        <w:rPr>
          <w:rFonts w:ascii="Times New Roman" w:eastAsia="Times New Roman" w:hAnsi="Times New Roman" w:cs="Times New Roman"/>
          <w:color w:val="222222"/>
          <w:lang w:eastAsia="ru-RU"/>
        </w:rPr>
        <w:t>ферритином</w:t>
      </w:r>
      <w:proofErr w:type="spellEnd"/>
      <w:r w:rsidRPr="00EB15FB">
        <w:rPr>
          <w:rFonts w:ascii="Times New Roman" w:eastAsia="Times New Roman" w:hAnsi="Times New Roman" w:cs="Times New Roman"/>
          <w:color w:val="222222"/>
          <w:lang w:eastAsia="ru-RU"/>
        </w:rPr>
        <w:t xml:space="preserve">. Активное вещество препарата железа [III] гидроксид сахарозный комплекс при попадании в организм </w:t>
      </w:r>
      <w:proofErr w:type="spellStart"/>
      <w:r w:rsidRPr="00EB15FB">
        <w:rPr>
          <w:rFonts w:ascii="Times New Roman" w:eastAsia="Times New Roman" w:hAnsi="Times New Roman" w:cs="Times New Roman"/>
          <w:color w:val="222222"/>
          <w:lang w:eastAsia="ru-RU"/>
        </w:rPr>
        <w:t>диссоциирует</w:t>
      </w:r>
      <w:proofErr w:type="spellEnd"/>
      <w:r w:rsidRPr="00EB15FB">
        <w:rPr>
          <w:rFonts w:ascii="Times New Roman" w:eastAsia="Times New Roman" w:hAnsi="Times New Roman" w:cs="Times New Roman"/>
          <w:color w:val="222222"/>
          <w:lang w:eastAsia="ru-RU"/>
        </w:rPr>
        <w:t xml:space="preserve"> в ретикулоэндотелиальной системе на железо и сахарозу. Благодаря более низкой стабильности железа </w:t>
      </w:r>
      <w:proofErr w:type="spellStart"/>
      <w:r w:rsidRPr="00EB15FB">
        <w:rPr>
          <w:rFonts w:ascii="Times New Roman" w:eastAsia="Times New Roman" w:hAnsi="Times New Roman" w:cs="Times New Roman"/>
          <w:color w:val="222222"/>
          <w:lang w:eastAsia="ru-RU"/>
        </w:rPr>
        <w:t>сахарата</w:t>
      </w:r>
      <w:proofErr w:type="spellEnd"/>
      <w:r w:rsidRPr="00EB15FB">
        <w:rPr>
          <w:rFonts w:ascii="Times New Roman" w:eastAsia="Times New Roman" w:hAnsi="Times New Roman" w:cs="Times New Roman"/>
          <w:color w:val="222222"/>
          <w:lang w:eastAsia="ru-RU"/>
        </w:rPr>
        <w:t xml:space="preserve"> по сравнению с </w:t>
      </w:r>
      <w:proofErr w:type="spellStart"/>
      <w:r w:rsidRPr="00EB15FB">
        <w:rPr>
          <w:rFonts w:ascii="Times New Roman" w:eastAsia="Times New Roman" w:hAnsi="Times New Roman" w:cs="Times New Roman"/>
          <w:color w:val="222222"/>
          <w:lang w:eastAsia="ru-RU"/>
        </w:rPr>
        <w:t>трансферрином</w:t>
      </w:r>
      <w:proofErr w:type="spellEnd"/>
      <w:r w:rsidRPr="00EB15FB">
        <w:rPr>
          <w:rFonts w:ascii="Times New Roman" w:eastAsia="Times New Roman" w:hAnsi="Times New Roman" w:cs="Times New Roman"/>
          <w:color w:val="222222"/>
          <w:lang w:eastAsia="ru-RU"/>
        </w:rPr>
        <w:t xml:space="preserve">, наблюдается конкурентный обмен железа в пользу </w:t>
      </w:r>
      <w:proofErr w:type="spellStart"/>
      <w:r w:rsidRPr="00EB15FB">
        <w:rPr>
          <w:rFonts w:ascii="Times New Roman" w:eastAsia="Times New Roman" w:hAnsi="Times New Roman" w:cs="Times New Roman"/>
          <w:color w:val="222222"/>
          <w:lang w:eastAsia="ru-RU"/>
        </w:rPr>
        <w:t>трансферрина</w:t>
      </w:r>
      <w:proofErr w:type="spellEnd"/>
      <w:r w:rsidRPr="00EB15FB">
        <w:rPr>
          <w:rFonts w:ascii="Times New Roman" w:eastAsia="Times New Roman" w:hAnsi="Times New Roman" w:cs="Times New Roman"/>
          <w:color w:val="222222"/>
          <w:lang w:eastAsia="ru-RU"/>
        </w:rPr>
        <w:t xml:space="preserve">. В результате за 24 ч переносится около 31 мг железа. </w:t>
      </w:r>
      <w:proofErr w:type="gramStart"/>
      <w:r w:rsidRPr="00EB15FB">
        <w:rPr>
          <w:rFonts w:ascii="Times New Roman" w:eastAsia="Times New Roman" w:hAnsi="Times New Roman" w:cs="Times New Roman"/>
          <w:color w:val="222222"/>
          <w:lang w:eastAsia="ru-RU"/>
        </w:rPr>
        <w:t>Полициклический</w:t>
      </w:r>
      <w:proofErr w:type="gramEnd"/>
      <w:r w:rsidRPr="00EB15FB">
        <w:rPr>
          <w:rFonts w:ascii="Times New Roman" w:eastAsia="Times New Roman" w:hAnsi="Times New Roman" w:cs="Times New Roman"/>
          <w:color w:val="222222"/>
          <w:lang w:eastAsia="ru-RU"/>
        </w:rPr>
        <w:t xml:space="preserve"> гидроксид железа [III] частично сохраняется в виде </w:t>
      </w:r>
      <w:proofErr w:type="spellStart"/>
      <w:r w:rsidRPr="00EB15FB">
        <w:rPr>
          <w:rFonts w:ascii="Times New Roman" w:eastAsia="Times New Roman" w:hAnsi="Times New Roman" w:cs="Times New Roman"/>
          <w:color w:val="222222"/>
          <w:lang w:eastAsia="ru-RU"/>
        </w:rPr>
        <w:t>ферритина</w:t>
      </w:r>
      <w:proofErr w:type="spellEnd"/>
      <w:r w:rsidRPr="00EB15FB">
        <w:rPr>
          <w:rFonts w:ascii="Times New Roman" w:eastAsia="Times New Roman" w:hAnsi="Times New Roman" w:cs="Times New Roman"/>
          <w:color w:val="222222"/>
          <w:lang w:eastAsia="ru-RU"/>
        </w:rPr>
        <w:t xml:space="preserve"> после </w:t>
      </w:r>
      <w:proofErr w:type="spellStart"/>
      <w:r w:rsidRPr="00EB15FB">
        <w:rPr>
          <w:rFonts w:ascii="Times New Roman" w:eastAsia="Times New Roman" w:hAnsi="Times New Roman" w:cs="Times New Roman"/>
          <w:color w:val="222222"/>
          <w:lang w:eastAsia="ru-RU"/>
        </w:rPr>
        <w:t>комплексообразования</w:t>
      </w:r>
      <w:proofErr w:type="spellEnd"/>
      <w:r w:rsidRPr="00EB15FB">
        <w:rPr>
          <w:rFonts w:ascii="Times New Roman" w:eastAsia="Times New Roman" w:hAnsi="Times New Roman" w:cs="Times New Roman"/>
          <w:color w:val="222222"/>
          <w:lang w:eastAsia="ru-RU"/>
        </w:rPr>
        <w:t xml:space="preserve"> с протеиновым </w:t>
      </w:r>
      <w:proofErr w:type="spellStart"/>
      <w:r w:rsidRPr="00EB15FB">
        <w:rPr>
          <w:rFonts w:ascii="Times New Roman" w:eastAsia="Times New Roman" w:hAnsi="Times New Roman" w:cs="Times New Roman"/>
          <w:color w:val="222222"/>
          <w:lang w:eastAsia="ru-RU"/>
        </w:rPr>
        <w:t>лигандом</w:t>
      </w:r>
      <w:proofErr w:type="spellEnd"/>
      <w:r w:rsidRPr="00EB15FB">
        <w:rPr>
          <w:rFonts w:ascii="Times New Roman" w:eastAsia="Times New Roman" w:hAnsi="Times New Roman" w:cs="Times New Roman"/>
          <w:color w:val="222222"/>
          <w:lang w:eastAsia="ru-RU"/>
        </w:rPr>
        <w:t xml:space="preserve"> - </w:t>
      </w:r>
      <w:proofErr w:type="spellStart"/>
      <w:r w:rsidRPr="00EB15FB">
        <w:rPr>
          <w:rFonts w:ascii="Times New Roman" w:eastAsia="Times New Roman" w:hAnsi="Times New Roman" w:cs="Times New Roman"/>
          <w:color w:val="222222"/>
          <w:lang w:eastAsia="ru-RU"/>
        </w:rPr>
        <w:t>апоферритином</w:t>
      </w:r>
      <w:proofErr w:type="spellEnd"/>
      <w:r w:rsidRPr="00EB15FB">
        <w:rPr>
          <w:rFonts w:ascii="Times New Roman" w:eastAsia="Times New Roman" w:hAnsi="Times New Roman" w:cs="Times New Roman"/>
          <w:color w:val="222222"/>
          <w:lang w:eastAsia="ru-RU"/>
        </w:rPr>
        <w:t xml:space="preserve"> митохондрий печени.</w:t>
      </w:r>
    </w:p>
    <w:p w:rsidR="00EB15FB" w:rsidRPr="00EB15FB" w:rsidRDefault="00EB15FB" w:rsidP="00EB15FB">
      <w:pPr>
        <w:shd w:val="clear" w:color="auto" w:fill="FFFFFF"/>
        <w:spacing w:after="0" w:line="240" w:lineRule="auto"/>
        <w:jc w:val="both"/>
        <w:rPr>
          <w:rFonts w:ascii="Times New Roman" w:eastAsia="Times New Roman" w:hAnsi="Times New Roman" w:cs="Times New Roman"/>
          <w:color w:val="222222"/>
          <w:lang w:eastAsia="ru-RU"/>
        </w:rPr>
      </w:pPr>
      <w:r w:rsidRPr="00EB15FB">
        <w:rPr>
          <w:rFonts w:ascii="Times New Roman" w:eastAsia="Times New Roman" w:hAnsi="Times New Roman" w:cs="Times New Roman"/>
          <w:color w:val="222222"/>
          <w:lang w:eastAsia="ru-RU"/>
        </w:rPr>
        <w:t>Показатель гемоглобина повышается быстрее и с большей достоверностью, чем после терапии лекарственными средствами, содержащими железо [II]. Введение 100 мг железа [III] приводит к увеличению гемоглобина на 2-3%; при беременности - на 2%. Токсичность препарата очень низкая.</w:t>
      </w:r>
    </w:p>
    <w:p w:rsidR="00EB15FB" w:rsidRPr="00EB15FB" w:rsidRDefault="00EB15FB" w:rsidP="00EB15FB">
      <w:pPr>
        <w:shd w:val="clear" w:color="auto" w:fill="FFFFFF"/>
        <w:spacing w:after="0" w:line="240" w:lineRule="auto"/>
        <w:jc w:val="both"/>
        <w:outlineLvl w:val="2"/>
        <w:rPr>
          <w:rFonts w:ascii="Times New Roman" w:eastAsia="Times New Roman" w:hAnsi="Times New Roman" w:cs="Times New Roman"/>
          <w:bCs/>
          <w:i/>
          <w:color w:val="222222"/>
          <w:lang w:eastAsia="ru-RU"/>
        </w:rPr>
      </w:pPr>
      <w:r w:rsidRPr="00EB15FB">
        <w:rPr>
          <w:rFonts w:ascii="Times New Roman" w:eastAsia="Times New Roman" w:hAnsi="Times New Roman" w:cs="Times New Roman"/>
          <w:bCs/>
          <w:i/>
          <w:color w:val="222222"/>
          <w:lang w:eastAsia="ru-RU"/>
        </w:rPr>
        <w:t xml:space="preserve">Показания к применению: </w:t>
      </w:r>
      <w:r w:rsidRPr="00EB15FB">
        <w:rPr>
          <w:rFonts w:ascii="Times New Roman" w:eastAsia="Times New Roman" w:hAnsi="Times New Roman" w:cs="Times New Roman"/>
          <w:color w:val="222222"/>
          <w:lang w:eastAsia="ru-RU"/>
        </w:rPr>
        <w:t xml:space="preserve">железодефицитные состояния (в </w:t>
      </w:r>
      <w:proofErr w:type="spellStart"/>
      <w:r w:rsidRPr="00EB15FB">
        <w:rPr>
          <w:rFonts w:ascii="Times New Roman" w:eastAsia="Times New Roman" w:hAnsi="Times New Roman" w:cs="Times New Roman"/>
          <w:color w:val="222222"/>
          <w:lang w:eastAsia="ru-RU"/>
        </w:rPr>
        <w:t>т.ч</w:t>
      </w:r>
      <w:proofErr w:type="spellEnd"/>
      <w:r w:rsidRPr="00EB15FB">
        <w:rPr>
          <w:rFonts w:ascii="Times New Roman" w:eastAsia="Times New Roman" w:hAnsi="Times New Roman" w:cs="Times New Roman"/>
          <w:color w:val="222222"/>
          <w:lang w:eastAsia="ru-RU"/>
        </w:rPr>
        <w:t>. железодефицитная и острая</w:t>
      </w:r>
      <w:r w:rsidRPr="00EB15FB">
        <w:rPr>
          <w:rFonts w:ascii="Times New Roman" w:eastAsia="Times New Roman" w:hAnsi="Times New Roman" w:cs="Times New Roman"/>
          <w:color w:val="222222"/>
          <w:lang w:eastAsia="ru-RU"/>
        </w:rPr>
        <w:br/>
        <w:t xml:space="preserve">постгеморрагическая </w:t>
      </w:r>
      <w:hyperlink r:id="rId26" w:history="1">
        <w:r w:rsidRPr="00EB15FB">
          <w:rPr>
            <w:rFonts w:ascii="Times New Roman" w:eastAsia="Times New Roman" w:hAnsi="Times New Roman" w:cs="Times New Roman"/>
            <w:lang w:eastAsia="ru-RU"/>
          </w:rPr>
          <w:t>анемия</w:t>
        </w:r>
      </w:hyperlink>
      <w:r w:rsidRPr="00EB15FB">
        <w:rPr>
          <w:rFonts w:ascii="Times New Roman" w:eastAsia="Times New Roman" w:hAnsi="Times New Roman" w:cs="Times New Roman"/>
          <w:color w:val="222222"/>
          <w:lang w:eastAsia="ru-RU"/>
        </w:rPr>
        <w:t>) при необходимости быстрого восполнения железа;</w:t>
      </w:r>
      <w:r w:rsidRPr="00EB15FB">
        <w:rPr>
          <w:rFonts w:ascii="Times New Roman" w:eastAsia="Times New Roman" w:hAnsi="Times New Roman" w:cs="Times New Roman"/>
          <w:bCs/>
          <w:i/>
          <w:color w:val="222222"/>
          <w:lang w:eastAsia="ru-RU"/>
        </w:rPr>
        <w:t xml:space="preserve"> </w:t>
      </w:r>
      <w:r w:rsidRPr="00EB15FB">
        <w:rPr>
          <w:rFonts w:ascii="Times New Roman" w:eastAsia="Times New Roman" w:hAnsi="Times New Roman" w:cs="Times New Roman"/>
          <w:color w:val="222222"/>
          <w:lang w:eastAsia="ru-RU"/>
        </w:rPr>
        <w:t>при непереносимости препаратов железа для приема внутрь;</w:t>
      </w:r>
      <w:r w:rsidRPr="00EB15FB">
        <w:rPr>
          <w:rFonts w:ascii="Times New Roman" w:eastAsia="Times New Roman" w:hAnsi="Times New Roman" w:cs="Times New Roman"/>
          <w:bCs/>
          <w:i/>
          <w:color w:val="222222"/>
          <w:lang w:eastAsia="ru-RU"/>
        </w:rPr>
        <w:t xml:space="preserve"> </w:t>
      </w:r>
      <w:r w:rsidRPr="00EB15FB">
        <w:rPr>
          <w:rFonts w:ascii="Times New Roman" w:eastAsia="Times New Roman" w:hAnsi="Times New Roman" w:cs="Times New Roman"/>
          <w:color w:val="222222"/>
          <w:lang w:eastAsia="ru-RU"/>
        </w:rPr>
        <w:t>заболевания ЖКТ, при которых невозможен прием препаратов железа внутрь.</w:t>
      </w:r>
    </w:p>
    <w:p w:rsidR="00EB15FB" w:rsidRPr="00EB15FB" w:rsidRDefault="00EB15FB" w:rsidP="00EB15FB">
      <w:pPr>
        <w:shd w:val="clear" w:color="auto" w:fill="FFFFFF"/>
        <w:spacing w:after="0" w:line="240" w:lineRule="auto"/>
        <w:jc w:val="both"/>
        <w:outlineLvl w:val="2"/>
        <w:rPr>
          <w:rFonts w:ascii="Times New Roman" w:eastAsia="Times New Roman" w:hAnsi="Times New Roman" w:cs="Times New Roman"/>
          <w:bCs/>
          <w:color w:val="222222"/>
          <w:lang w:eastAsia="ru-RU"/>
        </w:rPr>
      </w:pPr>
      <w:proofErr w:type="gramStart"/>
      <w:r w:rsidRPr="00EB15FB">
        <w:rPr>
          <w:rFonts w:ascii="Times New Roman" w:eastAsia="Times New Roman" w:hAnsi="Times New Roman" w:cs="Times New Roman"/>
          <w:bCs/>
          <w:i/>
          <w:color w:val="222222"/>
          <w:lang w:eastAsia="ru-RU"/>
        </w:rPr>
        <w:t>Побочное действие</w:t>
      </w:r>
      <w:r w:rsidRPr="00EB15FB">
        <w:rPr>
          <w:rFonts w:ascii="Times New Roman" w:eastAsia="Times New Roman" w:hAnsi="Times New Roman" w:cs="Times New Roman"/>
          <w:bCs/>
          <w:i/>
          <w:iCs/>
          <w:color w:val="222222"/>
          <w:lang w:eastAsia="ru-RU"/>
        </w:rPr>
        <w:t xml:space="preserve">: </w:t>
      </w:r>
      <w:r w:rsidRPr="00EB15FB">
        <w:rPr>
          <w:rFonts w:ascii="Times New Roman" w:eastAsia="Times New Roman" w:hAnsi="Times New Roman" w:cs="Times New Roman"/>
          <w:bCs/>
          <w:color w:val="222222"/>
          <w:lang w:eastAsia="ru-RU"/>
        </w:rPr>
        <w:t xml:space="preserve">головокружение, головная боль, парестезии; сердцебиение, тахикардия, снижение АД, </w:t>
      </w:r>
      <w:proofErr w:type="spellStart"/>
      <w:r w:rsidRPr="00EB15FB">
        <w:rPr>
          <w:rFonts w:ascii="Times New Roman" w:eastAsia="Times New Roman" w:hAnsi="Times New Roman" w:cs="Times New Roman"/>
          <w:bCs/>
          <w:color w:val="222222"/>
          <w:lang w:eastAsia="ru-RU"/>
        </w:rPr>
        <w:t>коллаптоидные</w:t>
      </w:r>
      <w:proofErr w:type="spellEnd"/>
      <w:r w:rsidRPr="00EB15FB">
        <w:rPr>
          <w:rFonts w:ascii="Times New Roman" w:eastAsia="Times New Roman" w:hAnsi="Times New Roman" w:cs="Times New Roman"/>
          <w:bCs/>
          <w:color w:val="222222"/>
          <w:lang w:eastAsia="ru-RU"/>
        </w:rPr>
        <w:t xml:space="preserve"> состояния, чувство жара, приливы крови к лицу, периферические отеки; </w:t>
      </w:r>
      <w:proofErr w:type="spellStart"/>
      <w:r w:rsidRPr="00EB15FB">
        <w:rPr>
          <w:rFonts w:ascii="Times New Roman" w:eastAsia="Times New Roman" w:hAnsi="Times New Roman" w:cs="Times New Roman"/>
          <w:bCs/>
          <w:color w:val="222222"/>
          <w:lang w:eastAsia="ru-RU"/>
        </w:rPr>
        <w:t>бронхоспазм</w:t>
      </w:r>
      <w:proofErr w:type="spellEnd"/>
      <w:r w:rsidRPr="00EB15FB">
        <w:rPr>
          <w:rFonts w:ascii="Times New Roman" w:eastAsia="Times New Roman" w:hAnsi="Times New Roman" w:cs="Times New Roman"/>
          <w:bCs/>
          <w:color w:val="222222"/>
          <w:lang w:eastAsia="ru-RU"/>
        </w:rPr>
        <w:t xml:space="preserve">, одышка; преходящие вкусовые нарушения (особенно металлический привкус во рту), разлитые боли в животе, боль в </w:t>
      </w:r>
      <w:proofErr w:type="spellStart"/>
      <w:r w:rsidRPr="00EB15FB">
        <w:rPr>
          <w:rFonts w:ascii="Times New Roman" w:eastAsia="Times New Roman" w:hAnsi="Times New Roman" w:cs="Times New Roman"/>
          <w:bCs/>
          <w:color w:val="222222"/>
          <w:lang w:eastAsia="ru-RU"/>
        </w:rPr>
        <w:t>эпигастральной</w:t>
      </w:r>
      <w:proofErr w:type="spellEnd"/>
      <w:r w:rsidRPr="00EB15FB">
        <w:rPr>
          <w:rFonts w:ascii="Times New Roman" w:eastAsia="Times New Roman" w:hAnsi="Times New Roman" w:cs="Times New Roman"/>
          <w:bCs/>
          <w:color w:val="222222"/>
          <w:lang w:eastAsia="ru-RU"/>
        </w:rPr>
        <w:t xml:space="preserve"> области, </w:t>
      </w:r>
      <w:hyperlink r:id="rId27" w:history="1">
        <w:r w:rsidRPr="00EB15FB">
          <w:rPr>
            <w:rFonts w:ascii="Times New Roman" w:eastAsia="Times New Roman" w:hAnsi="Times New Roman" w:cs="Times New Roman"/>
            <w:bCs/>
            <w:lang w:eastAsia="ru-RU"/>
          </w:rPr>
          <w:t>диарея</w:t>
        </w:r>
      </w:hyperlink>
      <w:r w:rsidRPr="00EB15FB">
        <w:rPr>
          <w:rFonts w:ascii="Times New Roman" w:eastAsia="Times New Roman" w:hAnsi="Times New Roman" w:cs="Times New Roman"/>
          <w:bCs/>
          <w:color w:val="222222"/>
          <w:lang w:eastAsia="ru-RU"/>
        </w:rPr>
        <w:t>, тошнота, рвота; эритема, зуд, сыпь, нарушение пигментации, повышение потливости;</w:t>
      </w:r>
      <w:proofErr w:type="gramEnd"/>
      <w:r w:rsidRPr="00EB15FB">
        <w:rPr>
          <w:rFonts w:ascii="Times New Roman" w:eastAsia="Times New Roman" w:hAnsi="Times New Roman" w:cs="Times New Roman"/>
          <w:bCs/>
          <w:color w:val="222222"/>
          <w:lang w:eastAsia="ru-RU"/>
        </w:rPr>
        <w:t xml:space="preserve"> </w:t>
      </w:r>
      <w:proofErr w:type="gramStart"/>
      <w:r w:rsidRPr="00EB15FB">
        <w:rPr>
          <w:rFonts w:ascii="Times New Roman" w:eastAsia="Times New Roman" w:hAnsi="Times New Roman" w:cs="Times New Roman"/>
          <w:bCs/>
          <w:color w:val="222222"/>
          <w:lang w:eastAsia="ru-RU"/>
        </w:rPr>
        <w:t xml:space="preserve">артралгия, боль в спине, отек суставов, миалгия, боль в конечностях, </w:t>
      </w:r>
      <w:r w:rsidRPr="00EB15FB">
        <w:rPr>
          <w:rFonts w:ascii="Times New Roman" w:eastAsia="Times New Roman" w:hAnsi="Times New Roman" w:cs="Times New Roman"/>
          <w:bCs/>
          <w:iCs/>
          <w:color w:val="222222"/>
          <w:lang w:eastAsia="ru-RU"/>
        </w:rPr>
        <w:t xml:space="preserve">аллергические реакции: </w:t>
      </w:r>
      <w:proofErr w:type="spellStart"/>
      <w:r w:rsidRPr="00EB15FB">
        <w:rPr>
          <w:rFonts w:ascii="Times New Roman" w:eastAsia="Times New Roman" w:hAnsi="Times New Roman" w:cs="Times New Roman"/>
          <w:bCs/>
          <w:color w:val="222222"/>
          <w:lang w:eastAsia="ru-RU"/>
        </w:rPr>
        <w:t>анафилактоидные</w:t>
      </w:r>
      <w:proofErr w:type="spellEnd"/>
      <w:r w:rsidRPr="00EB15FB">
        <w:rPr>
          <w:rFonts w:ascii="Times New Roman" w:eastAsia="Times New Roman" w:hAnsi="Times New Roman" w:cs="Times New Roman"/>
          <w:bCs/>
          <w:color w:val="222222"/>
          <w:lang w:eastAsia="ru-RU"/>
        </w:rPr>
        <w:t xml:space="preserve"> реакции, отек лица, отек гортани; </w:t>
      </w:r>
      <w:r w:rsidRPr="00EB15FB">
        <w:rPr>
          <w:rFonts w:ascii="Times New Roman" w:eastAsia="Times New Roman" w:hAnsi="Times New Roman" w:cs="Times New Roman"/>
          <w:bCs/>
          <w:iCs/>
          <w:color w:val="222222"/>
          <w:lang w:eastAsia="ru-RU"/>
        </w:rPr>
        <w:t>местные реакции:</w:t>
      </w:r>
      <w:r w:rsidRPr="00EB15FB">
        <w:rPr>
          <w:rFonts w:ascii="Times New Roman" w:eastAsia="Times New Roman" w:hAnsi="Times New Roman" w:cs="Times New Roman"/>
          <w:bCs/>
          <w:i/>
          <w:iCs/>
          <w:color w:val="222222"/>
          <w:lang w:eastAsia="ru-RU"/>
        </w:rPr>
        <w:t xml:space="preserve"> </w:t>
      </w:r>
      <w:r w:rsidRPr="00EB15FB">
        <w:rPr>
          <w:rFonts w:ascii="Times New Roman" w:eastAsia="Times New Roman" w:hAnsi="Times New Roman" w:cs="Times New Roman"/>
          <w:bCs/>
          <w:color w:val="222222"/>
          <w:lang w:eastAsia="ru-RU"/>
        </w:rPr>
        <w:t xml:space="preserve">боль и отек в месте введения, (особенно при </w:t>
      </w:r>
      <w:proofErr w:type="spellStart"/>
      <w:r w:rsidRPr="00EB15FB">
        <w:rPr>
          <w:rFonts w:ascii="Times New Roman" w:eastAsia="Times New Roman" w:hAnsi="Times New Roman" w:cs="Times New Roman"/>
          <w:bCs/>
          <w:color w:val="222222"/>
          <w:lang w:eastAsia="ru-RU"/>
        </w:rPr>
        <w:t>экстравазальном</w:t>
      </w:r>
      <w:proofErr w:type="spellEnd"/>
      <w:r w:rsidRPr="00EB15FB">
        <w:rPr>
          <w:rFonts w:ascii="Times New Roman" w:eastAsia="Times New Roman" w:hAnsi="Times New Roman" w:cs="Times New Roman"/>
          <w:bCs/>
          <w:color w:val="222222"/>
          <w:lang w:eastAsia="ru-RU"/>
        </w:rPr>
        <w:t xml:space="preserve"> попадании препарата), флебит, ощущение жжения, гематома.</w:t>
      </w:r>
      <w:proofErr w:type="gramEnd"/>
    </w:p>
    <w:p w:rsidR="00EB15FB" w:rsidRPr="00EB15FB" w:rsidRDefault="00EB15FB" w:rsidP="00EB15FB">
      <w:pPr>
        <w:shd w:val="clear" w:color="auto" w:fill="FFFFFF"/>
        <w:spacing w:after="0" w:line="240" w:lineRule="auto"/>
        <w:jc w:val="both"/>
        <w:outlineLvl w:val="2"/>
        <w:rPr>
          <w:rFonts w:ascii="Times New Roman" w:eastAsia="Times New Roman" w:hAnsi="Times New Roman" w:cs="Times New Roman"/>
          <w:bCs/>
          <w:color w:val="222222"/>
          <w:lang w:eastAsia="ru-RU"/>
        </w:rPr>
      </w:pPr>
      <w:r w:rsidRPr="00EB15FB">
        <w:rPr>
          <w:rFonts w:ascii="Times New Roman" w:eastAsia="Times New Roman" w:hAnsi="Times New Roman" w:cs="Times New Roman"/>
          <w:bCs/>
          <w:i/>
          <w:color w:val="222222"/>
          <w:lang w:eastAsia="ru-RU"/>
        </w:rPr>
        <w:t>Противопоказания:</w:t>
      </w:r>
      <w:r w:rsidRPr="00EB15FB">
        <w:rPr>
          <w:rFonts w:ascii="Times New Roman" w:eastAsia="Times New Roman" w:hAnsi="Times New Roman" w:cs="Times New Roman"/>
          <w:bCs/>
          <w:color w:val="222222"/>
          <w:lang w:eastAsia="ru-RU"/>
        </w:rPr>
        <w:t xml:space="preserve"> анемия не связанная с дефицитом железа; наличие признаков перегрузки железом (</w:t>
      </w:r>
      <w:proofErr w:type="spellStart"/>
      <w:r w:rsidRPr="00EB15FB">
        <w:rPr>
          <w:rFonts w:ascii="Times New Roman" w:eastAsia="Times New Roman" w:hAnsi="Times New Roman" w:cs="Times New Roman"/>
          <w:bCs/>
          <w:color w:val="222222"/>
          <w:lang w:eastAsia="ru-RU"/>
        </w:rPr>
        <w:t>гемосидероз</w:t>
      </w:r>
      <w:proofErr w:type="spellEnd"/>
      <w:r w:rsidRPr="00EB15FB">
        <w:rPr>
          <w:rFonts w:ascii="Times New Roman" w:eastAsia="Times New Roman" w:hAnsi="Times New Roman" w:cs="Times New Roman"/>
          <w:bCs/>
          <w:color w:val="222222"/>
          <w:lang w:eastAsia="ru-RU"/>
        </w:rPr>
        <w:t xml:space="preserve">, </w:t>
      </w:r>
      <w:hyperlink r:id="rId28" w:history="1">
        <w:proofErr w:type="spellStart"/>
        <w:r w:rsidRPr="00EB15FB">
          <w:rPr>
            <w:rFonts w:ascii="Times New Roman" w:eastAsia="Times New Roman" w:hAnsi="Times New Roman" w:cs="Times New Roman"/>
            <w:bCs/>
            <w:lang w:eastAsia="ru-RU"/>
          </w:rPr>
          <w:t>гемохроматоз</w:t>
        </w:r>
        <w:proofErr w:type="spellEnd"/>
      </w:hyperlink>
      <w:r w:rsidRPr="00EB15FB">
        <w:rPr>
          <w:rFonts w:ascii="Times New Roman" w:eastAsia="Times New Roman" w:hAnsi="Times New Roman" w:cs="Times New Roman"/>
          <w:bCs/>
          <w:color w:val="222222"/>
          <w:lang w:eastAsia="ru-RU"/>
        </w:rPr>
        <w:t>) или нарушение процесса его утилизации; I триместр беременности; лактация; повышенная чувствительность к компонентам препарата.</w:t>
      </w:r>
    </w:p>
    <w:p w:rsidR="00EB15FB" w:rsidRPr="00EB15FB" w:rsidRDefault="00EB15FB" w:rsidP="00EB15FB">
      <w:pPr>
        <w:spacing w:after="0" w:line="240" w:lineRule="auto"/>
        <w:jc w:val="both"/>
        <w:rPr>
          <w:rFonts w:ascii="Times New Roman" w:eastAsiaTheme="minorEastAsia" w:hAnsi="Times New Roman" w:cs="Times New Roman"/>
          <w:lang w:eastAsia="ru-RU"/>
        </w:rPr>
      </w:pPr>
      <w:r w:rsidRPr="00EB15FB">
        <w:rPr>
          <w:rFonts w:ascii="Times New Roman" w:hAnsi="Times New Roman" w:cs="Times New Roman"/>
          <w:bCs/>
          <w:i/>
          <w:iCs/>
        </w:rPr>
        <w:t xml:space="preserve">Форма выпуска: </w:t>
      </w:r>
      <w:r w:rsidRPr="00EB15FB">
        <w:rPr>
          <w:rFonts w:ascii="Times New Roman" w:hAnsi="Times New Roman" w:cs="Times New Roman"/>
        </w:rPr>
        <w:t>раствор для внутривенного введения 20мг/мл в ампулах по 5 мл.</w:t>
      </w:r>
    </w:p>
    <w:p w:rsidR="00EB15FB" w:rsidRPr="00EB15FB" w:rsidRDefault="00EB15FB" w:rsidP="00EB15FB">
      <w:pPr>
        <w:shd w:val="clear" w:color="auto" w:fill="FFFFFF"/>
        <w:spacing w:after="0" w:line="240" w:lineRule="auto"/>
        <w:jc w:val="both"/>
        <w:textAlignment w:val="top"/>
        <w:outlineLvl w:val="1"/>
        <w:rPr>
          <w:rFonts w:ascii="Times New Roman" w:hAnsi="Times New Roman" w:cs="Times New Roman"/>
          <w:color w:val="252525"/>
          <w:shd w:val="clear" w:color="auto" w:fill="FFFFFF"/>
          <w:lang w:val="en-US"/>
        </w:rPr>
      </w:pPr>
      <w:proofErr w:type="spellStart"/>
      <w:proofErr w:type="gramStart"/>
      <w:r w:rsidRPr="00EB15FB">
        <w:rPr>
          <w:rFonts w:ascii="Times New Roman" w:hAnsi="Times New Roman" w:cs="Times New Roman"/>
          <w:lang w:val="en-US"/>
        </w:rPr>
        <w:t>Rp</w:t>
      </w:r>
      <w:proofErr w:type="spellEnd"/>
      <w:r w:rsidRPr="00EB15FB">
        <w:rPr>
          <w:rFonts w:ascii="Times New Roman" w:hAnsi="Times New Roman" w:cs="Times New Roman"/>
          <w:lang w:val="en-US"/>
        </w:rPr>
        <w:t>.:</w:t>
      </w:r>
      <w:proofErr w:type="gramEnd"/>
      <w:r w:rsidRPr="00EB15FB">
        <w:rPr>
          <w:rFonts w:ascii="Times New Roman" w:hAnsi="Times New Roman" w:cs="Times New Roman"/>
          <w:lang w:val="en-US"/>
        </w:rPr>
        <w:t xml:space="preserve"> Sol. </w:t>
      </w:r>
      <w:proofErr w:type="spellStart"/>
      <w:r w:rsidRPr="00EB15FB">
        <w:rPr>
          <w:rFonts w:ascii="Times New Roman" w:eastAsiaTheme="minorEastAsia" w:hAnsi="Times New Roman" w:cs="Times New Roman"/>
          <w:lang w:val="en-US" w:eastAsia="ru-RU"/>
        </w:rPr>
        <w:t>Ferri</w:t>
      </w:r>
      <w:proofErr w:type="spellEnd"/>
      <w:r w:rsidRPr="00EB15FB">
        <w:rPr>
          <w:rFonts w:ascii="Times New Roman" w:eastAsiaTheme="minorEastAsia" w:hAnsi="Times New Roman" w:cs="Times New Roman"/>
          <w:lang w:val="en-US" w:eastAsia="ru-RU"/>
        </w:rPr>
        <w:t xml:space="preserve"> III </w:t>
      </w:r>
      <w:proofErr w:type="spellStart"/>
      <w:r w:rsidRPr="00EB15FB">
        <w:rPr>
          <w:rFonts w:ascii="Times New Roman" w:eastAsiaTheme="minorEastAsia" w:hAnsi="Times New Roman" w:cs="Times New Roman"/>
          <w:lang w:val="en-US" w:eastAsia="ru-RU"/>
        </w:rPr>
        <w:t>hydroxydi</w:t>
      </w:r>
      <w:proofErr w:type="spellEnd"/>
      <w:r w:rsidRPr="00EB15FB">
        <w:rPr>
          <w:rFonts w:ascii="Times New Roman" w:eastAsiaTheme="minorEastAsia" w:hAnsi="Times New Roman" w:cs="Times New Roman"/>
          <w:lang w:val="en-US" w:eastAsia="ru-RU"/>
        </w:rPr>
        <w:t xml:space="preserve"> </w:t>
      </w:r>
      <w:proofErr w:type="spellStart"/>
      <w:r w:rsidRPr="00EB15FB">
        <w:rPr>
          <w:rFonts w:ascii="Times New Roman" w:hAnsi="Times New Roman" w:cs="Times New Roman"/>
          <w:color w:val="252525"/>
          <w:shd w:val="clear" w:color="auto" w:fill="FFFFFF"/>
          <w:lang w:val="en-US"/>
        </w:rPr>
        <w:t>saccharosi</w:t>
      </w:r>
      <w:proofErr w:type="spellEnd"/>
      <w:r w:rsidRPr="00EB15FB">
        <w:rPr>
          <w:rFonts w:ascii="Times New Roman" w:hAnsi="Times New Roman" w:cs="Times New Roman"/>
          <w:color w:val="252525"/>
          <w:shd w:val="clear" w:color="auto" w:fill="FFFFFF"/>
          <w:lang w:val="en-US"/>
        </w:rPr>
        <w:t xml:space="preserve"> </w:t>
      </w:r>
    </w:p>
    <w:p w:rsidR="00EB15FB" w:rsidRPr="00EB15FB" w:rsidRDefault="00EB15FB" w:rsidP="00EB15FB">
      <w:pPr>
        <w:shd w:val="clear" w:color="auto" w:fill="FFFFFF"/>
        <w:spacing w:after="0" w:line="240" w:lineRule="auto"/>
        <w:jc w:val="both"/>
        <w:textAlignment w:val="top"/>
        <w:outlineLvl w:val="1"/>
        <w:rPr>
          <w:rFonts w:ascii="Times New Roman" w:eastAsiaTheme="minorEastAsia" w:hAnsi="Times New Roman" w:cs="Times New Roman"/>
          <w:lang w:val="en-US" w:eastAsia="ru-RU"/>
        </w:rPr>
      </w:pPr>
      <w:r w:rsidRPr="00EB15FB">
        <w:rPr>
          <w:rFonts w:ascii="Times New Roman" w:hAnsi="Times New Roman" w:cs="Times New Roman"/>
          <w:color w:val="252525"/>
          <w:shd w:val="clear" w:color="auto" w:fill="FFFFFF"/>
          <w:lang w:val="en-US"/>
        </w:rPr>
        <w:t xml:space="preserve">              </w:t>
      </w:r>
      <w:proofErr w:type="gramStart"/>
      <w:r w:rsidRPr="00EB15FB">
        <w:rPr>
          <w:rFonts w:ascii="Times New Roman" w:hAnsi="Times New Roman" w:cs="Times New Roman"/>
          <w:color w:val="252525"/>
          <w:shd w:val="clear" w:color="auto" w:fill="FFFFFF"/>
        </w:rPr>
        <w:t>с</w:t>
      </w:r>
      <w:proofErr w:type="spellStart"/>
      <w:proofErr w:type="gramEnd"/>
      <w:r w:rsidRPr="00EB15FB">
        <w:rPr>
          <w:rFonts w:ascii="Times New Roman" w:hAnsi="Times New Roman" w:cs="Times New Roman"/>
          <w:color w:val="252525"/>
          <w:shd w:val="clear" w:color="auto" w:fill="FFFFFF"/>
          <w:lang w:val="en-US"/>
        </w:rPr>
        <w:t>omplexi</w:t>
      </w:r>
      <w:proofErr w:type="spellEnd"/>
      <w:r w:rsidRPr="00EB15FB">
        <w:rPr>
          <w:rFonts w:ascii="Times New Roman" w:hAnsi="Times New Roman" w:cs="Times New Roman"/>
          <w:color w:val="252525"/>
          <w:shd w:val="clear" w:color="auto" w:fill="FFFFFF"/>
          <w:lang w:val="en-US"/>
        </w:rPr>
        <w:t xml:space="preserve"> </w:t>
      </w:r>
      <w:r w:rsidRPr="00EB15FB">
        <w:rPr>
          <w:rFonts w:ascii="Times New Roman" w:eastAsiaTheme="minorEastAsia" w:hAnsi="Times New Roman" w:cs="Times New Roman"/>
          <w:lang w:val="en-US" w:eastAsia="ru-RU"/>
        </w:rPr>
        <w:t>2%-5 ml</w:t>
      </w:r>
    </w:p>
    <w:p w:rsidR="00EB15FB" w:rsidRPr="00EB15FB" w:rsidRDefault="00EB15FB" w:rsidP="00EB15FB">
      <w:pPr>
        <w:spacing w:after="0" w:line="240" w:lineRule="auto"/>
        <w:contextualSpacing/>
        <w:jc w:val="both"/>
        <w:rPr>
          <w:rFonts w:ascii="Times New Roman" w:hAnsi="Times New Roman" w:cs="Times New Roman"/>
          <w:lang w:val="en-US"/>
        </w:rPr>
      </w:pPr>
      <w:r w:rsidRPr="00EB15FB">
        <w:rPr>
          <w:rFonts w:ascii="Times New Roman" w:hAnsi="Times New Roman" w:cs="Times New Roman"/>
          <w:lang w:val="en-US"/>
        </w:rPr>
        <w:t xml:space="preserve">        </w:t>
      </w:r>
      <w:proofErr w:type="spellStart"/>
      <w:r w:rsidRPr="00EB15FB">
        <w:rPr>
          <w:rFonts w:ascii="Times New Roman" w:hAnsi="Times New Roman" w:cs="Times New Roman"/>
          <w:lang w:val="en-US"/>
        </w:rPr>
        <w:t>D.t.d</w:t>
      </w:r>
      <w:proofErr w:type="spellEnd"/>
      <w:r w:rsidRPr="00EB15FB">
        <w:rPr>
          <w:rFonts w:ascii="Times New Roman" w:hAnsi="Times New Roman" w:cs="Times New Roman"/>
          <w:lang w:val="en-US"/>
        </w:rPr>
        <w:t>. N.5 in amp.</w:t>
      </w:r>
    </w:p>
    <w:p w:rsidR="00EB15FB" w:rsidRPr="00EB15FB" w:rsidRDefault="00EB15FB" w:rsidP="00EB15FB">
      <w:pPr>
        <w:spacing w:after="0" w:line="240" w:lineRule="auto"/>
        <w:contextualSpacing/>
        <w:jc w:val="both"/>
        <w:rPr>
          <w:rFonts w:ascii="Times New Roman" w:hAnsi="Times New Roman" w:cs="Times New Roman"/>
          <w:color w:val="000000"/>
          <w:shd w:val="clear" w:color="auto" w:fill="FFFFFF"/>
        </w:rPr>
      </w:pPr>
      <w:r w:rsidRPr="00EB15FB">
        <w:rPr>
          <w:rFonts w:ascii="Times New Roman" w:hAnsi="Times New Roman" w:cs="Times New Roman"/>
          <w:lang w:val="en-US"/>
        </w:rPr>
        <w:t xml:space="preserve">        S</w:t>
      </w:r>
      <w:r w:rsidRPr="00EB15FB">
        <w:rPr>
          <w:rFonts w:ascii="Times New Roman" w:hAnsi="Times New Roman" w:cs="Times New Roman"/>
        </w:rPr>
        <w:t xml:space="preserve">. </w:t>
      </w:r>
      <w:r w:rsidRPr="00EB15FB">
        <w:rPr>
          <w:rFonts w:ascii="Times New Roman" w:hAnsi="Times New Roman" w:cs="Times New Roman"/>
          <w:color w:val="000000"/>
          <w:shd w:val="clear" w:color="auto" w:fill="FFFFFF"/>
        </w:rPr>
        <w:t xml:space="preserve">Внутривенно струйно по 5 мл </w:t>
      </w:r>
    </w:p>
    <w:p w:rsidR="00EB15FB" w:rsidRPr="00EB15FB" w:rsidRDefault="00EB15FB" w:rsidP="00EB15FB">
      <w:pPr>
        <w:spacing w:after="0" w:line="240" w:lineRule="auto"/>
        <w:rPr>
          <w:rFonts w:ascii="Times New Roman" w:eastAsiaTheme="minorEastAsia" w:hAnsi="Times New Roman" w:cs="Times New Roman"/>
          <w:b/>
          <w:lang w:eastAsia="ru-RU"/>
        </w:rPr>
      </w:pPr>
      <w:r w:rsidRPr="00EB15FB">
        <w:rPr>
          <w:rFonts w:ascii="Times New Roman" w:eastAsiaTheme="minorEastAsia" w:hAnsi="Times New Roman" w:cs="Times New Roman"/>
          <w:b/>
          <w:lang w:eastAsia="ru-RU"/>
        </w:rPr>
        <w:t xml:space="preserve">МНН: </w:t>
      </w:r>
      <w:proofErr w:type="spellStart"/>
      <w:r w:rsidRPr="00EB15FB">
        <w:rPr>
          <w:rFonts w:ascii="Times New Roman" w:eastAsiaTheme="minorEastAsia" w:hAnsi="Times New Roman" w:cs="Times New Roman"/>
          <w:b/>
          <w:lang w:eastAsia="ru-RU"/>
        </w:rPr>
        <w:t>Цианокобаламин</w:t>
      </w:r>
      <w:proofErr w:type="spellEnd"/>
    </w:p>
    <w:p w:rsidR="00EB15FB" w:rsidRPr="00EB15FB" w:rsidRDefault="00EB15FB" w:rsidP="00EB15FB">
      <w:pPr>
        <w:spacing w:after="0" w:line="240" w:lineRule="auto"/>
        <w:rPr>
          <w:rFonts w:ascii="Times New Roman" w:eastAsiaTheme="minorEastAsia" w:hAnsi="Times New Roman" w:cs="Times New Roman"/>
          <w:b/>
          <w:lang w:eastAsia="ru-RU"/>
        </w:rPr>
      </w:pPr>
      <w:r w:rsidRPr="00EB15FB">
        <w:rPr>
          <w:rFonts w:ascii="Times New Roman" w:eastAsiaTheme="minorEastAsia" w:hAnsi="Times New Roman" w:cs="Times New Roman"/>
          <w:b/>
          <w:lang w:eastAsia="ru-RU"/>
        </w:rPr>
        <w:t>Витамин В12</w:t>
      </w:r>
    </w:p>
    <w:p w:rsidR="00EB15FB" w:rsidRPr="00EB15FB" w:rsidRDefault="00EB15FB" w:rsidP="00EB15FB">
      <w:pPr>
        <w:spacing w:after="0" w:line="240" w:lineRule="auto"/>
        <w:jc w:val="both"/>
        <w:rPr>
          <w:rFonts w:ascii="Times New Roman" w:eastAsia="Times New Roman" w:hAnsi="Times New Roman" w:cs="Times New Roman"/>
          <w:color w:val="000000"/>
          <w:lang w:eastAsia="ru-RU"/>
        </w:rPr>
      </w:pPr>
      <w:r w:rsidRPr="00EB15FB">
        <w:rPr>
          <w:rFonts w:ascii="Times New Roman" w:eastAsia="Times New Roman" w:hAnsi="Times New Roman" w:cs="Times New Roman"/>
          <w:i/>
          <w:color w:val="000000"/>
          <w:lang w:eastAsia="ru-RU"/>
        </w:rPr>
        <w:t xml:space="preserve">Фармакологическая группа: </w:t>
      </w:r>
      <w:r w:rsidRPr="00EB15FB">
        <w:rPr>
          <w:rFonts w:ascii="Times New Roman" w:eastAsiaTheme="minorEastAsia" w:hAnsi="Times New Roman" w:cs="Times New Roman"/>
          <w:bCs/>
          <w:lang w:eastAsia="ru-RU"/>
        </w:rPr>
        <w:t xml:space="preserve">стимулятор </w:t>
      </w:r>
      <w:proofErr w:type="spellStart"/>
      <w:r w:rsidRPr="00EB15FB">
        <w:rPr>
          <w:rFonts w:ascii="Times New Roman" w:eastAsiaTheme="minorEastAsia" w:hAnsi="Times New Roman" w:cs="Times New Roman"/>
          <w:bCs/>
          <w:lang w:eastAsia="ru-RU"/>
        </w:rPr>
        <w:t>гемопоэза</w:t>
      </w:r>
      <w:proofErr w:type="spellEnd"/>
      <w:r w:rsidRPr="00EB15FB">
        <w:rPr>
          <w:rFonts w:ascii="Times New Roman" w:eastAsiaTheme="minorEastAsia" w:hAnsi="Times New Roman" w:cs="Times New Roman"/>
          <w:bCs/>
          <w:lang w:eastAsia="ru-RU"/>
        </w:rPr>
        <w:t xml:space="preserve">, средство для лечения </w:t>
      </w:r>
      <w:proofErr w:type="spellStart"/>
      <w:r w:rsidRPr="00EB15FB">
        <w:rPr>
          <w:rFonts w:ascii="Times New Roman" w:eastAsiaTheme="minorEastAsia" w:hAnsi="Times New Roman" w:cs="Times New Roman"/>
          <w:bCs/>
          <w:lang w:eastAsia="ru-RU"/>
        </w:rPr>
        <w:t>гиперхромной</w:t>
      </w:r>
      <w:proofErr w:type="spellEnd"/>
      <w:r w:rsidRPr="00EB15FB">
        <w:rPr>
          <w:rFonts w:ascii="Times New Roman" w:eastAsiaTheme="minorEastAsia" w:hAnsi="Times New Roman" w:cs="Times New Roman"/>
          <w:bCs/>
          <w:lang w:eastAsia="ru-RU"/>
        </w:rPr>
        <w:t xml:space="preserve"> анемии, витамин и </w:t>
      </w:r>
      <w:proofErr w:type="spellStart"/>
      <w:r w:rsidRPr="00EB15FB">
        <w:rPr>
          <w:rFonts w:ascii="Times New Roman" w:eastAsiaTheme="minorEastAsia" w:hAnsi="Times New Roman" w:cs="Times New Roman"/>
          <w:bCs/>
          <w:lang w:eastAsia="ru-RU"/>
        </w:rPr>
        <w:t>витаминоподобное</w:t>
      </w:r>
      <w:proofErr w:type="spellEnd"/>
      <w:r w:rsidRPr="00EB15FB">
        <w:rPr>
          <w:rFonts w:ascii="Times New Roman" w:eastAsiaTheme="minorEastAsia" w:hAnsi="Times New Roman" w:cs="Times New Roman"/>
          <w:bCs/>
          <w:lang w:eastAsia="ru-RU"/>
        </w:rPr>
        <w:t xml:space="preserve"> средство.</w:t>
      </w:r>
    </w:p>
    <w:p w:rsidR="00EB15FB" w:rsidRPr="00EB15FB" w:rsidRDefault="00EB15FB" w:rsidP="00EB15FB">
      <w:pPr>
        <w:spacing w:after="0" w:line="240" w:lineRule="auto"/>
        <w:jc w:val="both"/>
        <w:rPr>
          <w:rFonts w:ascii="Times New Roman" w:eastAsia="Times New Roman" w:hAnsi="Times New Roman" w:cs="Times New Roman"/>
          <w:lang w:eastAsia="ru-RU"/>
        </w:rPr>
      </w:pPr>
      <w:proofErr w:type="spellStart"/>
      <w:r w:rsidRPr="00EB15FB">
        <w:rPr>
          <w:rFonts w:ascii="Times New Roman" w:eastAsia="Times New Roman" w:hAnsi="Times New Roman" w:cs="Times New Roman"/>
          <w:i/>
          <w:lang w:eastAsia="ru-RU"/>
        </w:rPr>
        <w:t>Фармакодинамика</w:t>
      </w:r>
      <w:proofErr w:type="spellEnd"/>
      <w:r w:rsidRPr="00EB15FB">
        <w:rPr>
          <w:rFonts w:ascii="Times New Roman" w:eastAsia="Times New Roman" w:hAnsi="Times New Roman" w:cs="Times New Roman"/>
          <w:bCs/>
          <w:i/>
          <w:lang w:eastAsia="ru-RU"/>
        </w:rPr>
        <w:t xml:space="preserve">: </w:t>
      </w:r>
      <w:r w:rsidRPr="00EB15FB">
        <w:rPr>
          <w:rFonts w:ascii="Times New Roman" w:eastAsia="Times New Roman" w:hAnsi="Times New Roman" w:cs="Times New Roman"/>
          <w:lang w:eastAsia="ru-RU"/>
        </w:rPr>
        <w:t xml:space="preserve">оказывает гемопоэтическое, метаболическое, </w:t>
      </w:r>
      <w:proofErr w:type="spellStart"/>
      <w:r w:rsidRPr="00EB15FB">
        <w:rPr>
          <w:rFonts w:ascii="Times New Roman" w:eastAsia="Times New Roman" w:hAnsi="Times New Roman" w:cs="Times New Roman"/>
          <w:lang w:eastAsia="ru-RU"/>
        </w:rPr>
        <w:t>эритропоэтическое</w:t>
      </w:r>
      <w:proofErr w:type="spellEnd"/>
      <w:r w:rsidRPr="00EB15FB">
        <w:rPr>
          <w:rFonts w:ascii="Times New Roman" w:eastAsia="Times New Roman" w:hAnsi="Times New Roman" w:cs="Times New Roman"/>
          <w:lang w:eastAsia="ru-RU"/>
        </w:rPr>
        <w:t xml:space="preserve"> действие. В организме (преимущественно в печени) превращается в </w:t>
      </w:r>
      <w:proofErr w:type="spellStart"/>
      <w:r w:rsidRPr="00EB15FB">
        <w:rPr>
          <w:rFonts w:ascii="Times New Roman" w:eastAsia="Times New Roman" w:hAnsi="Times New Roman" w:cs="Times New Roman"/>
          <w:lang w:eastAsia="ru-RU"/>
        </w:rPr>
        <w:t>кобамамид</w:t>
      </w:r>
      <w:proofErr w:type="spellEnd"/>
      <w:r w:rsidRPr="00EB15FB">
        <w:rPr>
          <w:rFonts w:ascii="Times New Roman" w:eastAsia="Times New Roman" w:hAnsi="Times New Roman" w:cs="Times New Roman"/>
          <w:lang w:eastAsia="ru-RU"/>
        </w:rPr>
        <w:t xml:space="preserve">, который является активной формой витамина В12. </w:t>
      </w:r>
      <w:proofErr w:type="gramStart"/>
      <w:r w:rsidRPr="00EB15FB">
        <w:rPr>
          <w:rFonts w:ascii="Times New Roman" w:eastAsia="Times New Roman" w:hAnsi="Times New Roman" w:cs="Times New Roman"/>
          <w:lang w:eastAsia="ru-RU"/>
        </w:rPr>
        <w:t>Необходим</w:t>
      </w:r>
      <w:proofErr w:type="gramEnd"/>
      <w:r w:rsidRPr="00EB15FB">
        <w:rPr>
          <w:rFonts w:ascii="Times New Roman" w:eastAsia="Times New Roman" w:hAnsi="Times New Roman" w:cs="Times New Roman"/>
          <w:lang w:eastAsia="ru-RU"/>
        </w:rPr>
        <w:t xml:space="preserve"> для нормального кроветворения - способствует созреванию эритроцитов. Способствует накоплению в </w:t>
      </w:r>
      <w:r w:rsidRPr="00EB15FB">
        <w:rPr>
          <w:rFonts w:ascii="Times New Roman" w:eastAsia="Times New Roman" w:hAnsi="Times New Roman" w:cs="Times New Roman"/>
          <w:lang w:eastAsia="ru-RU"/>
        </w:rPr>
        <w:lastRenderedPageBreak/>
        <w:t>эритроцитах соединений, содержащих сульфгидрильные группы, чем объясняется увеличение их толерантности к гемолизу.</w:t>
      </w:r>
    </w:p>
    <w:p w:rsidR="00EB15FB" w:rsidRPr="00EB15FB" w:rsidRDefault="00EB15FB" w:rsidP="00EB15FB">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bCs/>
          <w:i/>
          <w:lang w:eastAsia="ru-RU"/>
        </w:rPr>
        <w:t xml:space="preserve">Показания к применению: </w:t>
      </w:r>
      <w:r w:rsidRPr="00EB15FB">
        <w:rPr>
          <w:rFonts w:ascii="Times New Roman" w:eastAsia="Times New Roman" w:hAnsi="Times New Roman" w:cs="Times New Roman"/>
          <w:bCs/>
          <w:lang w:eastAsia="ru-RU"/>
        </w:rPr>
        <w:t xml:space="preserve">состояния, сопровождающиеся дефицитом витамина В12: хронические анемии, протекающие с дефицитом витамина В12 (болезнь </w:t>
      </w:r>
      <w:proofErr w:type="spellStart"/>
      <w:r w:rsidRPr="00EB15FB">
        <w:rPr>
          <w:rFonts w:ascii="Times New Roman" w:eastAsia="Times New Roman" w:hAnsi="Times New Roman" w:cs="Times New Roman"/>
          <w:bCs/>
          <w:lang w:eastAsia="ru-RU"/>
        </w:rPr>
        <w:t>Аддисона-Бирмера</w:t>
      </w:r>
      <w:proofErr w:type="spellEnd"/>
      <w:r w:rsidRPr="00EB15FB">
        <w:rPr>
          <w:rFonts w:ascii="Times New Roman" w:eastAsia="Times New Roman" w:hAnsi="Times New Roman" w:cs="Times New Roman"/>
          <w:bCs/>
          <w:lang w:eastAsia="ru-RU"/>
        </w:rPr>
        <w:t xml:space="preserve">, алиментарная </w:t>
      </w:r>
      <w:proofErr w:type="spellStart"/>
      <w:r w:rsidRPr="00EB15FB">
        <w:rPr>
          <w:rFonts w:ascii="Times New Roman" w:eastAsia="Times New Roman" w:hAnsi="Times New Roman" w:cs="Times New Roman"/>
          <w:bCs/>
          <w:lang w:eastAsia="ru-RU"/>
        </w:rPr>
        <w:t>макроцитарная</w:t>
      </w:r>
      <w:proofErr w:type="spellEnd"/>
      <w:r w:rsidRPr="00EB15FB">
        <w:rPr>
          <w:rFonts w:ascii="Times New Roman" w:eastAsia="Times New Roman" w:hAnsi="Times New Roman" w:cs="Times New Roman"/>
          <w:bCs/>
          <w:lang w:eastAsia="ru-RU"/>
        </w:rPr>
        <w:t xml:space="preserve"> анемия), в составе комплексной терапии анемий (в т. ч. железодефицитной, постгеморрагической, </w:t>
      </w:r>
      <w:proofErr w:type="spellStart"/>
      <w:r w:rsidRPr="00EB15FB">
        <w:rPr>
          <w:rFonts w:ascii="Times New Roman" w:eastAsia="Times New Roman" w:hAnsi="Times New Roman" w:cs="Times New Roman"/>
          <w:bCs/>
          <w:lang w:eastAsia="ru-RU"/>
        </w:rPr>
        <w:t>апластической</w:t>
      </w:r>
      <w:proofErr w:type="spellEnd"/>
      <w:r w:rsidRPr="00EB15FB">
        <w:rPr>
          <w:rFonts w:ascii="Times New Roman" w:eastAsia="Times New Roman" w:hAnsi="Times New Roman" w:cs="Times New Roman"/>
          <w:bCs/>
          <w:lang w:eastAsia="ru-RU"/>
        </w:rPr>
        <w:t xml:space="preserve">, вызванной токсическими веществами и лекарственными препаратами). В комплексной терапии: хронический гепатит, цирроз печени, печеночная недостаточность. В </w:t>
      </w:r>
      <w:proofErr w:type="spellStart"/>
      <w:r w:rsidRPr="00EB15FB">
        <w:rPr>
          <w:rFonts w:ascii="Times New Roman" w:eastAsia="Times New Roman" w:hAnsi="Times New Roman" w:cs="Times New Roman"/>
          <w:bCs/>
          <w:lang w:eastAsia="ru-RU"/>
        </w:rPr>
        <w:t>невролгии</w:t>
      </w:r>
      <w:proofErr w:type="spellEnd"/>
      <w:r w:rsidRPr="00EB15FB">
        <w:rPr>
          <w:rFonts w:ascii="Times New Roman" w:eastAsia="Times New Roman" w:hAnsi="Times New Roman" w:cs="Times New Roman"/>
          <w:bCs/>
          <w:lang w:eastAsia="ru-RU"/>
        </w:rPr>
        <w:t xml:space="preserve">: полиневрит, невралгия (тройничного нерва), </w:t>
      </w:r>
      <w:proofErr w:type="spellStart"/>
      <w:r w:rsidRPr="00EB15FB">
        <w:rPr>
          <w:rFonts w:ascii="Times New Roman" w:eastAsia="Times New Roman" w:hAnsi="Times New Roman" w:cs="Times New Roman"/>
          <w:bCs/>
          <w:lang w:eastAsia="ru-RU"/>
        </w:rPr>
        <w:t>миелоз</w:t>
      </w:r>
      <w:proofErr w:type="spellEnd"/>
      <w:r w:rsidRPr="00EB15FB">
        <w:rPr>
          <w:rFonts w:ascii="Times New Roman" w:eastAsia="Times New Roman" w:hAnsi="Times New Roman" w:cs="Times New Roman"/>
          <w:bCs/>
          <w:lang w:eastAsia="ru-RU"/>
        </w:rPr>
        <w:t>.</w:t>
      </w:r>
    </w:p>
    <w:p w:rsidR="00EB15FB" w:rsidRPr="00EB15FB" w:rsidRDefault="00EB15FB" w:rsidP="00EB15FB">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bCs/>
          <w:i/>
          <w:lang w:eastAsia="ru-RU"/>
        </w:rPr>
        <w:t xml:space="preserve">Побочные действия: </w:t>
      </w:r>
      <w:r w:rsidRPr="00EB15FB">
        <w:rPr>
          <w:rFonts w:ascii="Times New Roman" w:eastAsia="Times New Roman" w:hAnsi="Times New Roman" w:cs="Times New Roman"/>
          <w:lang w:eastAsia="ru-RU"/>
        </w:rPr>
        <w:t>головная боль, головокружение, возбуждение, боли в области сердца, тахикардия, аллергические реакции.</w:t>
      </w:r>
    </w:p>
    <w:p w:rsidR="00EB15FB" w:rsidRPr="00EB15FB" w:rsidRDefault="00EB15FB" w:rsidP="00EB15FB">
      <w:pPr>
        <w:shd w:val="clear" w:color="auto" w:fill="FFFFFF"/>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Cs/>
          <w:i/>
          <w:lang w:eastAsia="ru-RU"/>
        </w:rPr>
        <w:t xml:space="preserve">Противопоказания: </w:t>
      </w:r>
      <w:r w:rsidRPr="00EB15FB">
        <w:rPr>
          <w:rFonts w:ascii="Times New Roman" w:eastAsia="Times New Roman" w:hAnsi="Times New Roman" w:cs="Times New Roman"/>
          <w:lang w:eastAsia="ru-RU"/>
        </w:rPr>
        <w:t xml:space="preserve">гиперчувствительность к компонентам препарата, тромбоэмболия, эритремия, эритроцитоз, </w:t>
      </w:r>
      <w:r w:rsidRPr="00EB15FB">
        <w:rPr>
          <w:rFonts w:ascii="Times New Roman" w:eastAsiaTheme="minorEastAsia" w:hAnsi="Times New Roman" w:cs="Times New Roman"/>
          <w:color w:val="000000"/>
          <w:shd w:val="clear" w:color="auto" w:fill="FFFFFF"/>
          <w:lang w:eastAsia="ru-RU"/>
        </w:rPr>
        <w:t>период лактации.</w:t>
      </w:r>
    </w:p>
    <w:p w:rsidR="00EB15FB" w:rsidRPr="00EB15FB" w:rsidRDefault="00EB15FB" w:rsidP="00EB15FB">
      <w:pPr>
        <w:spacing w:after="0" w:line="240" w:lineRule="auto"/>
        <w:jc w:val="both"/>
        <w:rPr>
          <w:rFonts w:ascii="Times New Roman" w:eastAsiaTheme="minorEastAsia" w:hAnsi="Times New Roman" w:cs="Times New Roman"/>
          <w:bCs/>
          <w:iCs/>
          <w:lang w:eastAsia="ru-RU"/>
        </w:rPr>
      </w:pPr>
      <w:r w:rsidRPr="00EB15FB">
        <w:rPr>
          <w:rFonts w:ascii="Times New Roman" w:eastAsiaTheme="minorEastAsia" w:hAnsi="Times New Roman" w:cs="Times New Roman"/>
          <w:bCs/>
          <w:i/>
          <w:iCs/>
          <w:lang w:eastAsia="ru-RU"/>
        </w:rPr>
        <w:t xml:space="preserve">Форма выпуска: </w:t>
      </w:r>
      <w:r w:rsidRPr="00EB15FB">
        <w:rPr>
          <w:rFonts w:ascii="Times New Roman" w:eastAsiaTheme="minorEastAsia" w:hAnsi="Times New Roman" w:cs="Times New Roman"/>
          <w:bCs/>
          <w:iCs/>
          <w:lang w:eastAsia="ru-RU"/>
        </w:rPr>
        <w:t>раствор для инъекций.</w:t>
      </w:r>
    </w:p>
    <w:p w:rsidR="00EB15FB" w:rsidRPr="00EB15FB" w:rsidRDefault="00EB15FB" w:rsidP="00EB15FB">
      <w:pPr>
        <w:spacing w:after="0" w:line="240" w:lineRule="auto"/>
        <w:rPr>
          <w:rFonts w:ascii="Times New Roman" w:eastAsiaTheme="minorEastAsia" w:hAnsi="Times New Roman" w:cs="Times New Roman"/>
          <w:lang w:val="en-US" w:eastAsia="ru-RU"/>
        </w:rPr>
      </w:pPr>
      <w:proofErr w:type="spellStart"/>
      <w:proofErr w:type="gramStart"/>
      <w:r w:rsidRPr="00EB15FB">
        <w:rPr>
          <w:rFonts w:ascii="Times New Roman" w:eastAsiaTheme="minorEastAsia" w:hAnsi="Times New Roman" w:cs="Times New Roman"/>
          <w:lang w:val="en-US" w:eastAsia="ru-RU"/>
        </w:rPr>
        <w:t>Rp</w:t>
      </w:r>
      <w:proofErr w:type="spellEnd"/>
      <w:r w:rsidRPr="00EB15FB">
        <w:rPr>
          <w:rFonts w:ascii="Times New Roman" w:eastAsiaTheme="minorEastAsia" w:hAnsi="Times New Roman" w:cs="Times New Roman"/>
          <w:lang w:val="en-US" w:eastAsia="ru-RU"/>
        </w:rPr>
        <w:t>.:</w:t>
      </w:r>
      <w:proofErr w:type="gramEnd"/>
      <w:r w:rsidRPr="00EB15FB">
        <w:rPr>
          <w:rFonts w:ascii="Times New Roman" w:eastAsiaTheme="minorEastAsia" w:hAnsi="Times New Roman" w:cs="Times New Roman"/>
          <w:lang w:val="en-US" w:eastAsia="ru-RU"/>
        </w:rPr>
        <w:t xml:space="preserve">  Sol. </w:t>
      </w:r>
      <w:proofErr w:type="spellStart"/>
      <w:r w:rsidRPr="00EB15FB">
        <w:rPr>
          <w:rFonts w:ascii="Times New Roman" w:eastAsiaTheme="minorEastAsia" w:hAnsi="Times New Roman" w:cs="Times New Roman"/>
          <w:lang w:val="en-US" w:eastAsia="ru-RU"/>
        </w:rPr>
        <w:t>Cyanocobalamini</w:t>
      </w:r>
      <w:proofErr w:type="spellEnd"/>
      <w:r w:rsidRPr="00EB15FB">
        <w:rPr>
          <w:rFonts w:ascii="Times New Roman" w:eastAsiaTheme="minorEastAsia" w:hAnsi="Times New Roman" w:cs="Times New Roman"/>
          <w:lang w:val="en-US" w:eastAsia="ru-RU"/>
        </w:rPr>
        <w:t xml:space="preserve"> 0,05%-1ml</w:t>
      </w:r>
    </w:p>
    <w:p w:rsidR="00EB15FB" w:rsidRPr="00EB15FB" w:rsidRDefault="00EB15FB" w:rsidP="00EB15FB">
      <w:pPr>
        <w:spacing w:after="0" w:line="240" w:lineRule="auto"/>
        <w:rPr>
          <w:rFonts w:ascii="Times New Roman" w:eastAsiaTheme="minorEastAsia" w:hAnsi="Times New Roman" w:cs="Times New Roman"/>
          <w:lang w:val="en-US" w:eastAsia="ru-RU"/>
        </w:rPr>
      </w:pPr>
      <w:r w:rsidRPr="00EB15FB">
        <w:rPr>
          <w:rFonts w:ascii="Times New Roman" w:eastAsiaTheme="minorEastAsia" w:hAnsi="Times New Roman" w:cs="Times New Roman"/>
          <w:lang w:val="en-US" w:eastAsia="ru-RU"/>
        </w:rPr>
        <w:t xml:space="preserve">         </w:t>
      </w:r>
      <w:proofErr w:type="spellStart"/>
      <w:r w:rsidRPr="00EB15FB">
        <w:rPr>
          <w:rFonts w:ascii="Times New Roman" w:eastAsiaTheme="minorEastAsia" w:hAnsi="Times New Roman" w:cs="Times New Roman"/>
          <w:lang w:val="en-US" w:eastAsia="ru-RU"/>
        </w:rPr>
        <w:t>D.t.d</w:t>
      </w:r>
      <w:proofErr w:type="spellEnd"/>
      <w:r w:rsidRPr="00EB15FB">
        <w:rPr>
          <w:rFonts w:ascii="Times New Roman" w:eastAsiaTheme="minorEastAsia" w:hAnsi="Times New Roman" w:cs="Times New Roman"/>
          <w:lang w:val="en-US" w:eastAsia="ru-RU"/>
        </w:rPr>
        <w:t>. N.10 in amp.</w:t>
      </w:r>
    </w:p>
    <w:p w:rsidR="00EB15FB" w:rsidRPr="00EB15FB" w:rsidRDefault="00EB15FB" w:rsidP="00EB15FB">
      <w:pPr>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val="en-US" w:eastAsia="ru-RU"/>
        </w:rPr>
        <w:t xml:space="preserve">         </w:t>
      </w:r>
      <w:r w:rsidRPr="00EB15FB">
        <w:rPr>
          <w:rFonts w:ascii="Times New Roman" w:eastAsiaTheme="minorEastAsia" w:hAnsi="Times New Roman" w:cs="Times New Roman"/>
          <w:lang w:eastAsia="ru-RU"/>
        </w:rPr>
        <w:t xml:space="preserve">S. Внутримышечно по 1 мл </w:t>
      </w:r>
    </w:p>
    <w:p w:rsidR="00EB15FB" w:rsidRPr="00EB15FB" w:rsidRDefault="00EB15FB" w:rsidP="00EB15FB">
      <w:pPr>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             1 раз в день</w:t>
      </w:r>
    </w:p>
    <w:p w:rsidR="00EB15FB" w:rsidRPr="00EB15FB" w:rsidRDefault="00EB15FB" w:rsidP="00EB15FB">
      <w:pPr>
        <w:spacing w:after="0" w:line="240" w:lineRule="auto"/>
        <w:rPr>
          <w:rFonts w:ascii="Times New Roman" w:eastAsiaTheme="minorEastAsia" w:hAnsi="Times New Roman" w:cs="Times New Roman"/>
          <w:b/>
          <w:lang w:eastAsia="ru-RU"/>
        </w:rPr>
      </w:pPr>
      <w:r w:rsidRPr="00EB15FB">
        <w:rPr>
          <w:rFonts w:ascii="Times New Roman" w:eastAsiaTheme="minorEastAsia" w:hAnsi="Times New Roman" w:cs="Times New Roman"/>
          <w:b/>
          <w:lang w:eastAsia="ru-RU"/>
        </w:rPr>
        <w:t>МНН: Фолиевая кислота</w:t>
      </w:r>
    </w:p>
    <w:p w:rsidR="00EB15FB" w:rsidRPr="00EB15FB" w:rsidRDefault="00EB15FB" w:rsidP="00EB15FB">
      <w:pPr>
        <w:spacing w:after="0" w:line="240" w:lineRule="auto"/>
        <w:rPr>
          <w:rFonts w:ascii="Times New Roman" w:eastAsiaTheme="minorEastAsia" w:hAnsi="Times New Roman" w:cs="Times New Roman"/>
          <w:b/>
          <w:lang w:eastAsia="ru-RU"/>
        </w:rPr>
      </w:pPr>
      <w:r w:rsidRPr="00EB15FB">
        <w:rPr>
          <w:rFonts w:ascii="Times New Roman" w:eastAsiaTheme="minorEastAsia" w:hAnsi="Times New Roman" w:cs="Times New Roman"/>
          <w:b/>
          <w:lang w:eastAsia="ru-RU"/>
        </w:rPr>
        <w:t xml:space="preserve">ТН: </w:t>
      </w:r>
      <w:proofErr w:type="spellStart"/>
      <w:r w:rsidRPr="00EB15FB">
        <w:rPr>
          <w:rFonts w:ascii="Times New Roman" w:eastAsiaTheme="minorEastAsia" w:hAnsi="Times New Roman" w:cs="Times New Roman"/>
          <w:b/>
          <w:lang w:eastAsia="ru-RU"/>
        </w:rPr>
        <w:t>Фолацин</w:t>
      </w:r>
      <w:proofErr w:type="spellEnd"/>
    </w:p>
    <w:p w:rsidR="00EB15FB" w:rsidRPr="00EB15FB" w:rsidRDefault="00EB15FB" w:rsidP="00EB15FB">
      <w:pPr>
        <w:spacing w:after="0" w:line="240" w:lineRule="auto"/>
        <w:jc w:val="both"/>
        <w:rPr>
          <w:rFonts w:ascii="Times New Roman" w:eastAsia="Times New Roman" w:hAnsi="Times New Roman" w:cs="Times New Roman"/>
          <w:color w:val="000000"/>
          <w:lang w:eastAsia="ru-RU"/>
        </w:rPr>
      </w:pPr>
      <w:r w:rsidRPr="00EB15FB">
        <w:rPr>
          <w:rFonts w:ascii="Times New Roman" w:eastAsia="Times New Roman" w:hAnsi="Times New Roman" w:cs="Times New Roman"/>
          <w:i/>
          <w:color w:val="000000"/>
          <w:lang w:eastAsia="ru-RU"/>
        </w:rPr>
        <w:t xml:space="preserve">Фармакологическая группа: </w:t>
      </w:r>
      <w:r w:rsidRPr="00EB15FB">
        <w:rPr>
          <w:rFonts w:ascii="Times New Roman" w:eastAsia="Times New Roman" w:hAnsi="Times New Roman" w:cs="Times New Roman"/>
          <w:color w:val="000000"/>
          <w:lang w:eastAsia="ru-RU"/>
        </w:rPr>
        <w:t xml:space="preserve">стимуляторы </w:t>
      </w:r>
      <w:proofErr w:type="spellStart"/>
      <w:r w:rsidRPr="00EB15FB">
        <w:rPr>
          <w:rFonts w:ascii="Times New Roman" w:eastAsia="Times New Roman" w:hAnsi="Times New Roman" w:cs="Times New Roman"/>
          <w:color w:val="000000"/>
          <w:lang w:eastAsia="ru-RU"/>
        </w:rPr>
        <w:t>гемопоэза</w:t>
      </w:r>
      <w:proofErr w:type="spellEnd"/>
      <w:r w:rsidRPr="00EB15FB">
        <w:rPr>
          <w:rFonts w:ascii="Times New Roman" w:eastAsia="Times New Roman" w:hAnsi="Times New Roman" w:cs="Times New Roman"/>
          <w:color w:val="000000"/>
          <w:lang w:eastAsia="ru-RU"/>
        </w:rPr>
        <w:t>, витамины.</w:t>
      </w:r>
    </w:p>
    <w:p w:rsidR="00EB15FB" w:rsidRPr="00EB15FB" w:rsidRDefault="00EB15FB" w:rsidP="00EB15FB">
      <w:pPr>
        <w:spacing w:after="0" w:line="240" w:lineRule="auto"/>
        <w:jc w:val="both"/>
        <w:rPr>
          <w:rFonts w:ascii="Times New Roman" w:eastAsia="Times New Roman" w:hAnsi="Times New Roman" w:cs="Times New Roman"/>
          <w:lang w:eastAsia="ru-RU"/>
        </w:rPr>
      </w:pPr>
      <w:proofErr w:type="spellStart"/>
      <w:r w:rsidRPr="00EB15FB">
        <w:rPr>
          <w:rFonts w:ascii="Times New Roman" w:eastAsia="Times New Roman" w:hAnsi="Times New Roman" w:cs="Times New Roman"/>
          <w:i/>
          <w:lang w:eastAsia="ru-RU"/>
        </w:rPr>
        <w:t>Фармакодинамика</w:t>
      </w:r>
      <w:proofErr w:type="spellEnd"/>
      <w:r w:rsidRPr="00EB15FB">
        <w:rPr>
          <w:rFonts w:ascii="Times New Roman" w:eastAsia="Times New Roman" w:hAnsi="Times New Roman" w:cs="Times New Roman"/>
          <w:bCs/>
          <w:i/>
          <w:lang w:eastAsia="ru-RU"/>
        </w:rPr>
        <w:t xml:space="preserve">: </w:t>
      </w:r>
      <w:r w:rsidRPr="00EB15FB">
        <w:rPr>
          <w:rFonts w:ascii="Times New Roman" w:eastAsia="Times New Roman" w:hAnsi="Times New Roman" w:cs="Times New Roman"/>
          <w:lang w:eastAsia="ru-RU"/>
        </w:rPr>
        <w:t>витамин группы</w:t>
      </w:r>
      <w:proofErr w:type="gramStart"/>
      <w:r w:rsidRPr="00EB15FB">
        <w:rPr>
          <w:rFonts w:ascii="Times New Roman" w:eastAsia="Times New Roman" w:hAnsi="Times New Roman" w:cs="Times New Roman"/>
          <w:lang w:eastAsia="ru-RU"/>
        </w:rPr>
        <w:t xml:space="preserve"> В</w:t>
      </w:r>
      <w:proofErr w:type="gramEnd"/>
      <w:r w:rsidRPr="00EB15FB">
        <w:rPr>
          <w:rFonts w:ascii="Times New Roman" w:eastAsia="Times New Roman" w:hAnsi="Times New Roman" w:cs="Times New Roman"/>
          <w:lang w:eastAsia="ru-RU"/>
        </w:rPr>
        <w:t xml:space="preserve"> (витамин </w:t>
      </w:r>
      <w:proofErr w:type="spellStart"/>
      <w:r w:rsidRPr="00EB15FB">
        <w:rPr>
          <w:rFonts w:ascii="Times New Roman" w:eastAsia="Times New Roman" w:hAnsi="Times New Roman" w:cs="Times New Roman"/>
          <w:lang w:eastAsia="ru-RU"/>
        </w:rPr>
        <w:t>Вс</w:t>
      </w:r>
      <w:proofErr w:type="spellEnd"/>
      <w:r w:rsidRPr="00EB15FB">
        <w:rPr>
          <w:rFonts w:ascii="Times New Roman" w:eastAsia="Times New Roman" w:hAnsi="Times New Roman" w:cs="Times New Roman"/>
          <w:lang w:eastAsia="ru-RU"/>
        </w:rPr>
        <w:t xml:space="preserve">, витамин В9), может синтезироваться микрофлорой кишечника. В организме фолиевая кислота восстанавливается до </w:t>
      </w:r>
      <w:proofErr w:type="spellStart"/>
      <w:r w:rsidRPr="00EB15FB">
        <w:rPr>
          <w:rFonts w:ascii="Times New Roman" w:eastAsia="Times New Roman" w:hAnsi="Times New Roman" w:cs="Times New Roman"/>
          <w:lang w:eastAsia="ru-RU"/>
        </w:rPr>
        <w:t>тетрагидрофолиевой</w:t>
      </w:r>
      <w:proofErr w:type="spellEnd"/>
      <w:r w:rsidRPr="00EB15FB">
        <w:rPr>
          <w:rFonts w:ascii="Times New Roman" w:eastAsia="Times New Roman" w:hAnsi="Times New Roman" w:cs="Times New Roman"/>
          <w:lang w:eastAsia="ru-RU"/>
        </w:rPr>
        <w:t xml:space="preserve"> кислоты, являющейся коферментом, участвующим в различных метаболических процессах. </w:t>
      </w:r>
      <w:proofErr w:type="gramStart"/>
      <w:r w:rsidRPr="00EB15FB">
        <w:rPr>
          <w:rFonts w:ascii="Times New Roman" w:eastAsia="Times New Roman" w:hAnsi="Times New Roman" w:cs="Times New Roman"/>
          <w:lang w:eastAsia="ru-RU"/>
        </w:rPr>
        <w:t>Необходима</w:t>
      </w:r>
      <w:proofErr w:type="gramEnd"/>
      <w:r w:rsidRPr="00EB15FB">
        <w:rPr>
          <w:rFonts w:ascii="Times New Roman" w:eastAsia="Times New Roman" w:hAnsi="Times New Roman" w:cs="Times New Roman"/>
          <w:lang w:eastAsia="ru-RU"/>
        </w:rPr>
        <w:t xml:space="preserve"> для нормального созревания </w:t>
      </w:r>
      <w:proofErr w:type="spellStart"/>
      <w:r w:rsidRPr="00EB15FB">
        <w:rPr>
          <w:rFonts w:ascii="Times New Roman" w:eastAsia="Times New Roman" w:hAnsi="Times New Roman" w:cs="Times New Roman"/>
          <w:lang w:eastAsia="ru-RU"/>
        </w:rPr>
        <w:t>мегалобластов</w:t>
      </w:r>
      <w:proofErr w:type="spellEnd"/>
      <w:r w:rsidRPr="00EB15FB">
        <w:rPr>
          <w:rFonts w:ascii="Times New Roman" w:eastAsia="Times New Roman" w:hAnsi="Times New Roman" w:cs="Times New Roman"/>
          <w:lang w:eastAsia="ru-RU"/>
        </w:rPr>
        <w:t xml:space="preserve"> и образования нормобластов. </w:t>
      </w:r>
      <w:proofErr w:type="gramStart"/>
      <w:r w:rsidRPr="00EB15FB">
        <w:rPr>
          <w:rFonts w:ascii="Times New Roman" w:eastAsia="Times New Roman" w:hAnsi="Times New Roman" w:cs="Times New Roman"/>
          <w:lang w:eastAsia="ru-RU"/>
        </w:rPr>
        <w:t xml:space="preserve">Участвует в синтезе аминокислот (в </w:t>
      </w:r>
      <w:proofErr w:type="spellStart"/>
      <w:r w:rsidRPr="00EB15FB">
        <w:rPr>
          <w:rFonts w:ascii="Times New Roman" w:eastAsia="Times New Roman" w:hAnsi="Times New Roman" w:cs="Times New Roman"/>
          <w:lang w:eastAsia="ru-RU"/>
        </w:rPr>
        <w:t>т.ч</w:t>
      </w:r>
      <w:proofErr w:type="spellEnd"/>
      <w:r w:rsidRPr="00EB15FB">
        <w:rPr>
          <w:rFonts w:ascii="Times New Roman" w:eastAsia="Times New Roman" w:hAnsi="Times New Roman" w:cs="Times New Roman"/>
          <w:lang w:eastAsia="ru-RU"/>
        </w:rPr>
        <w:t>. глицина, метионина), нуклеиновых кислот, пуринов, пиримидинов, в обмене холина, гистидина.</w:t>
      </w:r>
      <w:proofErr w:type="gramEnd"/>
      <w:r w:rsidRPr="00EB15FB">
        <w:rPr>
          <w:rFonts w:ascii="Times New Roman" w:eastAsia="Times New Roman" w:hAnsi="Times New Roman" w:cs="Times New Roman"/>
          <w:lang w:eastAsia="ru-RU"/>
        </w:rPr>
        <w:t xml:space="preserve"> Нормализует уровень </w:t>
      </w:r>
      <w:proofErr w:type="spellStart"/>
      <w:r w:rsidRPr="00EB15FB">
        <w:rPr>
          <w:rFonts w:ascii="Times New Roman" w:eastAsia="Times New Roman" w:hAnsi="Times New Roman" w:cs="Times New Roman"/>
          <w:lang w:eastAsia="ru-RU"/>
        </w:rPr>
        <w:t>гомоцистеина</w:t>
      </w:r>
      <w:proofErr w:type="spellEnd"/>
      <w:r w:rsidRPr="00EB15FB">
        <w:rPr>
          <w:rFonts w:ascii="Times New Roman" w:eastAsia="Times New Roman" w:hAnsi="Times New Roman" w:cs="Times New Roman"/>
          <w:lang w:eastAsia="ru-RU"/>
        </w:rPr>
        <w:t xml:space="preserve">, который является причиной </w:t>
      </w:r>
      <w:proofErr w:type="spellStart"/>
      <w:r w:rsidRPr="00EB15FB">
        <w:rPr>
          <w:rFonts w:ascii="Times New Roman" w:eastAsia="Times New Roman" w:hAnsi="Times New Roman" w:cs="Times New Roman"/>
          <w:lang w:eastAsia="ru-RU"/>
        </w:rPr>
        <w:t>невынашивания</w:t>
      </w:r>
      <w:proofErr w:type="spellEnd"/>
      <w:r w:rsidRPr="00EB15FB">
        <w:rPr>
          <w:rFonts w:ascii="Times New Roman" w:eastAsia="Times New Roman" w:hAnsi="Times New Roman" w:cs="Times New Roman"/>
          <w:lang w:eastAsia="ru-RU"/>
        </w:rPr>
        <w:t xml:space="preserve"> беременности, пороков развития плода (дефекты нервной трубки; гидроцефалия; спинномозговая грыжа; анэнцефалия и др.).</w:t>
      </w:r>
    </w:p>
    <w:p w:rsidR="00EB15FB" w:rsidRPr="00EB15FB" w:rsidRDefault="00EB15FB" w:rsidP="00EB15FB">
      <w:pPr>
        <w:shd w:val="clear" w:color="auto" w:fill="FFFFFF"/>
        <w:spacing w:after="0" w:line="240" w:lineRule="auto"/>
        <w:jc w:val="both"/>
        <w:rPr>
          <w:rFonts w:ascii="Times New Roman" w:eastAsia="Times New Roman" w:hAnsi="Times New Roman" w:cs="Times New Roman"/>
          <w:bCs/>
          <w:i/>
          <w:lang w:eastAsia="ru-RU"/>
        </w:rPr>
      </w:pPr>
      <w:r w:rsidRPr="00EB15FB">
        <w:rPr>
          <w:rFonts w:ascii="Times New Roman" w:eastAsia="Times New Roman" w:hAnsi="Times New Roman" w:cs="Times New Roman"/>
          <w:bCs/>
          <w:i/>
          <w:lang w:eastAsia="ru-RU"/>
        </w:rPr>
        <w:t xml:space="preserve">Показания к применению: </w:t>
      </w:r>
      <w:r w:rsidRPr="00EB15FB">
        <w:rPr>
          <w:rFonts w:ascii="Times New Roman" w:eastAsia="Times New Roman" w:hAnsi="Times New Roman" w:cs="Times New Roman"/>
          <w:bCs/>
          <w:lang w:eastAsia="ru-RU"/>
        </w:rPr>
        <w:t xml:space="preserve">лечение </w:t>
      </w:r>
      <w:proofErr w:type="spellStart"/>
      <w:r w:rsidRPr="00EB15FB">
        <w:rPr>
          <w:rFonts w:ascii="Times New Roman" w:eastAsia="Times New Roman" w:hAnsi="Times New Roman" w:cs="Times New Roman"/>
          <w:bCs/>
          <w:lang w:eastAsia="ru-RU"/>
        </w:rPr>
        <w:t>фолиеводефицитной</w:t>
      </w:r>
      <w:proofErr w:type="spellEnd"/>
      <w:r w:rsidRPr="00EB15FB">
        <w:rPr>
          <w:rFonts w:ascii="Times New Roman" w:eastAsia="Times New Roman" w:hAnsi="Times New Roman" w:cs="Times New Roman"/>
          <w:bCs/>
          <w:lang w:eastAsia="ru-RU"/>
        </w:rPr>
        <w:t xml:space="preserve"> анемии; </w:t>
      </w:r>
      <w:proofErr w:type="spellStart"/>
      <w:r w:rsidRPr="00EB15FB">
        <w:rPr>
          <w:rFonts w:ascii="Times New Roman" w:eastAsia="Times New Roman" w:hAnsi="Times New Roman" w:cs="Times New Roman"/>
          <w:bCs/>
          <w:lang w:eastAsia="ru-RU"/>
        </w:rPr>
        <w:t>гип</w:t>
      </w:r>
      <w:proofErr w:type="gramStart"/>
      <w:r w:rsidRPr="00EB15FB">
        <w:rPr>
          <w:rFonts w:ascii="Times New Roman" w:eastAsia="Times New Roman" w:hAnsi="Times New Roman" w:cs="Times New Roman"/>
          <w:bCs/>
          <w:lang w:eastAsia="ru-RU"/>
        </w:rPr>
        <w:t>о</w:t>
      </w:r>
      <w:proofErr w:type="spellEnd"/>
      <w:r w:rsidRPr="00EB15FB">
        <w:rPr>
          <w:rFonts w:ascii="Times New Roman" w:eastAsia="Times New Roman" w:hAnsi="Times New Roman" w:cs="Times New Roman"/>
          <w:bCs/>
          <w:lang w:eastAsia="ru-RU"/>
        </w:rPr>
        <w:t>-</w:t>
      </w:r>
      <w:proofErr w:type="gramEnd"/>
      <w:r w:rsidRPr="00EB15FB">
        <w:rPr>
          <w:rFonts w:ascii="Times New Roman" w:eastAsia="Times New Roman" w:hAnsi="Times New Roman" w:cs="Times New Roman"/>
          <w:bCs/>
          <w:lang w:eastAsia="ru-RU"/>
        </w:rPr>
        <w:t xml:space="preserve"> и авитаминоз фолиевой кислоты (в </w:t>
      </w:r>
      <w:proofErr w:type="spellStart"/>
      <w:r w:rsidRPr="00EB15FB">
        <w:rPr>
          <w:rFonts w:ascii="Times New Roman" w:eastAsia="Times New Roman" w:hAnsi="Times New Roman" w:cs="Times New Roman"/>
          <w:bCs/>
          <w:lang w:eastAsia="ru-RU"/>
        </w:rPr>
        <w:t>т.ч</w:t>
      </w:r>
      <w:proofErr w:type="spellEnd"/>
      <w:r w:rsidRPr="00EB15FB">
        <w:rPr>
          <w:rFonts w:ascii="Times New Roman" w:eastAsia="Times New Roman" w:hAnsi="Times New Roman" w:cs="Times New Roman"/>
          <w:bCs/>
          <w:lang w:eastAsia="ru-RU"/>
        </w:rPr>
        <w:t xml:space="preserve">. при тропической спру, </w:t>
      </w:r>
      <w:proofErr w:type="spellStart"/>
      <w:r w:rsidRPr="00EB15FB">
        <w:rPr>
          <w:rFonts w:ascii="Times New Roman" w:eastAsia="Times New Roman" w:hAnsi="Times New Roman" w:cs="Times New Roman"/>
          <w:bCs/>
          <w:lang w:eastAsia="ru-RU"/>
        </w:rPr>
        <w:t>целиакии</w:t>
      </w:r>
      <w:proofErr w:type="spellEnd"/>
      <w:r w:rsidRPr="00EB15FB">
        <w:rPr>
          <w:rFonts w:ascii="Times New Roman" w:eastAsia="Times New Roman" w:hAnsi="Times New Roman" w:cs="Times New Roman"/>
          <w:bCs/>
          <w:lang w:eastAsia="ru-RU"/>
        </w:rPr>
        <w:t>, неполноценном питании).</w:t>
      </w:r>
    </w:p>
    <w:p w:rsidR="00EB15FB" w:rsidRPr="00EB15FB" w:rsidRDefault="00EB15FB" w:rsidP="00EB15FB">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bCs/>
          <w:i/>
          <w:lang w:eastAsia="ru-RU"/>
        </w:rPr>
        <w:t xml:space="preserve">Побочные действия: </w:t>
      </w:r>
      <w:r w:rsidRPr="00EB15FB">
        <w:rPr>
          <w:rFonts w:ascii="Times New Roman" w:eastAsia="Times New Roman" w:hAnsi="Times New Roman" w:cs="Times New Roman"/>
          <w:lang w:eastAsia="ru-RU"/>
        </w:rPr>
        <w:t xml:space="preserve">аллергические реакции — кожная сыпь, кожный зуд, </w:t>
      </w:r>
      <w:proofErr w:type="spellStart"/>
      <w:r w:rsidRPr="00EB15FB">
        <w:rPr>
          <w:rFonts w:ascii="Times New Roman" w:eastAsia="Times New Roman" w:hAnsi="Times New Roman" w:cs="Times New Roman"/>
          <w:lang w:eastAsia="ru-RU"/>
        </w:rPr>
        <w:t>бронхоспазм</w:t>
      </w:r>
      <w:proofErr w:type="spellEnd"/>
      <w:r w:rsidRPr="00EB15FB">
        <w:rPr>
          <w:rFonts w:ascii="Times New Roman" w:eastAsia="Times New Roman" w:hAnsi="Times New Roman" w:cs="Times New Roman"/>
          <w:lang w:eastAsia="ru-RU"/>
        </w:rPr>
        <w:t xml:space="preserve">, эритема, гипертермия. </w:t>
      </w:r>
    </w:p>
    <w:p w:rsidR="00EB15FB" w:rsidRPr="00EB15FB" w:rsidRDefault="00EB15FB" w:rsidP="00EB15FB">
      <w:pPr>
        <w:shd w:val="clear" w:color="auto" w:fill="FFFFFF"/>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bCs/>
          <w:i/>
          <w:lang w:eastAsia="ru-RU"/>
        </w:rPr>
        <w:t xml:space="preserve">Противопоказания: </w:t>
      </w:r>
      <w:r w:rsidRPr="00EB15FB">
        <w:rPr>
          <w:rFonts w:ascii="Times New Roman" w:eastAsia="Times New Roman" w:hAnsi="Times New Roman" w:cs="Times New Roman"/>
          <w:lang w:eastAsia="ru-RU"/>
        </w:rPr>
        <w:t xml:space="preserve">гиперчувствительность к компонентам препарата; В12-дефицитная анемия; дефицит сахаразы; дефицит </w:t>
      </w:r>
      <w:proofErr w:type="spellStart"/>
      <w:r w:rsidRPr="00EB15FB">
        <w:rPr>
          <w:rFonts w:ascii="Times New Roman" w:eastAsia="Times New Roman" w:hAnsi="Times New Roman" w:cs="Times New Roman"/>
          <w:lang w:eastAsia="ru-RU"/>
        </w:rPr>
        <w:t>изомальтазы</w:t>
      </w:r>
      <w:proofErr w:type="spellEnd"/>
      <w:r w:rsidRPr="00EB15FB">
        <w:rPr>
          <w:rFonts w:ascii="Times New Roman" w:eastAsia="Times New Roman" w:hAnsi="Times New Roman" w:cs="Times New Roman"/>
          <w:lang w:eastAsia="ru-RU"/>
        </w:rPr>
        <w:t xml:space="preserve">; непереносимость фруктозы; </w:t>
      </w:r>
      <w:proofErr w:type="spellStart"/>
      <w:r w:rsidRPr="00EB15FB">
        <w:rPr>
          <w:rFonts w:ascii="Times New Roman" w:eastAsia="Times New Roman" w:hAnsi="Times New Roman" w:cs="Times New Roman"/>
          <w:lang w:eastAsia="ru-RU"/>
        </w:rPr>
        <w:t>глюкозо-галактозная</w:t>
      </w:r>
      <w:proofErr w:type="spellEnd"/>
      <w:r w:rsidRPr="00EB15FB">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мальабсорбция</w:t>
      </w:r>
      <w:proofErr w:type="spellEnd"/>
      <w:r w:rsidRPr="00EB15FB">
        <w:rPr>
          <w:rFonts w:ascii="Times New Roman" w:eastAsia="Times New Roman" w:hAnsi="Times New Roman" w:cs="Times New Roman"/>
          <w:lang w:eastAsia="ru-RU"/>
        </w:rPr>
        <w:t>; детский возраст (до 3 лет).</w:t>
      </w:r>
    </w:p>
    <w:p w:rsidR="00EB15FB" w:rsidRPr="00EB15FB" w:rsidRDefault="00EB15FB" w:rsidP="00EB15FB">
      <w:pPr>
        <w:spacing w:after="0" w:line="240" w:lineRule="auto"/>
        <w:jc w:val="both"/>
        <w:rPr>
          <w:rFonts w:ascii="Times New Roman" w:eastAsiaTheme="minorEastAsia" w:hAnsi="Times New Roman" w:cs="Times New Roman"/>
          <w:bCs/>
          <w:iCs/>
          <w:lang w:eastAsia="ru-RU"/>
        </w:rPr>
      </w:pPr>
      <w:r w:rsidRPr="00EB15FB">
        <w:rPr>
          <w:rFonts w:ascii="Times New Roman" w:eastAsiaTheme="minorEastAsia" w:hAnsi="Times New Roman" w:cs="Times New Roman"/>
          <w:bCs/>
          <w:i/>
          <w:iCs/>
          <w:lang w:eastAsia="ru-RU"/>
        </w:rPr>
        <w:t>Форма выпуска:</w:t>
      </w:r>
      <w:r w:rsidRPr="00EB15FB">
        <w:rPr>
          <w:rFonts w:ascii="Times New Roman" w:eastAsiaTheme="minorEastAsia" w:hAnsi="Times New Roman" w:cs="Times New Roman"/>
          <w:bCs/>
          <w:iCs/>
          <w:lang w:eastAsia="ru-RU"/>
        </w:rPr>
        <w:t xml:space="preserve"> таблетки 1 мг, 5 мг.</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val="en-US" w:eastAsia="ru-RU"/>
        </w:rPr>
      </w:pPr>
      <w:proofErr w:type="spellStart"/>
      <w:proofErr w:type="gramStart"/>
      <w:r w:rsidRPr="00EB15FB">
        <w:rPr>
          <w:rFonts w:ascii="Times New Roman" w:eastAsia="Times New Roman" w:hAnsi="Times New Roman" w:cs="Times New Roman"/>
          <w:bCs/>
          <w:lang w:val="en-US" w:eastAsia="ru-RU"/>
        </w:rPr>
        <w:t>Rp</w:t>
      </w:r>
      <w:proofErr w:type="spellEnd"/>
      <w:r w:rsidRPr="00EB15FB">
        <w:rPr>
          <w:rFonts w:ascii="Times New Roman" w:eastAsia="Times New Roman" w:hAnsi="Times New Roman" w:cs="Times New Roman"/>
          <w:bCs/>
          <w:lang w:val="en-US" w:eastAsia="ru-RU"/>
        </w:rPr>
        <w:t>.:</w:t>
      </w:r>
      <w:proofErr w:type="gramEnd"/>
      <w:r w:rsidRPr="00EB15FB">
        <w:rPr>
          <w:rFonts w:ascii="Times New Roman" w:eastAsia="Times New Roman" w:hAnsi="Times New Roman" w:cs="Times New Roman"/>
          <w:bCs/>
          <w:lang w:val="en-US" w:eastAsia="ru-RU"/>
        </w:rPr>
        <w:t xml:space="preserve"> </w:t>
      </w:r>
      <w:proofErr w:type="spellStart"/>
      <w:r w:rsidRPr="00EB15FB">
        <w:rPr>
          <w:rFonts w:ascii="Times New Roman" w:eastAsia="Times New Roman" w:hAnsi="Times New Roman" w:cs="Times New Roman"/>
          <w:bCs/>
          <w:lang w:val="en-US" w:eastAsia="ru-RU"/>
        </w:rPr>
        <w:t>Tabl</w:t>
      </w:r>
      <w:proofErr w:type="spellEnd"/>
      <w:r w:rsidRPr="00EB15FB">
        <w:rPr>
          <w:rFonts w:ascii="Times New Roman" w:eastAsia="Times New Roman" w:hAnsi="Times New Roman" w:cs="Times New Roman"/>
          <w:bCs/>
          <w:lang w:val="en-US" w:eastAsia="ru-RU"/>
        </w:rPr>
        <w:t xml:space="preserve">. </w:t>
      </w:r>
      <w:r w:rsidRPr="00EB15FB">
        <w:rPr>
          <w:rFonts w:ascii="Times New Roman" w:eastAsiaTheme="minorEastAsia" w:hAnsi="Times New Roman" w:cs="Times New Roman"/>
          <w:lang w:val="en-US" w:eastAsia="ru-RU"/>
        </w:rPr>
        <w:t xml:space="preserve">Ac. </w:t>
      </w:r>
      <w:proofErr w:type="spellStart"/>
      <w:r w:rsidRPr="00EB15FB">
        <w:rPr>
          <w:rFonts w:ascii="Times New Roman" w:eastAsiaTheme="minorEastAsia" w:hAnsi="Times New Roman" w:cs="Times New Roman"/>
          <w:lang w:val="en-US" w:eastAsia="ru-RU"/>
        </w:rPr>
        <w:t>folici</w:t>
      </w:r>
      <w:proofErr w:type="spellEnd"/>
      <w:r w:rsidRPr="00EB15FB">
        <w:rPr>
          <w:rFonts w:ascii="Times New Roman" w:eastAsiaTheme="minorEastAsia" w:hAnsi="Times New Roman" w:cs="Times New Roman"/>
          <w:lang w:val="en-US" w:eastAsia="ru-RU"/>
        </w:rPr>
        <w:t xml:space="preserve"> 0,001</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val="en-US" w:eastAsia="ru-RU"/>
        </w:rPr>
      </w:pPr>
      <w:r w:rsidRPr="00EB15FB">
        <w:rPr>
          <w:rFonts w:ascii="Times New Roman" w:eastAsia="Times New Roman" w:hAnsi="Times New Roman" w:cs="Times New Roman"/>
          <w:lang w:val="en-US" w:eastAsia="ru-RU"/>
        </w:rPr>
        <w:t xml:space="preserve">        D.t.d.N.50</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eastAsia="ru-RU"/>
        </w:rPr>
      </w:pPr>
      <w:r w:rsidRPr="00EB15FB">
        <w:rPr>
          <w:rFonts w:ascii="Times New Roman" w:eastAsia="Times New Roman" w:hAnsi="Times New Roman" w:cs="Times New Roman"/>
          <w:lang w:val="en-US" w:eastAsia="ru-RU"/>
        </w:rPr>
        <w:t xml:space="preserve">        S</w:t>
      </w:r>
      <w:r w:rsidRPr="00EB15FB">
        <w:rPr>
          <w:rFonts w:ascii="Times New Roman" w:eastAsia="Times New Roman" w:hAnsi="Times New Roman" w:cs="Times New Roman"/>
          <w:lang w:eastAsia="ru-RU"/>
        </w:rPr>
        <w:t>. Внутрь по 1 таблетке</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           3 раза в день</w:t>
      </w:r>
    </w:p>
    <w:p w:rsidR="00EB15FB" w:rsidRPr="00EB15FB" w:rsidRDefault="00EB15FB" w:rsidP="00EB15FB">
      <w:pPr>
        <w:spacing w:after="0" w:line="240" w:lineRule="auto"/>
        <w:rPr>
          <w:rFonts w:ascii="Times New Roman" w:eastAsiaTheme="minorEastAsia" w:hAnsi="Times New Roman" w:cs="Times New Roman"/>
          <w:b/>
          <w:lang w:eastAsia="ru-RU"/>
        </w:rPr>
      </w:pPr>
      <w:r w:rsidRPr="00EB15FB">
        <w:rPr>
          <w:rFonts w:ascii="Times New Roman" w:eastAsiaTheme="minorEastAsia" w:hAnsi="Times New Roman" w:cs="Times New Roman"/>
          <w:b/>
          <w:lang w:eastAsia="ru-RU"/>
        </w:rPr>
        <w:t xml:space="preserve">МНН: </w:t>
      </w:r>
      <w:proofErr w:type="spellStart"/>
      <w:r w:rsidRPr="00EB15FB">
        <w:rPr>
          <w:rFonts w:ascii="Times New Roman" w:eastAsiaTheme="minorEastAsia" w:hAnsi="Times New Roman" w:cs="Times New Roman"/>
          <w:b/>
          <w:lang w:eastAsia="ru-RU"/>
        </w:rPr>
        <w:t>Молграмо</w:t>
      </w:r>
      <w:proofErr w:type="gramStart"/>
      <w:r w:rsidRPr="00EB15FB">
        <w:rPr>
          <w:rFonts w:ascii="Times New Roman" w:eastAsiaTheme="minorEastAsia" w:hAnsi="Times New Roman" w:cs="Times New Roman"/>
          <w:b/>
          <w:lang w:eastAsia="ru-RU"/>
        </w:rPr>
        <w:t>c</w:t>
      </w:r>
      <w:proofErr w:type="gramEnd"/>
      <w:r w:rsidRPr="00EB15FB">
        <w:rPr>
          <w:rFonts w:ascii="Times New Roman" w:eastAsiaTheme="minorEastAsia" w:hAnsi="Times New Roman" w:cs="Times New Roman"/>
          <w:b/>
          <w:lang w:eastAsia="ru-RU"/>
        </w:rPr>
        <w:t>тим</w:t>
      </w:r>
      <w:proofErr w:type="spellEnd"/>
    </w:p>
    <w:p w:rsidR="00EB15FB" w:rsidRPr="00EB15FB" w:rsidRDefault="00EB15FB" w:rsidP="00EB15FB">
      <w:pPr>
        <w:spacing w:after="0" w:line="240" w:lineRule="auto"/>
        <w:rPr>
          <w:rFonts w:ascii="Times New Roman" w:eastAsiaTheme="minorEastAsia" w:hAnsi="Times New Roman" w:cs="Times New Roman"/>
          <w:b/>
          <w:lang w:eastAsia="ru-RU"/>
        </w:rPr>
      </w:pPr>
      <w:r w:rsidRPr="00EB15FB">
        <w:rPr>
          <w:rFonts w:ascii="Times New Roman" w:eastAsiaTheme="minorEastAsia" w:hAnsi="Times New Roman" w:cs="Times New Roman"/>
          <w:b/>
          <w:lang w:eastAsia="ru-RU"/>
        </w:rPr>
        <w:t xml:space="preserve">ТН: </w:t>
      </w:r>
      <w:proofErr w:type="spellStart"/>
      <w:r w:rsidRPr="00EB15FB">
        <w:rPr>
          <w:rFonts w:ascii="Times New Roman" w:eastAsiaTheme="minorEastAsia" w:hAnsi="Times New Roman" w:cs="Times New Roman"/>
          <w:b/>
          <w:lang w:eastAsia="ru-RU"/>
        </w:rPr>
        <w:t>Неостим</w:t>
      </w:r>
      <w:proofErr w:type="spellEnd"/>
    </w:p>
    <w:p w:rsidR="00EB15FB" w:rsidRPr="00EB15FB" w:rsidRDefault="00EB15FB" w:rsidP="00EB15FB">
      <w:pPr>
        <w:spacing w:after="0" w:line="240" w:lineRule="auto"/>
        <w:jc w:val="both"/>
        <w:rPr>
          <w:rFonts w:ascii="Times New Roman" w:eastAsia="Times New Roman" w:hAnsi="Times New Roman" w:cs="Times New Roman"/>
          <w:color w:val="000000"/>
          <w:lang w:eastAsia="ru-RU"/>
        </w:rPr>
      </w:pPr>
      <w:r w:rsidRPr="00EB15FB">
        <w:rPr>
          <w:rFonts w:ascii="Times New Roman" w:eastAsia="Times New Roman" w:hAnsi="Times New Roman" w:cs="Times New Roman"/>
          <w:i/>
          <w:color w:val="000000"/>
          <w:lang w:eastAsia="ru-RU"/>
        </w:rPr>
        <w:t xml:space="preserve">Фармакологическая группа: </w:t>
      </w:r>
      <w:r w:rsidRPr="00EB15FB">
        <w:rPr>
          <w:rFonts w:ascii="Times New Roman" w:eastAsia="Times New Roman" w:hAnsi="Times New Roman" w:cs="Times New Roman"/>
          <w:color w:val="000000"/>
          <w:lang w:eastAsia="ru-RU"/>
        </w:rPr>
        <w:t xml:space="preserve">стимуляторы </w:t>
      </w:r>
      <w:proofErr w:type="spellStart"/>
      <w:r w:rsidRPr="00EB15FB">
        <w:rPr>
          <w:rFonts w:ascii="Times New Roman" w:eastAsia="Times New Roman" w:hAnsi="Times New Roman" w:cs="Times New Roman"/>
          <w:color w:val="000000"/>
          <w:lang w:eastAsia="ru-RU"/>
        </w:rPr>
        <w:t>гемопоэза</w:t>
      </w:r>
      <w:proofErr w:type="spellEnd"/>
      <w:r w:rsidRPr="00EB15FB">
        <w:rPr>
          <w:rFonts w:ascii="Times New Roman" w:eastAsia="Times New Roman" w:hAnsi="Times New Roman" w:cs="Times New Roman"/>
          <w:color w:val="000000"/>
          <w:lang w:eastAsia="ru-RU"/>
        </w:rPr>
        <w:t>.</w:t>
      </w:r>
    </w:p>
    <w:p w:rsidR="00EB15FB" w:rsidRPr="00EB15FB" w:rsidRDefault="00EB15FB" w:rsidP="00EB15FB">
      <w:pPr>
        <w:spacing w:after="0" w:line="240" w:lineRule="auto"/>
        <w:jc w:val="both"/>
        <w:rPr>
          <w:rFonts w:eastAsiaTheme="minorEastAsia"/>
          <w:lang w:eastAsia="ru-RU"/>
        </w:rPr>
      </w:pPr>
      <w:proofErr w:type="spellStart"/>
      <w:r w:rsidRPr="00EB15FB">
        <w:rPr>
          <w:rFonts w:ascii="Times New Roman" w:eastAsia="Times New Roman" w:hAnsi="Times New Roman" w:cs="Times New Roman"/>
          <w:i/>
          <w:lang w:eastAsia="ru-RU"/>
        </w:rPr>
        <w:t>Фармакодинамика</w:t>
      </w:r>
      <w:proofErr w:type="spellEnd"/>
      <w:r w:rsidRPr="00EB15FB">
        <w:rPr>
          <w:rFonts w:ascii="Times New Roman" w:eastAsia="Times New Roman" w:hAnsi="Times New Roman" w:cs="Times New Roman"/>
          <w:bCs/>
          <w:i/>
          <w:lang w:eastAsia="ru-RU"/>
        </w:rPr>
        <w:t xml:space="preserve">: </w:t>
      </w:r>
      <w:r w:rsidRPr="00EB15FB">
        <w:rPr>
          <w:rFonts w:ascii="Times New Roman" w:eastAsia="Times New Roman" w:hAnsi="Times New Roman" w:cs="Times New Roman"/>
          <w:lang w:eastAsia="ru-RU"/>
        </w:rPr>
        <w:t xml:space="preserve">стимулирует пролиферацию и дифференцировку предшественников, содержание зрелых клеток в периферической крови, рост гранулоцитов, моноцитов и макрофагов. Повышает функциональную активность зрелых нейтрофилов — усиливает фагоцитоз, увеличивает степень выраженности «респираторного взрыва» (обеспечивающего образование 90% активных форм кислорода и являющегося одним из важнейших механизмов фагоцитоза), повышает </w:t>
      </w:r>
      <w:proofErr w:type="spellStart"/>
      <w:r w:rsidRPr="00EB15FB">
        <w:rPr>
          <w:rFonts w:ascii="Times New Roman" w:eastAsia="Times New Roman" w:hAnsi="Times New Roman" w:cs="Times New Roman"/>
          <w:lang w:eastAsia="ru-RU"/>
        </w:rPr>
        <w:t>цитотоксичность</w:t>
      </w:r>
      <w:proofErr w:type="spellEnd"/>
      <w:r w:rsidRPr="00EB15FB">
        <w:rPr>
          <w:rFonts w:ascii="Times New Roman" w:eastAsia="Times New Roman" w:hAnsi="Times New Roman" w:cs="Times New Roman"/>
          <w:lang w:eastAsia="ru-RU"/>
        </w:rPr>
        <w:t xml:space="preserve"> в отношении злокачественных клеток. Обладает </w:t>
      </w:r>
      <w:proofErr w:type="spellStart"/>
      <w:r w:rsidRPr="00EB15FB">
        <w:rPr>
          <w:rFonts w:ascii="Times New Roman" w:eastAsia="Times New Roman" w:hAnsi="Times New Roman" w:cs="Times New Roman"/>
          <w:lang w:eastAsia="ru-RU"/>
        </w:rPr>
        <w:t>иммунотропной</w:t>
      </w:r>
      <w:proofErr w:type="spellEnd"/>
      <w:r w:rsidRPr="00EB15FB">
        <w:rPr>
          <w:rFonts w:ascii="Times New Roman" w:eastAsia="Times New Roman" w:hAnsi="Times New Roman" w:cs="Times New Roman"/>
          <w:lang w:eastAsia="ru-RU"/>
        </w:rPr>
        <w:t xml:space="preserve"> активностью, ускоряет созревание Т-лимфоцитов.</w:t>
      </w:r>
    </w:p>
    <w:p w:rsidR="00EB15FB" w:rsidRPr="00EB15FB" w:rsidRDefault="00EB15FB" w:rsidP="00EB15FB">
      <w:pPr>
        <w:spacing w:after="0" w:line="240" w:lineRule="auto"/>
        <w:jc w:val="both"/>
        <w:rPr>
          <w:rFonts w:ascii="Times New Roman" w:eastAsiaTheme="minorEastAsia" w:hAnsi="Times New Roman" w:cs="Times New Roman"/>
          <w:lang w:eastAsia="ru-RU"/>
        </w:rPr>
      </w:pPr>
      <w:r w:rsidRPr="00EB15FB">
        <w:rPr>
          <w:rFonts w:ascii="Times New Roman" w:eastAsiaTheme="minorEastAsia" w:hAnsi="Times New Roman" w:cs="Times New Roman"/>
          <w:bCs/>
          <w:i/>
          <w:lang w:eastAsia="ru-RU"/>
        </w:rPr>
        <w:t xml:space="preserve">Показания к применению: </w:t>
      </w:r>
      <w:r w:rsidRPr="00EB15FB">
        <w:rPr>
          <w:rFonts w:ascii="Times New Roman" w:eastAsiaTheme="minorEastAsia" w:hAnsi="Times New Roman" w:cs="Times New Roman"/>
          <w:lang w:eastAsia="ru-RU"/>
        </w:rPr>
        <w:t xml:space="preserve">лейкопения, в т. ч. при противоопухолевой терапии, инфекциях (включая ВИЧ, </w:t>
      </w:r>
      <w:proofErr w:type="spellStart"/>
      <w:r w:rsidRPr="00EB15FB">
        <w:rPr>
          <w:rFonts w:ascii="Times New Roman" w:eastAsiaTheme="minorEastAsia" w:hAnsi="Times New Roman" w:cs="Times New Roman"/>
          <w:lang w:eastAsia="ru-RU"/>
        </w:rPr>
        <w:t>цитомегаловирусный</w:t>
      </w:r>
      <w:proofErr w:type="spellEnd"/>
      <w:r w:rsidRPr="00EB15FB">
        <w:rPr>
          <w:rFonts w:ascii="Times New Roman" w:eastAsiaTheme="minorEastAsia" w:hAnsi="Times New Roman" w:cs="Times New Roman"/>
          <w:lang w:eastAsia="ru-RU"/>
        </w:rPr>
        <w:t xml:space="preserve"> ретинит у больных СПИДом при лечении </w:t>
      </w:r>
      <w:proofErr w:type="spellStart"/>
      <w:r w:rsidRPr="00EB15FB">
        <w:rPr>
          <w:rFonts w:ascii="Times New Roman" w:eastAsiaTheme="minorEastAsia" w:hAnsi="Times New Roman" w:cs="Times New Roman"/>
          <w:lang w:eastAsia="ru-RU"/>
        </w:rPr>
        <w:t>ганцикловиром</w:t>
      </w:r>
      <w:proofErr w:type="spellEnd"/>
      <w:r w:rsidRPr="00EB15FB">
        <w:rPr>
          <w:rFonts w:ascii="Times New Roman" w:eastAsiaTheme="minorEastAsia" w:hAnsi="Times New Roman" w:cs="Times New Roman"/>
          <w:lang w:eastAsia="ru-RU"/>
        </w:rPr>
        <w:t xml:space="preserve">), </w:t>
      </w:r>
      <w:proofErr w:type="spellStart"/>
      <w:r w:rsidRPr="00EB15FB">
        <w:rPr>
          <w:rFonts w:ascii="Times New Roman" w:eastAsiaTheme="minorEastAsia" w:hAnsi="Times New Roman" w:cs="Times New Roman"/>
          <w:lang w:eastAsia="ru-RU"/>
        </w:rPr>
        <w:t>миелодиспластические</w:t>
      </w:r>
      <w:proofErr w:type="spellEnd"/>
      <w:r w:rsidRPr="00EB15FB">
        <w:rPr>
          <w:rFonts w:ascii="Times New Roman" w:eastAsiaTheme="minorEastAsia" w:hAnsi="Times New Roman" w:cs="Times New Roman"/>
          <w:lang w:eastAsia="ru-RU"/>
        </w:rPr>
        <w:t xml:space="preserve"> синдромы, </w:t>
      </w:r>
      <w:proofErr w:type="spellStart"/>
      <w:r w:rsidRPr="00EB15FB">
        <w:rPr>
          <w:rFonts w:ascii="Times New Roman" w:eastAsiaTheme="minorEastAsia" w:hAnsi="Times New Roman" w:cs="Times New Roman"/>
          <w:lang w:eastAsia="ru-RU"/>
        </w:rPr>
        <w:t>апластическая</w:t>
      </w:r>
      <w:proofErr w:type="spellEnd"/>
      <w:r w:rsidRPr="00EB15FB">
        <w:rPr>
          <w:rFonts w:ascii="Times New Roman" w:eastAsiaTheme="minorEastAsia" w:hAnsi="Times New Roman" w:cs="Times New Roman"/>
          <w:lang w:eastAsia="ru-RU"/>
        </w:rPr>
        <w:t xml:space="preserve"> анемия, стимуляция высвобождения клеток — предшественников </w:t>
      </w:r>
      <w:proofErr w:type="spellStart"/>
      <w:r w:rsidRPr="00EB15FB">
        <w:rPr>
          <w:rFonts w:ascii="Times New Roman" w:eastAsiaTheme="minorEastAsia" w:hAnsi="Times New Roman" w:cs="Times New Roman"/>
          <w:lang w:eastAsia="ru-RU"/>
        </w:rPr>
        <w:t>гемопоэза</w:t>
      </w:r>
      <w:proofErr w:type="spellEnd"/>
      <w:r w:rsidRPr="00EB15FB">
        <w:rPr>
          <w:rFonts w:ascii="Times New Roman" w:eastAsiaTheme="minorEastAsia" w:hAnsi="Times New Roman" w:cs="Times New Roman"/>
          <w:lang w:eastAsia="ru-RU"/>
        </w:rPr>
        <w:t xml:space="preserve"> из костного мозга в периферическую кровь.</w:t>
      </w:r>
    </w:p>
    <w:p w:rsidR="00EB15FB" w:rsidRPr="00EB15FB" w:rsidRDefault="00EB15FB" w:rsidP="00EB15FB">
      <w:pPr>
        <w:shd w:val="clear" w:color="auto" w:fill="FFFFFF"/>
        <w:spacing w:after="0" w:line="240" w:lineRule="auto"/>
        <w:jc w:val="both"/>
        <w:rPr>
          <w:rFonts w:ascii="Times New Roman" w:eastAsia="Times New Roman" w:hAnsi="Times New Roman" w:cs="Times New Roman"/>
          <w:lang w:eastAsia="ru-RU"/>
        </w:rPr>
      </w:pPr>
      <w:proofErr w:type="gramStart"/>
      <w:r w:rsidRPr="00EB15FB">
        <w:rPr>
          <w:rFonts w:ascii="Times New Roman" w:eastAsia="Times New Roman" w:hAnsi="Times New Roman" w:cs="Times New Roman"/>
          <w:bCs/>
          <w:i/>
          <w:lang w:eastAsia="ru-RU"/>
        </w:rPr>
        <w:t xml:space="preserve">Побочные действия: </w:t>
      </w:r>
      <w:r w:rsidRPr="00EB15FB">
        <w:rPr>
          <w:rFonts w:ascii="Times New Roman" w:eastAsia="Times New Roman" w:hAnsi="Times New Roman" w:cs="Times New Roman"/>
          <w:lang w:eastAsia="ru-RU"/>
        </w:rPr>
        <w:t xml:space="preserve">повышение температуры тела, анорексия, диспепсические явления, стоматит, одышка, миалгия, боли в грудной клетке неспецифического характера, судорожный синдром, головные боли, головокружения, обмороки, парезы, повышение внутричерепного давления, нарушение мозгового кровообращения, гипотония, аритмия, острая сердечная недостаточность, экссудативный плеврит, перикардит, тромбоцитопения, </w:t>
      </w:r>
      <w:proofErr w:type="spellStart"/>
      <w:r w:rsidRPr="00EB15FB">
        <w:rPr>
          <w:rFonts w:ascii="Times New Roman" w:eastAsia="Times New Roman" w:hAnsi="Times New Roman" w:cs="Times New Roman"/>
          <w:lang w:eastAsia="ru-RU"/>
        </w:rPr>
        <w:t>эозинофилия</w:t>
      </w:r>
      <w:proofErr w:type="spellEnd"/>
      <w:r w:rsidRPr="00EB15FB">
        <w:rPr>
          <w:rFonts w:ascii="Times New Roman" w:eastAsia="Times New Roman" w:hAnsi="Times New Roman" w:cs="Times New Roman"/>
          <w:lang w:eastAsia="ru-RU"/>
        </w:rPr>
        <w:t xml:space="preserve">, снижение уровня альбуминов и гемоглобина в крови, аллергические  и местные реакции. </w:t>
      </w:r>
      <w:proofErr w:type="gramEnd"/>
    </w:p>
    <w:p w:rsidR="00EB15FB" w:rsidRPr="00EB15FB" w:rsidRDefault="00EB15FB" w:rsidP="00EB15FB">
      <w:pPr>
        <w:shd w:val="clear" w:color="auto" w:fill="FFFFFF"/>
        <w:spacing w:after="0" w:line="240" w:lineRule="auto"/>
        <w:jc w:val="both"/>
        <w:rPr>
          <w:rFonts w:ascii="Times New Roman" w:eastAsia="Times New Roman" w:hAnsi="Times New Roman" w:cs="Times New Roman"/>
          <w:lang w:eastAsia="ru-RU"/>
        </w:rPr>
      </w:pPr>
      <w:proofErr w:type="gramStart"/>
      <w:r w:rsidRPr="00EB15FB">
        <w:rPr>
          <w:rFonts w:ascii="Times New Roman" w:eastAsia="Times New Roman" w:hAnsi="Times New Roman" w:cs="Times New Roman"/>
          <w:bCs/>
          <w:i/>
          <w:lang w:eastAsia="ru-RU"/>
        </w:rPr>
        <w:t xml:space="preserve">Противопоказания: </w:t>
      </w:r>
      <w:r w:rsidRPr="00EB15FB">
        <w:rPr>
          <w:rFonts w:ascii="Times New Roman" w:eastAsia="Times New Roman" w:hAnsi="Times New Roman" w:cs="Times New Roman"/>
          <w:lang w:eastAsia="ru-RU"/>
        </w:rPr>
        <w:t xml:space="preserve">гиперчувствительность, миелоидные лейкозы, заболевания легких, аутоиммунные заболевания, беременность, кормление грудью. </w:t>
      </w:r>
      <w:proofErr w:type="gramEnd"/>
    </w:p>
    <w:p w:rsidR="00EB15FB" w:rsidRPr="00EB15FB" w:rsidRDefault="00EB15FB" w:rsidP="00EB15FB">
      <w:pPr>
        <w:spacing w:after="0" w:line="240" w:lineRule="auto"/>
        <w:jc w:val="both"/>
        <w:rPr>
          <w:rFonts w:ascii="Times New Roman" w:eastAsiaTheme="minorEastAsia" w:hAnsi="Times New Roman" w:cs="Times New Roman"/>
          <w:bCs/>
          <w:iCs/>
          <w:lang w:eastAsia="ru-RU"/>
        </w:rPr>
      </w:pPr>
      <w:r w:rsidRPr="00EB15FB">
        <w:rPr>
          <w:rFonts w:ascii="Times New Roman" w:eastAsiaTheme="minorEastAsia" w:hAnsi="Times New Roman" w:cs="Times New Roman"/>
          <w:bCs/>
          <w:i/>
          <w:iCs/>
          <w:lang w:eastAsia="ru-RU"/>
        </w:rPr>
        <w:t xml:space="preserve">Форма выпуска: </w:t>
      </w:r>
      <w:proofErr w:type="spellStart"/>
      <w:r w:rsidRPr="00EB15FB">
        <w:rPr>
          <w:rFonts w:ascii="Times New Roman" w:eastAsiaTheme="minorEastAsia" w:hAnsi="Times New Roman" w:cs="Times New Roman"/>
          <w:bCs/>
          <w:iCs/>
          <w:lang w:eastAsia="ru-RU"/>
        </w:rPr>
        <w:t>лиофилизат</w:t>
      </w:r>
      <w:proofErr w:type="spellEnd"/>
      <w:r w:rsidRPr="00EB15FB">
        <w:rPr>
          <w:rFonts w:ascii="Times New Roman" w:eastAsiaTheme="minorEastAsia" w:hAnsi="Times New Roman" w:cs="Times New Roman"/>
          <w:bCs/>
          <w:iCs/>
          <w:lang w:eastAsia="ru-RU"/>
        </w:rPr>
        <w:t xml:space="preserve"> для приготовления раствора для внутривенного и подкожного введения.</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eastAsia="ru-RU"/>
        </w:rPr>
      </w:pPr>
      <w:proofErr w:type="spellStart"/>
      <w:proofErr w:type="gramStart"/>
      <w:r w:rsidRPr="00EB15FB">
        <w:rPr>
          <w:rFonts w:ascii="Times New Roman" w:eastAsia="Times New Roman" w:hAnsi="Times New Roman" w:cs="Times New Roman"/>
          <w:bCs/>
          <w:lang w:val="en-US" w:eastAsia="ru-RU"/>
        </w:rPr>
        <w:t>Rp</w:t>
      </w:r>
      <w:proofErr w:type="spellEnd"/>
      <w:r w:rsidRPr="00EB15FB">
        <w:rPr>
          <w:rFonts w:ascii="Times New Roman" w:eastAsia="Times New Roman" w:hAnsi="Times New Roman" w:cs="Times New Roman"/>
          <w:bCs/>
          <w:lang w:eastAsia="ru-RU"/>
        </w:rPr>
        <w:t>.:</w:t>
      </w:r>
      <w:proofErr w:type="gramEnd"/>
      <w:r w:rsidRPr="00EB15FB">
        <w:rPr>
          <w:rFonts w:ascii="Times New Roman" w:eastAsia="Times New Roman" w:hAnsi="Times New Roman" w:cs="Times New Roman"/>
          <w:bCs/>
          <w:lang w:eastAsia="ru-RU"/>
        </w:rPr>
        <w:t xml:space="preserve"> </w:t>
      </w:r>
      <w:proofErr w:type="spellStart"/>
      <w:r w:rsidRPr="00EB15FB">
        <w:rPr>
          <w:rFonts w:ascii="Times New Roman" w:eastAsia="Times New Roman" w:hAnsi="Times New Roman" w:cs="Times New Roman"/>
          <w:bCs/>
          <w:lang w:val="en-US" w:eastAsia="ru-RU"/>
        </w:rPr>
        <w:t>Molgramostimi</w:t>
      </w:r>
      <w:proofErr w:type="spellEnd"/>
      <w:r w:rsidRPr="00EB15FB">
        <w:rPr>
          <w:rFonts w:ascii="Times New Roman" w:eastAsia="Times New Roman" w:hAnsi="Times New Roman" w:cs="Times New Roman"/>
          <w:bCs/>
          <w:lang w:eastAsia="ru-RU"/>
        </w:rPr>
        <w:t xml:space="preserve"> </w:t>
      </w:r>
      <w:r w:rsidRPr="00EB15FB">
        <w:rPr>
          <w:rFonts w:ascii="Times New Roman" w:eastAsia="Times New Roman" w:hAnsi="Times New Roman" w:cs="Times New Roman"/>
          <w:lang w:eastAsia="ru-RU"/>
        </w:rPr>
        <w:t>0,00015</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        </w:t>
      </w:r>
      <w:r w:rsidRPr="00EB15FB">
        <w:rPr>
          <w:rFonts w:ascii="Times New Roman" w:eastAsia="Times New Roman" w:hAnsi="Times New Roman" w:cs="Times New Roman"/>
          <w:lang w:val="en-US" w:eastAsia="ru-RU"/>
        </w:rPr>
        <w:t>D</w:t>
      </w:r>
      <w:r w:rsidRPr="00EB15FB">
        <w:rPr>
          <w:rFonts w:ascii="Times New Roman" w:eastAsia="Times New Roman" w:hAnsi="Times New Roman" w:cs="Times New Roman"/>
          <w:lang w:eastAsia="ru-RU"/>
        </w:rPr>
        <w:t>.</w:t>
      </w:r>
      <w:r w:rsidRPr="00EB15FB">
        <w:rPr>
          <w:rFonts w:ascii="Times New Roman" w:eastAsia="Times New Roman" w:hAnsi="Times New Roman" w:cs="Times New Roman"/>
          <w:lang w:val="en-US" w:eastAsia="ru-RU"/>
        </w:rPr>
        <w:t>S</w:t>
      </w:r>
      <w:r w:rsidRPr="00EB15FB">
        <w:rPr>
          <w:rFonts w:ascii="Times New Roman" w:eastAsia="Times New Roman" w:hAnsi="Times New Roman" w:cs="Times New Roman"/>
          <w:lang w:eastAsia="ru-RU"/>
        </w:rPr>
        <w:t xml:space="preserve">. Содержимое флакона </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eastAsia="ru-RU"/>
        </w:rPr>
      </w:pPr>
      <w:r w:rsidRPr="00EB15FB">
        <w:rPr>
          <w:rFonts w:ascii="Times New Roman" w:eastAsia="Times New Roman" w:hAnsi="Times New Roman" w:cs="Times New Roman"/>
          <w:lang w:eastAsia="ru-RU"/>
        </w:rPr>
        <w:lastRenderedPageBreak/>
        <w:t xml:space="preserve">        растворить в 1 мл </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        стерильной воды, </w:t>
      </w:r>
    </w:p>
    <w:p w:rsidR="00EB15FB" w:rsidRPr="00EB15FB" w:rsidRDefault="00EB15FB" w:rsidP="00EB15FB">
      <w:pPr>
        <w:shd w:val="clear" w:color="auto" w:fill="FFFFFF"/>
        <w:spacing w:after="0" w:line="240" w:lineRule="auto"/>
        <w:jc w:val="both"/>
        <w:textAlignment w:val="top"/>
        <w:outlineLvl w:val="1"/>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        подкожно 1 раз в день</w:t>
      </w:r>
    </w:p>
    <w:p w:rsidR="00EB15FB" w:rsidRPr="00EB15FB" w:rsidRDefault="00EB15FB" w:rsidP="00EB15FB">
      <w:pPr>
        <w:tabs>
          <w:tab w:val="left" w:pos="36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EB15FB">
        <w:rPr>
          <w:rFonts w:ascii="Times New Roman" w:eastAsia="Times New Roman" w:hAnsi="Times New Roman" w:cs="Times New Roman"/>
          <w:b/>
          <w:sz w:val="24"/>
          <w:szCs w:val="24"/>
          <w:lang w:eastAsia="ru-RU"/>
        </w:rPr>
        <w:t>. Вопросы по теме занятий</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1. Классификация средств, регулирующих кроветворение.</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2.</w:t>
      </w:r>
      <w:r w:rsidRPr="00EB15FB">
        <w:rPr>
          <w:rFonts w:ascii="Times New Roman" w:eastAsia="Times New Roman" w:hAnsi="Times New Roman" w:cs="Times New Roman"/>
          <w:sz w:val="24"/>
          <w:szCs w:val="24"/>
          <w:lang w:eastAsia="ru-RU"/>
        </w:rPr>
        <w:tab/>
        <w:t>Средства, применяемые для лечения гипохромных анемий.</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3.</w:t>
      </w:r>
      <w:r w:rsidRPr="00EB15FB">
        <w:rPr>
          <w:rFonts w:ascii="Times New Roman" w:eastAsia="Times New Roman" w:hAnsi="Times New Roman" w:cs="Times New Roman"/>
          <w:sz w:val="24"/>
          <w:szCs w:val="24"/>
          <w:lang w:eastAsia="ru-RU"/>
        </w:rPr>
        <w:tab/>
        <w:t>Биологическое значение железа. Всасывание, распределение и выделение препаратов железа. Их побочное действие.</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4.</w:t>
      </w:r>
      <w:r w:rsidRPr="00EB15FB">
        <w:rPr>
          <w:rFonts w:ascii="Times New Roman" w:eastAsia="Times New Roman" w:hAnsi="Times New Roman" w:cs="Times New Roman"/>
          <w:sz w:val="24"/>
          <w:szCs w:val="24"/>
          <w:lang w:eastAsia="ru-RU"/>
        </w:rPr>
        <w:tab/>
        <w:t xml:space="preserve">Влияние кобальта на кроветворение. Биологическое значение </w:t>
      </w:r>
      <w:proofErr w:type="spellStart"/>
      <w:r w:rsidRPr="00EB15FB">
        <w:rPr>
          <w:rFonts w:ascii="Times New Roman" w:eastAsia="Times New Roman" w:hAnsi="Times New Roman" w:cs="Times New Roman"/>
          <w:sz w:val="24"/>
          <w:szCs w:val="24"/>
          <w:lang w:eastAsia="ru-RU"/>
        </w:rPr>
        <w:t>цианокобаламина</w:t>
      </w:r>
      <w:proofErr w:type="spellEnd"/>
      <w:r w:rsidRPr="00EB15FB">
        <w:rPr>
          <w:rFonts w:ascii="Times New Roman" w:eastAsia="Times New Roman" w:hAnsi="Times New Roman" w:cs="Times New Roman"/>
          <w:sz w:val="24"/>
          <w:szCs w:val="24"/>
          <w:lang w:eastAsia="ru-RU"/>
        </w:rPr>
        <w:t>.</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5.</w:t>
      </w:r>
      <w:r w:rsidRPr="00EB15FB">
        <w:rPr>
          <w:rFonts w:ascii="Times New Roman" w:eastAsia="Times New Roman" w:hAnsi="Times New Roman" w:cs="Times New Roman"/>
          <w:sz w:val="24"/>
          <w:szCs w:val="24"/>
          <w:lang w:eastAsia="ru-RU"/>
        </w:rPr>
        <w:tab/>
        <w:t xml:space="preserve">Механизм фармакотерапевтического эффекта </w:t>
      </w:r>
      <w:proofErr w:type="spellStart"/>
      <w:r w:rsidRPr="00EB15FB">
        <w:rPr>
          <w:rFonts w:ascii="Times New Roman" w:eastAsia="Times New Roman" w:hAnsi="Times New Roman" w:cs="Times New Roman"/>
          <w:sz w:val="24"/>
          <w:szCs w:val="24"/>
          <w:lang w:eastAsia="ru-RU"/>
        </w:rPr>
        <w:t>цианокобаламина</w:t>
      </w:r>
      <w:proofErr w:type="spellEnd"/>
      <w:r w:rsidRPr="00EB15FB">
        <w:rPr>
          <w:rFonts w:ascii="Times New Roman" w:eastAsia="Times New Roman" w:hAnsi="Times New Roman" w:cs="Times New Roman"/>
          <w:sz w:val="24"/>
          <w:szCs w:val="24"/>
          <w:lang w:eastAsia="ru-RU"/>
        </w:rPr>
        <w:t xml:space="preserve">, кислоты фолиевой при </w:t>
      </w:r>
      <w:proofErr w:type="spellStart"/>
      <w:r w:rsidRPr="00EB15FB">
        <w:rPr>
          <w:rFonts w:ascii="Times New Roman" w:eastAsia="Times New Roman" w:hAnsi="Times New Roman" w:cs="Times New Roman"/>
          <w:sz w:val="24"/>
          <w:szCs w:val="24"/>
          <w:lang w:eastAsia="ru-RU"/>
        </w:rPr>
        <w:t>гиперхромных</w:t>
      </w:r>
      <w:proofErr w:type="spellEnd"/>
      <w:r w:rsidRPr="00EB15FB">
        <w:rPr>
          <w:rFonts w:ascii="Times New Roman" w:eastAsia="Times New Roman" w:hAnsi="Times New Roman" w:cs="Times New Roman"/>
          <w:sz w:val="24"/>
          <w:szCs w:val="24"/>
          <w:lang w:eastAsia="ru-RU"/>
        </w:rPr>
        <w:t xml:space="preserve">  анемиях.</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6.</w:t>
      </w:r>
      <w:r w:rsidRPr="00EB15FB">
        <w:rPr>
          <w:rFonts w:ascii="Times New Roman" w:eastAsia="Times New Roman" w:hAnsi="Times New Roman" w:cs="Times New Roman"/>
          <w:sz w:val="24"/>
          <w:szCs w:val="24"/>
          <w:lang w:eastAsia="ru-RU"/>
        </w:rPr>
        <w:tab/>
        <w:t>Роль витаминов и микроэлементов в кроветворении.</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7.</w:t>
      </w:r>
      <w:r w:rsidRPr="00EB15FB">
        <w:rPr>
          <w:rFonts w:ascii="Times New Roman" w:eastAsia="Times New Roman" w:hAnsi="Times New Roman" w:cs="Times New Roman"/>
          <w:sz w:val="24"/>
          <w:szCs w:val="24"/>
          <w:lang w:eastAsia="ru-RU"/>
        </w:rPr>
        <w:tab/>
        <w:t xml:space="preserve">Применение препаратов рекомбинантных человеческих </w:t>
      </w:r>
      <w:proofErr w:type="spellStart"/>
      <w:r w:rsidRPr="00EB15FB">
        <w:rPr>
          <w:rFonts w:ascii="Times New Roman" w:eastAsia="Times New Roman" w:hAnsi="Times New Roman" w:cs="Times New Roman"/>
          <w:sz w:val="24"/>
          <w:szCs w:val="24"/>
          <w:lang w:eastAsia="ru-RU"/>
        </w:rPr>
        <w:t>эритропоэтинов</w:t>
      </w:r>
      <w:proofErr w:type="spellEnd"/>
      <w:r w:rsidRPr="00EB15FB">
        <w:rPr>
          <w:rFonts w:ascii="Times New Roman" w:eastAsia="Times New Roman" w:hAnsi="Times New Roman" w:cs="Times New Roman"/>
          <w:sz w:val="24"/>
          <w:szCs w:val="24"/>
          <w:lang w:eastAsia="ru-RU"/>
        </w:rPr>
        <w:t xml:space="preserve"> при анемиях.</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8.</w:t>
      </w:r>
      <w:r w:rsidRPr="00EB15FB">
        <w:rPr>
          <w:rFonts w:ascii="Times New Roman" w:eastAsia="Times New Roman" w:hAnsi="Times New Roman" w:cs="Times New Roman"/>
          <w:sz w:val="24"/>
          <w:szCs w:val="24"/>
          <w:lang w:eastAsia="ru-RU"/>
        </w:rPr>
        <w:tab/>
        <w:t xml:space="preserve">Механизм фармакотерапевтического эффекта </w:t>
      </w:r>
      <w:proofErr w:type="spellStart"/>
      <w:r w:rsidRPr="00EB15FB">
        <w:rPr>
          <w:rFonts w:ascii="Times New Roman" w:eastAsia="Times New Roman" w:hAnsi="Times New Roman" w:cs="Times New Roman"/>
          <w:sz w:val="24"/>
          <w:szCs w:val="24"/>
          <w:lang w:eastAsia="ru-RU"/>
        </w:rPr>
        <w:t>цианокобаламина</w:t>
      </w:r>
      <w:proofErr w:type="spellEnd"/>
      <w:r w:rsidRPr="00EB15FB">
        <w:rPr>
          <w:rFonts w:ascii="Times New Roman" w:eastAsia="Times New Roman" w:hAnsi="Times New Roman" w:cs="Times New Roman"/>
          <w:sz w:val="24"/>
          <w:szCs w:val="24"/>
          <w:lang w:eastAsia="ru-RU"/>
        </w:rPr>
        <w:t>, кислоты фолиевой при гипохромных анемиях.</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9.</w:t>
      </w:r>
      <w:r w:rsidRPr="00EB15FB">
        <w:rPr>
          <w:rFonts w:ascii="Times New Roman" w:eastAsia="Times New Roman" w:hAnsi="Times New Roman" w:cs="Times New Roman"/>
          <w:sz w:val="24"/>
          <w:szCs w:val="24"/>
          <w:lang w:eastAsia="ru-RU"/>
        </w:rPr>
        <w:tab/>
        <w:t xml:space="preserve">Механизм действия и показания к применению средств, стимулирующих </w:t>
      </w:r>
      <w:proofErr w:type="spellStart"/>
      <w:r w:rsidRPr="00EB15FB">
        <w:rPr>
          <w:rFonts w:ascii="Times New Roman" w:eastAsia="Times New Roman" w:hAnsi="Times New Roman" w:cs="Times New Roman"/>
          <w:sz w:val="24"/>
          <w:szCs w:val="24"/>
          <w:lang w:eastAsia="ru-RU"/>
        </w:rPr>
        <w:t>лейкопоэз</w:t>
      </w:r>
      <w:proofErr w:type="spellEnd"/>
      <w:r w:rsidRPr="00EB15FB">
        <w:rPr>
          <w:rFonts w:ascii="Times New Roman" w:eastAsia="Times New Roman" w:hAnsi="Times New Roman" w:cs="Times New Roman"/>
          <w:sz w:val="24"/>
          <w:szCs w:val="24"/>
          <w:lang w:eastAsia="ru-RU"/>
        </w:rPr>
        <w:t>.</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10.</w:t>
      </w:r>
      <w:r w:rsidRPr="00EB15FB">
        <w:rPr>
          <w:rFonts w:ascii="Times New Roman" w:eastAsia="Times New Roman" w:hAnsi="Times New Roman" w:cs="Times New Roman"/>
          <w:sz w:val="24"/>
          <w:szCs w:val="24"/>
          <w:lang w:eastAsia="ru-RU"/>
        </w:rPr>
        <w:tab/>
        <w:t xml:space="preserve">Средства, угнетающие биосинтез </w:t>
      </w:r>
      <w:proofErr w:type="spellStart"/>
      <w:r w:rsidRPr="00EB15FB">
        <w:rPr>
          <w:rFonts w:ascii="Times New Roman" w:eastAsia="Times New Roman" w:hAnsi="Times New Roman" w:cs="Times New Roman"/>
          <w:sz w:val="24"/>
          <w:szCs w:val="24"/>
          <w:lang w:eastAsia="ru-RU"/>
        </w:rPr>
        <w:t>тромбоксана</w:t>
      </w:r>
      <w:proofErr w:type="spellEnd"/>
      <w:r w:rsidRPr="00EB15FB">
        <w:rPr>
          <w:rFonts w:ascii="Times New Roman" w:eastAsia="Times New Roman" w:hAnsi="Times New Roman" w:cs="Times New Roman"/>
          <w:sz w:val="24"/>
          <w:szCs w:val="24"/>
          <w:lang w:eastAsia="ru-RU"/>
        </w:rPr>
        <w:t>.</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11.</w:t>
      </w:r>
      <w:r w:rsidRPr="00EB15FB">
        <w:rPr>
          <w:rFonts w:ascii="Times New Roman" w:eastAsia="Times New Roman" w:hAnsi="Times New Roman" w:cs="Times New Roman"/>
          <w:sz w:val="24"/>
          <w:szCs w:val="24"/>
          <w:lang w:eastAsia="ru-RU"/>
        </w:rPr>
        <w:tab/>
        <w:t xml:space="preserve">Механизм действия </w:t>
      </w:r>
      <w:proofErr w:type="spellStart"/>
      <w:r w:rsidRPr="00EB15FB">
        <w:rPr>
          <w:rFonts w:ascii="Times New Roman" w:eastAsia="Times New Roman" w:hAnsi="Times New Roman" w:cs="Times New Roman"/>
          <w:sz w:val="24"/>
          <w:szCs w:val="24"/>
          <w:lang w:eastAsia="ru-RU"/>
        </w:rPr>
        <w:t>дипиридамола</w:t>
      </w:r>
      <w:proofErr w:type="spellEnd"/>
      <w:r w:rsidRPr="00EB15FB">
        <w:rPr>
          <w:rFonts w:ascii="Times New Roman" w:eastAsia="Times New Roman" w:hAnsi="Times New Roman" w:cs="Times New Roman"/>
          <w:sz w:val="24"/>
          <w:szCs w:val="24"/>
          <w:lang w:eastAsia="ru-RU"/>
        </w:rPr>
        <w:t xml:space="preserve">, </w:t>
      </w:r>
      <w:proofErr w:type="spellStart"/>
      <w:r w:rsidRPr="00EB15FB">
        <w:rPr>
          <w:rFonts w:ascii="Times New Roman" w:eastAsia="Times New Roman" w:hAnsi="Times New Roman" w:cs="Times New Roman"/>
          <w:sz w:val="24"/>
          <w:szCs w:val="24"/>
          <w:lang w:eastAsia="ru-RU"/>
        </w:rPr>
        <w:t>тиклопедина</w:t>
      </w:r>
      <w:proofErr w:type="spellEnd"/>
      <w:r w:rsidRPr="00EB15FB">
        <w:rPr>
          <w:rFonts w:ascii="Times New Roman" w:eastAsia="Times New Roman" w:hAnsi="Times New Roman" w:cs="Times New Roman"/>
          <w:sz w:val="24"/>
          <w:szCs w:val="24"/>
          <w:lang w:eastAsia="ru-RU"/>
        </w:rPr>
        <w:t xml:space="preserve">. </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12.</w:t>
      </w:r>
      <w:r w:rsidRPr="00EB15FB">
        <w:rPr>
          <w:rFonts w:ascii="Times New Roman" w:eastAsia="Times New Roman" w:hAnsi="Times New Roman" w:cs="Times New Roman"/>
          <w:sz w:val="24"/>
          <w:szCs w:val="24"/>
          <w:lang w:eastAsia="ru-RU"/>
        </w:rPr>
        <w:tab/>
        <w:t>Применение веществ, угнетающих агрегацию тромбоцитов.</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13.</w:t>
      </w:r>
      <w:r w:rsidRPr="00EB15FB">
        <w:rPr>
          <w:rFonts w:ascii="Times New Roman" w:eastAsia="Times New Roman" w:hAnsi="Times New Roman" w:cs="Times New Roman"/>
          <w:sz w:val="24"/>
          <w:szCs w:val="24"/>
          <w:lang w:eastAsia="ru-RU"/>
        </w:rPr>
        <w:tab/>
        <w:t xml:space="preserve">Механизм действия </w:t>
      </w:r>
      <w:proofErr w:type="spellStart"/>
      <w:r w:rsidRPr="00EB15FB">
        <w:rPr>
          <w:rFonts w:ascii="Times New Roman" w:eastAsia="Times New Roman" w:hAnsi="Times New Roman" w:cs="Times New Roman"/>
          <w:sz w:val="24"/>
          <w:szCs w:val="24"/>
          <w:lang w:eastAsia="ru-RU"/>
        </w:rPr>
        <w:t>викасола</w:t>
      </w:r>
      <w:proofErr w:type="spellEnd"/>
      <w:r w:rsidRPr="00EB15FB">
        <w:rPr>
          <w:rFonts w:ascii="Times New Roman" w:eastAsia="Times New Roman" w:hAnsi="Times New Roman" w:cs="Times New Roman"/>
          <w:sz w:val="24"/>
          <w:szCs w:val="24"/>
          <w:lang w:eastAsia="ru-RU"/>
        </w:rPr>
        <w:t>.</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14.</w:t>
      </w:r>
      <w:r w:rsidRPr="00EB15FB">
        <w:rPr>
          <w:rFonts w:ascii="Times New Roman" w:eastAsia="Times New Roman" w:hAnsi="Times New Roman" w:cs="Times New Roman"/>
          <w:sz w:val="24"/>
          <w:szCs w:val="24"/>
          <w:lang w:eastAsia="ru-RU"/>
        </w:rPr>
        <w:tab/>
        <w:t>Препараты, используемые местно для остановки кровотечений.</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15.</w:t>
      </w:r>
      <w:r w:rsidRPr="00EB15FB">
        <w:rPr>
          <w:rFonts w:ascii="Times New Roman" w:eastAsia="Times New Roman" w:hAnsi="Times New Roman" w:cs="Times New Roman"/>
          <w:sz w:val="24"/>
          <w:szCs w:val="24"/>
          <w:lang w:eastAsia="ru-RU"/>
        </w:rPr>
        <w:tab/>
        <w:t>Механизмы действия гепарина и антикоагулянтов непрямого действия, их применение.</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 xml:space="preserve">16. Сравнительная характеристика гепарина и </w:t>
      </w:r>
      <w:proofErr w:type="spellStart"/>
      <w:r w:rsidRPr="00EB15FB">
        <w:rPr>
          <w:rFonts w:ascii="Times New Roman" w:eastAsia="Times New Roman" w:hAnsi="Times New Roman" w:cs="Times New Roman"/>
          <w:sz w:val="24"/>
          <w:szCs w:val="24"/>
          <w:lang w:eastAsia="ru-RU"/>
        </w:rPr>
        <w:t>фраксипарина</w:t>
      </w:r>
      <w:proofErr w:type="spellEnd"/>
      <w:r w:rsidRPr="00EB15FB">
        <w:rPr>
          <w:rFonts w:ascii="Times New Roman" w:eastAsia="Times New Roman" w:hAnsi="Times New Roman" w:cs="Times New Roman"/>
          <w:sz w:val="24"/>
          <w:szCs w:val="24"/>
          <w:lang w:eastAsia="ru-RU"/>
        </w:rPr>
        <w:t>.</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17.</w:t>
      </w:r>
      <w:r w:rsidRPr="00EB15FB">
        <w:rPr>
          <w:rFonts w:ascii="Times New Roman" w:eastAsia="Times New Roman" w:hAnsi="Times New Roman" w:cs="Times New Roman"/>
          <w:sz w:val="24"/>
          <w:szCs w:val="24"/>
          <w:lang w:eastAsia="ru-RU"/>
        </w:rPr>
        <w:tab/>
        <w:t>Возможные осложнения при назначении антикоагулянтов.</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18.</w:t>
      </w:r>
      <w:r w:rsidRPr="00EB15FB">
        <w:rPr>
          <w:rFonts w:ascii="Times New Roman" w:eastAsia="Times New Roman" w:hAnsi="Times New Roman" w:cs="Times New Roman"/>
          <w:sz w:val="24"/>
          <w:szCs w:val="24"/>
          <w:lang w:eastAsia="ru-RU"/>
        </w:rPr>
        <w:tab/>
        <w:t>Антагонисты антикоагулянтов прямого и непрямого действия (протамина сульфат, витамин К).</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19.</w:t>
      </w:r>
      <w:r w:rsidRPr="00EB15FB">
        <w:rPr>
          <w:rFonts w:ascii="Times New Roman" w:eastAsia="Times New Roman" w:hAnsi="Times New Roman" w:cs="Times New Roman"/>
          <w:sz w:val="24"/>
          <w:szCs w:val="24"/>
          <w:lang w:eastAsia="ru-RU"/>
        </w:rPr>
        <w:tab/>
        <w:t xml:space="preserve">Механизм </w:t>
      </w:r>
      <w:proofErr w:type="spellStart"/>
      <w:r w:rsidRPr="00EB15FB">
        <w:rPr>
          <w:rFonts w:ascii="Times New Roman" w:eastAsia="Times New Roman" w:hAnsi="Times New Roman" w:cs="Times New Roman"/>
          <w:sz w:val="24"/>
          <w:szCs w:val="24"/>
          <w:lang w:eastAsia="ru-RU"/>
        </w:rPr>
        <w:t>фибринолитической</w:t>
      </w:r>
      <w:proofErr w:type="spellEnd"/>
      <w:r w:rsidRPr="00EB15FB">
        <w:rPr>
          <w:rFonts w:ascii="Times New Roman" w:eastAsia="Times New Roman" w:hAnsi="Times New Roman" w:cs="Times New Roman"/>
          <w:sz w:val="24"/>
          <w:szCs w:val="24"/>
          <w:lang w:eastAsia="ru-RU"/>
        </w:rPr>
        <w:t xml:space="preserve"> активности веществ.</w:t>
      </w:r>
    </w:p>
    <w:p w:rsidR="00EB15FB" w:rsidRPr="00EB15FB" w:rsidRDefault="00EB15FB" w:rsidP="00EB15FB">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B15FB">
        <w:rPr>
          <w:rFonts w:ascii="Times New Roman" w:eastAsia="Times New Roman" w:hAnsi="Times New Roman" w:cs="Times New Roman"/>
          <w:sz w:val="24"/>
          <w:szCs w:val="24"/>
          <w:lang w:eastAsia="ru-RU"/>
        </w:rPr>
        <w:t>20.</w:t>
      </w:r>
      <w:r w:rsidRPr="00EB15FB">
        <w:rPr>
          <w:rFonts w:ascii="Times New Roman" w:eastAsia="Times New Roman" w:hAnsi="Times New Roman" w:cs="Times New Roman"/>
          <w:sz w:val="24"/>
          <w:szCs w:val="24"/>
          <w:lang w:eastAsia="ru-RU"/>
        </w:rPr>
        <w:tab/>
        <w:t xml:space="preserve">Показания к применению </w:t>
      </w:r>
      <w:proofErr w:type="spellStart"/>
      <w:r w:rsidRPr="00EB15FB">
        <w:rPr>
          <w:rFonts w:ascii="Times New Roman" w:eastAsia="Times New Roman" w:hAnsi="Times New Roman" w:cs="Times New Roman"/>
          <w:sz w:val="24"/>
          <w:szCs w:val="24"/>
          <w:lang w:eastAsia="ru-RU"/>
        </w:rPr>
        <w:t>фибринолитических</w:t>
      </w:r>
      <w:proofErr w:type="spellEnd"/>
      <w:r w:rsidRPr="00EB15FB">
        <w:rPr>
          <w:rFonts w:ascii="Times New Roman" w:eastAsia="Times New Roman" w:hAnsi="Times New Roman" w:cs="Times New Roman"/>
          <w:sz w:val="24"/>
          <w:szCs w:val="24"/>
          <w:lang w:eastAsia="ru-RU"/>
        </w:rPr>
        <w:t xml:space="preserve"> средств.</w:t>
      </w:r>
    </w:p>
    <w:p w:rsidR="00725D29" w:rsidRDefault="00725D29" w:rsidP="00EB15FB">
      <w:pPr>
        <w:tabs>
          <w:tab w:val="left" w:pos="360"/>
        </w:tabs>
        <w:spacing w:after="0" w:line="240" w:lineRule="auto"/>
        <w:jc w:val="both"/>
        <w:rPr>
          <w:rFonts w:ascii="Times New Roman" w:eastAsia="Times New Roman" w:hAnsi="Times New Roman" w:cs="Times New Roman"/>
          <w:b/>
          <w:lang w:eastAsia="ru-RU"/>
        </w:rPr>
      </w:pPr>
    </w:p>
    <w:p w:rsidR="00EB15FB" w:rsidRPr="00EB15FB" w:rsidRDefault="00725D29" w:rsidP="00EB15FB">
      <w:pPr>
        <w:tabs>
          <w:tab w:val="left"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EB15FB" w:rsidRPr="00EB15FB">
        <w:rPr>
          <w:rFonts w:ascii="Times New Roman" w:eastAsia="Times New Roman" w:hAnsi="Times New Roman" w:cs="Times New Roman"/>
          <w:b/>
          <w:lang w:eastAsia="ru-RU"/>
        </w:rPr>
        <w:t xml:space="preserve">. Тестовые задания по теме </w:t>
      </w:r>
    </w:p>
    <w:p w:rsidR="00EB15FB" w:rsidRPr="00EB15FB" w:rsidRDefault="00EB15FB" w:rsidP="00EB15FB">
      <w:pPr>
        <w:tabs>
          <w:tab w:val="left" w:pos="360"/>
        </w:tabs>
        <w:spacing w:after="0" w:line="240" w:lineRule="auto"/>
        <w:rPr>
          <w:rFonts w:ascii="Times New Roman" w:eastAsia="Times New Roman" w:hAnsi="Times New Roman" w:cs="Times New Roman"/>
          <w:b/>
          <w:i/>
          <w:lang w:eastAsia="ru-RU"/>
        </w:rPr>
      </w:pPr>
      <w:r w:rsidRPr="00EB15FB">
        <w:rPr>
          <w:rFonts w:ascii="Times New Roman" w:eastAsia="Times New Roman" w:hAnsi="Times New Roman" w:cs="Times New Roman"/>
          <w:b/>
          <w:i/>
          <w:lang w:eastAsia="ru-RU"/>
        </w:rPr>
        <w:t>Выбрать один правильный ответ</w:t>
      </w:r>
    </w:p>
    <w:p w:rsidR="00EB15FB" w:rsidRPr="00EB15FB" w:rsidRDefault="00EB15FB" w:rsidP="00EB15FB">
      <w:pPr>
        <w:tabs>
          <w:tab w:val="left" w:pos="360"/>
        </w:tabs>
        <w:spacing w:after="0" w:line="240" w:lineRule="auto"/>
        <w:jc w:val="both"/>
        <w:rPr>
          <w:rFonts w:ascii="Times New Roman" w:eastAsia="Times New Roman" w:hAnsi="Times New Roman" w:cs="Times New Roman"/>
          <w:b/>
          <w:u w:val="single"/>
          <w:lang w:eastAsia="ru-RU"/>
        </w:rPr>
      </w:pPr>
      <w:r w:rsidRPr="00EB15FB">
        <w:rPr>
          <w:rFonts w:ascii="Times New Roman" w:eastAsia="Times New Roman" w:hAnsi="Times New Roman" w:cs="Times New Roman"/>
          <w:b/>
          <w:u w:val="single"/>
          <w:lang w:eastAsia="ru-RU"/>
        </w:rPr>
        <w:t>Входной контроль</w:t>
      </w:r>
    </w:p>
    <w:p w:rsidR="00EB15FB" w:rsidRPr="00EB15FB" w:rsidRDefault="00EB15FB" w:rsidP="00EB15FB">
      <w:pPr>
        <w:keepNext/>
        <w:keepLines/>
        <w:tabs>
          <w:tab w:val="left" w:pos="426"/>
        </w:tabs>
        <w:spacing w:after="0" w:line="240" w:lineRule="auto"/>
        <w:ind w:left="425" w:hanging="425"/>
        <w:contextualSpacing/>
        <w:jc w:val="both"/>
        <w:rPr>
          <w:rFonts w:ascii="Times New Roman" w:eastAsiaTheme="minorEastAsia" w:hAnsi="Times New Roman" w:cs="Times New Roman"/>
          <w:caps/>
          <w:lang w:eastAsia="ru-RU"/>
        </w:rPr>
      </w:pPr>
      <w:r w:rsidRPr="00EB15FB">
        <w:rPr>
          <w:rFonts w:ascii="Times New Roman" w:eastAsiaTheme="minorEastAsia" w:hAnsi="Times New Roman" w:cs="Times New Roman"/>
          <w:caps/>
          <w:lang w:eastAsia="ru-RU"/>
        </w:rPr>
        <w:t>1. Средство лечения гиперхромных анемий</w:t>
      </w:r>
    </w:p>
    <w:p w:rsidR="00EB15FB" w:rsidRPr="00EB15FB" w:rsidRDefault="00EB15FB" w:rsidP="00EB15FB">
      <w:pPr>
        <w:tabs>
          <w:tab w:val="left" w:pos="1701"/>
        </w:tabs>
        <w:spacing w:after="0" w:line="240" w:lineRule="auto"/>
        <w:jc w:val="both"/>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1) аскорбиновая кислота</w:t>
      </w:r>
    </w:p>
    <w:p w:rsidR="00EB15FB" w:rsidRPr="00EB15FB" w:rsidRDefault="00EB15FB" w:rsidP="00EB15FB">
      <w:pPr>
        <w:tabs>
          <w:tab w:val="left" w:pos="1701"/>
        </w:tabs>
        <w:spacing w:after="0" w:line="240" w:lineRule="auto"/>
        <w:jc w:val="both"/>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2) рибофлавин</w:t>
      </w:r>
    </w:p>
    <w:p w:rsidR="00EB15FB" w:rsidRPr="00EB15FB" w:rsidRDefault="00EB15FB" w:rsidP="00EB15FB">
      <w:pPr>
        <w:tabs>
          <w:tab w:val="left" w:pos="1701"/>
        </w:tabs>
        <w:spacing w:after="0" w:line="240" w:lineRule="auto"/>
        <w:jc w:val="both"/>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3) пиридоксин</w:t>
      </w:r>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4) </w:t>
      </w:r>
      <w:proofErr w:type="spellStart"/>
      <w:r w:rsidRPr="00EB15FB">
        <w:rPr>
          <w:rFonts w:ascii="Times New Roman" w:eastAsiaTheme="minorEastAsia" w:hAnsi="Times New Roman" w:cs="Times New Roman"/>
          <w:lang w:eastAsia="ru-RU"/>
        </w:rPr>
        <w:t>цианокобаламин</w:t>
      </w:r>
      <w:proofErr w:type="spellEnd"/>
    </w:p>
    <w:p w:rsidR="00EB15FB" w:rsidRPr="00EB15FB" w:rsidRDefault="00EB15FB" w:rsidP="00EB15FB">
      <w:pPr>
        <w:keepNext/>
        <w:keepLines/>
        <w:tabs>
          <w:tab w:val="left" w:pos="426"/>
        </w:tabs>
        <w:spacing w:after="0" w:line="240" w:lineRule="auto"/>
        <w:ind w:left="425" w:hanging="425"/>
        <w:contextualSpacing/>
        <w:rPr>
          <w:rFonts w:ascii="Times New Roman" w:eastAsiaTheme="minorEastAsia" w:hAnsi="Times New Roman" w:cs="Times New Roman"/>
          <w:caps/>
          <w:lang w:eastAsia="ru-RU"/>
        </w:rPr>
      </w:pPr>
      <w:r w:rsidRPr="00EB15FB">
        <w:rPr>
          <w:rFonts w:ascii="Times New Roman" w:eastAsia="Times New Roman" w:hAnsi="Times New Roman" w:cs="Times New Roman"/>
          <w:caps/>
          <w:lang w:eastAsia="ru-RU"/>
        </w:rPr>
        <w:t xml:space="preserve">2. </w:t>
      </w:r>
      <w:r w:rsidRPr="00EB15FB">
        <w:rPr>
          <w:rFonts w:ascii="Times New Roman" w:eastAsiaTheme="minorEastAsia" w:hAnsi="Times New Roman" w:cs="Times New Roman"/>
          <w:caps/>
          <w:lang w:eastAsia="ru-RU"/>
        </w:rPr>
        <w:t>фактор, обеспечивающий всасывание в ЖКТ витамина В12</w:t>
      </w:r>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1) А </w:t>
      </w:r>
      <w:proofErr w:type="spellStart"/>
      <w:r w:rsidRPr="00EB15FB">
        <w:rPr>
          <w:rFonts w:ascii="Times New Roman" w:eastAsiaTheme="minorEastAsia" w:hAnsi="Times New Roman" w:cs="Times New Roman"/>
          <w:lang w:eastAsia="ru-RU"/>
        </w:rPr>
        <w:t>редуктаза</w:t>
      </w:r>
      <w:proofErr w:type="spellEnd"/>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2) </w:t>
      </w:r>
      <w:proofErr w:type="spellStart"/>
      <w:r w:rsidRPr="00EB15FB">
        <w:rPr>
          <w:rFonts w:ascii="Times New Roman" w:eastAsiaTheme="minorEastAsia" w:hAnsi="Times New Roman" w:cs="Times New Roman"/>
          <w:lang w:eastAsia="ru-RU"/>
        </w:rPr>
        <w:t>редуктаза</w:t>
      </w:r>
      <w:proofErr w:type="spellEnd"/>
      <w:r w:rsidRPr="00EB15FB">
        <w:rPr>
          <w:rFonts w:ascii="Times New Roman" w:eastAsiaTheme="minorEastAsia" w:hAnsi="Times New Roman" w:cs="Times New Roman"/>
          <w:lang w:eastAsia="ru-RU"/>
        </w:rPr>
        <w:t xml:space="preserve"> </w:t>
      </w:r>
      <w:proofErr w:type="spellStart"/>
      <w:r w:rsidRPr="00EB15FB">
        <w:rPr>
          <w:rFonts w:ascii="Times New Roman" w:eastAsiaTheme="minorEastAsia" w:hAnsi="Times New Roman" w:cs="Times New Roman"/>
          <w:lang w:eastAsia="ru-RU"/>
        </w:rPr>
        <w:t>Вс</w:t>
      </w:r>
      <w:proofErr w:type="spellEnd"/>
      <w:r w:rsidRPr="00EB15FB">
        <w:rPr>
          <w:rFonts w:ascii="Times New Roman" w:eastAsiaTheme="minorEastAsia" w:hAnsi="Times New Roman" w:cs="Times New Roman"/>
          <w:lang w:eastAsia="ru-RU"/>
        </w:rPr>
        <w:t xml:space="preserve">  </w:t>
      </w:r>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3) </w:t>
      </w:r>
      <w:proofErr w:type="spellStart"/>
      <w:r w:rsidRPr="00EB15FB">
        <w:rPr>
          <w:rFonts w:ascii="Times New Roman" w:eastAsiaTheme="minorEastAsia" w:hAnsi="Times New Roman" w:cs="Times New Roman"/>
          <w:lang w:eastAsia="ru-RU"/>
        </w:rPr>
        <w:t>тромбоксан</w:t>
      </w:r>
      <w:proofErr w:type="spellEnd"/>
      <w:r w:rsidRPr="00EB15FB">
        <w:rPr>
          <w:rFonts w:ascii="Times New Roman" w:eastAsiaTheme="minorEastAsia" w:hAnsi="Times New Roman" w:cs="Times New Roman"/>
          <w:lang w:eastAsia="ru-RU"/>
        </w:rPr>
        <w:t xml:space="preserve"> А</w:t>
      </w:r>
      <w:proofErr w:type="gramStart"/>
      <w:r w:rsidRPr="00EB15FB">
        <w:rPr>
          <w:rFonts w:ascii="Times New Roman" w:eastAsiaTheme="minorEastAsia" w:hAnsi="Times New Roman" w:cs="Times New Roman"/>
          <w:lang w:eastAsia="ru-RU"/>
        </w:rPr>
        <w:t>2</w:t>
      </w:r>
      <w:proofErr w:type="gramEnd"/>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4) внутренний фактор </w:t>
      </w:r>
      <w:proofErr w:type="spellStart"/>
      <w:r w:rsidRPr="00EB15FB">
        <w:rPr>
          <w:rFonts w:ascii="Times New Roman" w:eastAsiaTheme="minorEastAsia" w:hAnsi="Times New Roman" w:cs="Times New Roman"/>
          <w:lang w:eastAsia="ru-RU"/>
        </w:rPr>
        <w:t>Касла</w:t>
      </w:r>
      <w:proofErr w:type="spellEnd"/>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3. ФАРМАКОЛО</w:t>
      </w:r>
      <w:r>
        <w:rPr>
          <w:rFonts w:ascii="Times New Roman" w:eastAsia="Times New Roman" w:hAnsi="Times New Roman" w:cs="Times New Roman"/>
          <w:lang w:eastAsia="ru-RU"/>
        </w:rPr>
        <w:t>ГИЧЕСКИЙ ЭФФЕКТ ЦИАНОКОБАЛАМИНА</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1)под его влиянием происходит синтез </w:t>
      </w:r>
      <w:proofErr w:type="spellStart"/>
      <w:r w:rsidRPr="00EB15FB">
        <w:rPr>
          <w:rFonts w:ascii="Times New Roman" w:eastAsia="Times New Roman" w:hAnsi="Times New Roman" w:cs="Times New Roman"/>
          <w:lang w:eastAsia="ru-RU"/>
        </w:rPr>
        <w:t>гема</w:t>
      </w:r>
      <w:proofErr w:type="spellEnd"/>
    </w:p>
    <w:p w:rsidR="00EB15FB" w:rsidRPr="00EB15FB" w:rsidRDefault="00EB15FB" w:rsidP="00EB15FB">
      <w:pPr>
        <w:spacing w:after="0" w:line="240" w:lineRule="auto"/>
        <w:jc w:val="both"/>
        <w:rPr>
          <w:rFonts w:ascii="Times New Roman" w:eastAsia="Times New Roman" w:hAnsi="Times New Roman" w:cs="Times New Roman"/>
          <w:color w:val="FF0000"/>
          <w:lang w:eastAsia="ru-RU"/>
        </w:rPr>
      </w:pPr>
      <w:r w:rsidRPr="00EB15FB">
        <w:rPr>
          <w:rFonts w:ascii="Times New Roman" w:eastAsia="Times New Roman" w:hAnsi="Times New Roman" w:cs="Times New Roman"/>
          <w:lang w:eastAsia="ru-RU"/>
        </w:rPr>
        <w:t xml:space="preserve">2)нормализует процессы деления эритроцитов по </w:t>
      </w:r>
      <w:proofErr w:type="spellStart"/>
      <w:r w:rsidRPr="00EB15FB">
        <w:rPr>
          <w:rFonts w:ascii="Times New Roman" w:eastAsia="Times New Roman" w:hAnsi="Times New Roman" w:cs="Times New Roman"/>
          <w:lang w:eastAsia="ru-RU"/>
        </w:rPr>
        <w:t>нормобластичекому</w:t>
      </w:r>
      <w:proofErr w:type="spellEnd"/>
      <w:r w:rsidRPr="00EB15FB">
        <w:rPr>
          <w:rFonts w:ascii="Times New Roman" w:eastAsia="Times New Roman" w:hAnsi="Times New Roman" w:cs="Times New Roman"/>
          <w:lang w:eastAsia="ru-RU"/>
        </w:rPr>
        <w:t xml:space="preserve"> типу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3)стимулирует </w:t>
      </w:r>
      <w:proofErr w:type="spellStart"/>
      <w:r w:rsidRPr="00EB15FB">
        <w:rPr>
          <w:rFonts w:ascii="Times New Roman" w:eastAsia="Times New Roman" w:hAnsi="Times New Roman" w:cs="Times New Roman"/>
          <w:lang w:eastAsia="ru-RU"/>
        </w:rPr>
        <w:t>тромбоцитопоэз</w:t>
      </w:r>
      <w:proofErr w:type="spellEnd"/>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4)стимулирует </w:t>
      </w:r>
      <w:proofErr w:type="spellStart"/>
      <w:r w:rsidRPr="00EB15FB">
        <w:rPr>
          <w:rFonts w:ascii="Times New Roman" w:eastAsia="Times New Roman" w:hAnsi="Times New Roman" w:cs="Times New Roman"/>
          <w:lang w:eastAsia="ru-RU"/>
        </w:rPr>
        <w:t>лейкопоэз</w:t>
      </w:r>
      <w:proofErr w:type="spellEnd"/>
    </w:p>
    <w:p w:rsid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4. </w:t>
      </w:r>
      <w:r>
        <w:rPr>
          <w:rFonts w:ascii="Times New Roman" w:eastAsia="Times New Roman" w:hAnsi="Times New Roman" w:cs="Times New Roman"/>
          <w:lang w:eastAsia="ru-RU"/>
        </w:rPr>
        <w:t>СТИМУЛЯТОР</w:t>
      </w:r>
      <w:r w:rsidRPr="00EB15F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ЛЕЙКОПОЭЗА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1)</w:t>
      </w:r>
      <w:proofErr w:type="spellStart"/>
      <w:r w:rsidRPr="00EB15FB">
        <w:rPr>
          <w:rFonts w:ascii="Times New Roman" w:eastAsia="Times New Roman" w:hAnsi="Times New Roman" w:cs="Times New Roman"/>
          <w:lang w:eastAsia="ru-RU"/>
        </w:rPr>
        <w:t>фолацин</w:t>
      </w:r>
      <w:proofErr w:type="spellEnd"/>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2)</w:t>
      </w:r>
      <w:proofErr w:type="spellStart"/>
      <w:r w:rsidRPr="00EB15FB">
        <w:rPr>
          <w:rFonts w:ascii="Times New Roman" w:eastAsia="Times New Roman" w:hAnsi="Times New Roman" w:cs="Times New Roman"/>
          <w:lang w:eastAsia="ru-RU"/>
        </w:rPr>
        <w:t>цианокобаламин</w:t>
      </w:r>
      <w:proofErr w:type="spellEnd"/>
      <w:r w:rsidRPr="00EB15FB">
        <w:rPr>
          <w:rFonts w:ascii="Times New Roman" w:eastAsia="Times New Roman" w:hAnsi="Times New Roman" w:cs="Times New Roman"/>
          <w:lang w:eastAsia="ru-RU"/>
        </w:rPr>
        <w:t xml:space="preserve">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3)</w:t>
      </w:r>
      <w:proofErr w:type="spellStart"/>
      <w:r w:rsidRPr="00EB15FB">
        <w:rPr>
          <w:rFonts w:ascii="Times New Roman" w:eastAsia="Times New Roman" w:hAnsi="Times New Roman" w:cs="Times New Roman"/>
          <w:lang w:eastAsia="ru-RU"/>
        </w:rPr>
        <w:t>молграмостим</w:t>
      </w:r>
      <w:proofErr w:type="spellEnd"/>
      <w:r w:rsidRPr="00EB15FB">
        <w:rPr>
          <w:rFonts w:ascii="Times New Roman" w:eastAsia="Times New Roman" w:hAnsi="Times New Roman" w:cs="Times New Roman"/>
          <w:lang w:eastAsia="ru-RU"/>
        </w:rPr>
        <w:t xml:space="preserve">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4)</w:t>
      </w:r>
      <w:proofErr w:type="spellStart"/>
      <w:r w:rsidRPr="00EB15FB">
        <w:rPr>
          <w:rFonts w:ascii="Times New Roman" w:eastAsia="Times New Roman" w:hAnsi="Times New Roman" w:cs="Times New Roman"/>
          <w:lang w:eastAsia="ru-RU"/>
        </w:rPr>
        <w:t>эритропоэтин</w:t>
      </w:r>
      <w:proofErr w:type="spellEnd"/>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5. ПРЕПАРАТ, СНИЖАЮЩИЙ АГРЕГАЦИЮ ТРОМБОЦИТОВ</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1)</w:t>
      </w:r>
      <w:proofErr w:type="spellStart"/>
      <w:r w:rsidRPr="00EB15FB">
        <w:rPr>
          <w:rFonts w:ascii="Times New Roman" w:eastAsia="Times New Roman" w:hAnsi="Times New Roman" w:cs="Times New Roman"/>
          <w:lang w:eastAsia="ru-RU"/>
        </w:rPr>
        <w:t>транексам</w:t>
      </w:r>
      <w:proofErr w:type="spellEnd"/>
      <w:r w:rsidRPr="00EB15FB">
        <w:rPr>
          <w:rFonts w:ascii="Times New Roman" w:eastAsia="Times New Roman" w:hAnsi="Times New Roman" w:cs="Times New Roman"/>
          <w:lang w:eastAsia="ru-RU"/>
        </w:rPr>
        <w:t xml:space="preserve">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2)</w:t>
      </w:r>
      <w:proofErr w:type="spellStart"/>
      <w:r w:rsidRPr="00EB15FB">
        <w:rPr>
          <w:rFonts w:ascii="Times New Roman" w:eastAsia="Times New Roman" w:hAnsi="Times New Roman" w:cs="Times New Roman"/>
          <w:lang w:eastAsia="ru-RU"/>
        </w:rPr>
        <w:t>викасол</w:t>
      </w:r>
      <w:proofErr w:type="spellEnd"/>
      <w:r w:rsidRPr="00EB15FB">
        <w:rPr>
          <w:rFonts w:ascii="Times New Roman" w:eastAsia="Times New Roman" w:hAnsi="Times New Roman" w:cs="Times New Roman"/>
          <w:lang w:eastAsia="ru-RU"/>
        </w:rPr>
        <w:t xml:space="preserve">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3)аспирин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4)</w:t>
      </w:r>
      <w:proofErr w:type="spellStart"/>
      <w:r w:rsidRPr="00EB15FB">
        <w:rPr>
          <w:rFonts w:ascii="Times New Roman" w:eastAsia="Times New Roman" w:hAnsi="Times New Roman" w:cs="Times New Roman"/>
          <w:lang w:eastAsia="ru-RU"/>
        </w:rPr>
        <w:t>апротинин</w:t>
      </w:r>
      <w:proofErr w:type="spellEnd"/>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6. МЕХАНИЗМ АНТИАГРЕГАНТНОГО ДЕЙСТВИЯ АЦЕТИЛСАЛИЦИЛОВОЙ  КИСЛОТЫ СВЯЗАН </w:t>
      </w:r>
      <w:proofErr w:type="gramStart"/>
      <w:r w:rsidRPr="00EB15FB">
        <w:rPr>
          <w:rFonts w:ascii="Times New Roman" w:eastAsia="Times New Roman" w:hAnsi="Times New Roman" w:cs="Times New Roman"/>
          <w:lang w:eastAsia="ru-RU"/>
        </w:rPr>
        <w:t>С</w:t>
      </w:r>
      <w:proofErr w:type="gramEnd"/>
      <w:r w:rsidRPr="00EB15FB">
        <w:rPr>
          <w:rFonts w:ascii="Times New Roman" w:eastAsia="Times New Roman" w:hAnsi="Times New Roman" w:cs="Times New Roman"/>
          <w:lang w:eastAsia="ru-RU"/>
        </w:rPr>
        <w:t xml:space="preserve">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1)потенцированием активности аденозина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2)ингибированием </w:t>
      </w:r>
      <w:proofErr w:type="spellStart"/>
      <w:r w:rsidRPr="00EB15FB">
        <w:rPr>
          <w:rFonts w:ascii="Times New Roman" w:eastAsia="Times New Roman" w:hAnsi="Times New Roman" w:cs="Times New Roman"/>
          <w:lang w:eastAsia="ru-RU"/>
        </w:rPr>
        <w:t>фосфодиэстеразы</w:t>
      </w:r>
      <w:proofErr w:type="spellEnd"/>
      <w:r w:rsidRPr="00EB15FB">
        <w:rPr>
          <w:rFonts w:ascii="Times New Roman" w:eastAsia="Times New Roman" w:hAnsi="Times New Roman" w:cs="Times New Roman"/>
          <w:lang w:eastAsia="ru-RU"/>
        </w:rPr>
        <w:t xml:space="preserve">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lastRenderedPageBreak/>
        <w:t xml:space="preserve">3)снижением синтеза </w:t>
      </w:r>
      <w:proofErr w:type="spellStart"/>
      <w:r w:rsidRPr="00EB15FB">
        <w:rPr>
          <w:rFonts w:ascii="Times New Roman" w:eastAsia="Times New Roman" w:hAnsi="Times New Roman" w:cs="Times New Roman"/>
          <w:lang w:eastAsia="ru-RU"/>
        </w:rPr>
        <w:t>простациклина</w:t>
      </w:r>
      <w:proofErr w:type="spellEnd"/>
      <w:r w:rsidRPr="00EB15FB">
        <w:rPr>
          <w:rFonts w:ascii="Times New Roman" w:eastAsia="Times New Roman" w:hAnsi="Times New Roman" w:cs="Times New Roman"/>
          <w:lang w:eastAsia="ru-RU"/>
        </w:rPr>
        <w:t xml:space="preserve"> в сосудах</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4)снижением синтеза  </w:t>
      </w:r>
      <w:proofErr w:type="spellStart"/>
      <w:r w:rsidRPr="00EB15FB">
        <w:rPr>
          <w:rFonts w:ascii="Times New Roman" w:eastAsia="Times New Roman" w:hAnsi="Times New Roman" w:cs="Times New Roman"/>
          <w:lang w:eastAsia="ru-RU"/>
        </w:rPr>
        <w:t>тромбоксана</w:t>
      </w:r>
      <w:proofErr w:type="spellEnd"/>
      <w:r w:rsidRPr="00EB15FB">
        <w:rPr>
          <w:rFonts w:ascii="Times New Roman" w:eastAsia="Times New Roman" w:hAnsi="Times New Roman" w:cs="Times New Roman"/>
          <w:lang w:eastAsia="ru-RU"/>
        </w:rPr>
        <w:t xml:space="preserve"> А</w:t>
      </w:r>
      <w:proofErr w:type="gramStart"/>
      <w:r w:rsidRPr="00EB15FB">
        <w:rPr>
          <w:rFonts w:ascii="Times New Roman" w:eastAsia="Times New Roman" w:hAnsi="Times New Roman" w:cs="Times New Roman"/>
          <w:lang w:eastAsia="ru-RU"/>
        </w:rPr>
        <w:t>2</w:t>
      </w:r>
      <w:proofErr w:type="gramEnd"/>
      <w:r w:rsidRPr="00EB15FB">
        <w:rPr>
          <w:rFonts w:ascii="Times New Roman" w:eastAsia="Times New Roman" w:hAnsi="Times New Roman" w:cs="Times New Roman"/>
          <w:lang w:eastAsia="ru-RU"/>
        </w:rPr>
        <w:t xml:space="preserve">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7. МЕХАНИЗМ  ДЕЙСТВИЯ ДИПИРИДАМОЛА СВЯЗАН </w:t>
      </w:r>
      <w:proofErr w:type="gramStart"/>
      <w:r w:rsidRPr="00EB15FB">
        <w:rPr>
          <w:rFonts w:ascii="Times New Roman" w:eastAsia="Times New Roman" w:hAnsi="Times New Roman" w:cs="Times New Roman"/>
          <w:lang w:eastAsia="ru-RU"/>
        </w:rPr>
        <w:t>С</w:t>
      </w:r>
      <w:proofErr w:type="gramEnd"/>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1)</w:t>
      </w:r>
      <w:proofErr w:type="spellStart"/>
      <w:r w:rsidRPr="00EB15FB">
        <w:rPr>
          <w:rFonts w:ascii="Times New Roman" w:eastAsia="Times New Roman" w:hAnsi="Times New Roman" w:cs="Times New Roman"/>
          <w:lang w:eastAsia="ru-RU"/>
        </w:rPr>
        <w:t>потенциированием</w:t>
      </w:r>
      <w:proofErr w:type="spellEnd"/>
      <w:r w:rsidRPr="00EB15FB">
        <w:rPr>
          <w:rFonts w:ascii="Times New Roman" w:eastAsia="Times New Roman" w:hAnsi="Times New Roman" w:cs="Times New Roman"/>
          <w:lang w:eastAsia="ru-RU"/>
        </w:rPr>
        <w:t xml:space="preserve"> активности адреналина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2) ингибированием </w:t>
      </w:r>
      <w:proofErr w:type="spellStart"/>
      <w:r w:rsidRPr="00EB15FB">
        <w:rPr>
          <w:rFonts w:ascii="Times New Roman" w:eastAsia="Times New Roman" w:hAnsi="Times New Roman" w:cs="Times New Roman"/>
          <w:lang w:eastAsia="ru-RU"/>
        </w:rPr>
        <w:t>фосфодиэстеразы</w:t>
      </w:r>
      <w:proofErr w:type="spellEnd"/>
      <w:r w:rsidRPr="00EB15FB">
        <w:rPr>
          <w:rFonts w:ascii="Times New Roman" w:eastAsia="Times New Roman" w:hAnsi="Times New Roman" w:cs="Times New Roman"/>
          <w:lang w:eastAsia="ru-RU"/>
        </w:rPr>
        <w:t xml:space="preserve">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3) угнетением </w:t>
      </w:r>
      <w:proofErr w:type="spellStart"/>
      <w:r w:rsidRPr="00EB15FB">
        <w:rPr>
          <w:rFonts w:ascii="Times New Roman" w:eastAsia="Times New Roman" w:hAnsi="Times New Roman" w:cs="Times New Roman"/>
          <w:lang w:eastAsia="ru-RU"/>
        </w:rPr>
        <w:t>циклооксигеназы</w:t>
      </w:r>
      <w:proofErr w:type="spellEnd"/>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4) снижением синтеза </w:t>
      </w:r>
      <w:proofErr w:type="spellStart"/>
      <w:r w:rsidRPr="00EB15FB">
        <w:rPr>
          <w:rFonts w:ascii="Times New Roman" w:eastAsia="Times New Roman" w:hAnsi="Times New Roman" w:cs="Times New Roman"/>
          <w:lang w:eastAsia="ru-RU"/>
        </w:rPr>
        <w:t>тромбоксана</w:t>
      </w:r>
      <w:proofErr w:type="spellEnd"/>
      <w:r w:rsidRPr="00EB15FB">
        <w:rPr>
          <w:rFonts w:ascii="Times New Roman" w:eastAsia="Times New Roman" w:hAnsi="Times New Roman" w:cs="Times New Roman"/>
          <w:lang w:eastAsia="ru-RU"/>
        </w:rPr>
        <w:t xml:space="preserve"> А</w:t>
      </w:r>
      <w:proofErr w:type="gramStart"/>
      <w:r w:rsidRPr="00EB15FB">
        <w:rPr>
          <w:rFonts w:ascii="Times New Roman" w:eastAsia="Times New Roman" w:hAnsi="Times New Roman" w:cs="Times New Roman"/>
          <w:lang w:eastAsia="ru-RU"/>
        </w:rPr>
        <w:t>2</w:t>
      </w:r>
      <w:proofErr w:type="gramEnd"/>
      <w:r w:rsidRPr="00EB15FB">
        <w:rPr>
          <w:rFonts w:ascii="Times New Roman" w:eastAsia="Times New Roman" w:hAnsi="Times New Roman" w:cs="Times New Roman"/>
          <w:lang w:eastAsia="ru-RU"/>
        </w:rPr>
        <w:t xml:space="preserve">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8. ФАРМАКОЛОГИЧЕСКИЙ ЭФФЕКТ ГЕПАРИНА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1)</w:t>
      </w:r>
      <w:proofErr w:type="spellStart"/>
      <w:r w:rsidRPr="00EB15FB">
        <w:rPr>
          <w:rFonts w:ascii="Times New Roman" w:eastAsia="Times New Roman" w:hAnsi="Times New Roman" w:cs="Times New Roman"/>
          <w:lang w:eastAsia="ru-RU"/>
        </w:rPr>
        <w:t>антикоагулянтный</w:t>
      </w:r>
      <w:proofErr w:type="spellEnd"/>
      <w:r w:rsidRPr="00EB15FB">
        <w:rPr>
          <w:rFonts w:ascii="Times New Roman" w:eastAsia="Times New Roman" w:hAnsi="Times New Roman" w:cs="Times New Roman"/>
          <w:lang w:eastAsia="ru-RU"/>
        </w:rPr>
        <w:t xml:space="preserve"> эффект</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2)</w:t>
      </w:r>
      <w:proofErr w:type="spellStart"/>
      <w:r w:rsidRPr="00EB15FB">
        <w:rPr>
          <w:rFonts w:ascii="Times New Roman" w:eastAsia="Times New Roman" w:hAnsi="Times New Roman" w:cs="Times New Roman"/>
          <w:lang w:eastAsia="ru-RU"/>
        </w:rPr>
        <w:t>гемостатический</w:t>
      </w:r>
      <w:proofErr w:type="spellEnd"/>
      <w:r w:rsidRPr="00EB15FB">
        <w:rPr>
          <w:rFonts w:ascii="Times New Roman" w:eastAsia="Times New Roman" w:hAnsi="Times New Roman" w:cs="Times New Roman"/>
          <w:lang w:eastAsia="ru-RU"/>
        </w:rPr>
        <w:t xml:space="preserve"> эффект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3)</w:t>
      </w:r>
      <w:proofErr w:type="spellStart"/>
      <w:r w:rsidRPr="00EB15FB">
        <w:rPr>
          <w:rFonts w:ascii="Times New Roman" w:eastAsia="Times New Roman" w:hAnsi="Times New Roman" w:cs="Times New Roman"/>
          <w:lang w:eastAsia="ru-RU"/>
        </w:rPr>
        <w:t>гиперлипидемический</w:t>
      </w:r>
      <w:proofErr w:type="spellEnd"/>
      <w:r w:rsidRPr="00EB15FB">
        <w:rPr>
          <w:rFonts w:ascii="Times New Roman" w:eastAsia="Times New Roman" w:hAnsi="Times New Roman" w:cs="Times New Roman"/>
          <w:lang w:eastAsia="ru-RU"/>
        </w:rPr>
        <w:t xml:space="preserve">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4) иммуномодулирующий</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9. ПУТЬ ВВЕДЕНИЯ, НЕ ИСПОЛЬЗУЮЩИЙСЯ ДЛЯ ВВЕДЕНИЯ ГЕПАРИНА</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1)внутривенно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2)внутримышечно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3)подкожно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4)внутрь</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10. ПРИ ПЕРЕДОЗИРОВКЕ ГЕПАРИНА ИСПОЛЬЗУЕТСЯ</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1)натрия цитрат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2)</w:t>
      </w:r>
      <w:proofErr w:type="spellStart"/>
      <w:r w:rsidRPr="00EB15FB">
        <w:rPr>
          <w:rFonts w:ascii="Times New Roman" w:eastAsia="Times New Roman" w:hAnsi="Times New Roman" w:cs="Times New Roman"/>
          <w:lang w:eastAsia="ru-RU"/>
        </w:rPr>
        <w:t>викасол</w:t>
      </w:r>
      <w:proofErr w:type="spellEnd"/>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3)протамина сульфат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4)</w:t>
      </w:r>
      <w:proofErr w:type="spellStart"/>
      <w:r w:rsidRPr="00EB15FB">
        <w:rPr>
          <w:rFonts w:ascii="Times New Roman" w:eastAsia="Times New Roman" w:hAnsi="Times New Roman" w:cs="Times New Roman"/>
          <w:lang w:eastAsia="ru-RU"/>
        </w:rPr>
        <w:t>стрептокиназа</w:t>
      </w:r>
      <w:proofErr w:type="spellEnd"/>
    </w:p>
    <w:p w:rsidR="00EB15FB" w:rsidRPr="00EB15FB" w:rsidRDefault="00EB15FB" w:rsidP="00EB15FB">
      <w:pPr>
        <w:spacing w:after="0" w:line="240" w:lineRule="auto"/>
        <w:jc w:val="both"/>
        <w:rPr>
          <w:rFonts w:ascii="Times New Roman" w:eastAsia="Times New Roman" w:hAnsi="Times New Roman" w:cs="Times New Roman"/>
          <w:lang w:eastAsia="ru-RU"/>
        </w:rPr>
      </w:pPr>
    </w:p>
    <w:p w:rsidR="00EB15FB" w:rsidRPr="00EB15FB" w:rsidRDefault="00EB15FB" w:rsidP="00EB15FB">
      <w:pPr>
        <w:tabs>
          <w:tab w:val="left" w:pos="360"/>
        </w:tabs>
        <w:spacing w:after="0" w:line="240" w:lineRule="auto"/>
        <w:jc w:val="both"/>
        <w:rPr>
          <w:rFonts w:ascii="Times New Roman" w:eastAsia="Times New Roman" w:hAnsi="Times New Roman" w:cs="Times New Roman"/>
          <w:b/>
          <w:u w:val="single"/>
          <w:lang w:eastAsia="ru-RU"/>
        </w:rPr>
      </w:pPr>
      <w:r w:rsidRPr="00EB15FB">
        <w:rPr>
          <w:rFonts w:ascii="Times New Roman" w:eastAsia="Times New Roman" w:hAnsi="Times New Roman" w:cs="Times New Roman"/>
          <w:b/>
          <w:u w:val="single"/>
          <w:lang w:eastAsia="ru-RU"/>
        </w:rPr>
        <w:t>Выходной контроль</w:t>
      </w:r>
    </w:p>
    <w:p w:rsidR="00EB15FB" w:rsidRPr="00EB15FB" w:rsidRDefault="00EB15FB" w:rsidP="00EB15FB">
      <w:pPr>
        <w:tabs>
          <w:tab w:val="left" w:pos="360"/>
        </w:tabs>
        <w:spacing w:after="0" w:line="240" w:lineRule="auto"/>
        <w:rPr>
          <w:rFonts w:ascii="Times New Roman" w:eastAsia="Times New Roman" w:hAnsi="Times New Roman" w:cs="Times New Roman"/>
          <w:b/>
          <w:i/>
          <w:lang w:eastAsia="ru-RU"/>
        </w:rPr>
      </w:pPr>
      <w:r w:rsidRPr="00EB15FB">
        <w:rPr>
          <w:rFonts w:ascii="Times New Roman" w:eastAsia="Times New Roman" w:hAnsi="Times New Roman" w:cs="Times New Roman"/>
          <w:b/>
          <w:i/>
          <w:lang w:eastAsia="ru-RU"/>
        </w:rPr>
        <w:t>Выбрать один правильный ответ</w:t>
      </w:r>
    </w:p>
    <w:p w:rsidR="00EB15FB" w:rsidRPr="00EB15FB" w:rsidRDefault="00EB15FB" w:rsidP="00EB15FB">
      <w:pPr>
        <w:spacing w:after="0" w:line="240" w:lineRule="auto"/>
        <w:rPr>
          <w:rFonts w:ascii="Times New Roman" w:eastAsia="Times New Roman" w:hAnsi="Times New Roman" w:cs="Times New Roman"/>
          <w:b/>
          <w:u w:val="single"/>
          <w:lang w:eastAsia="ru-RU"/>
        </w:rPr>
      </w:pPr>
      <w:r w:rsidRPr="00EB15FB">
        <w:rPr>
          <w:rFonts w:ascii="Times New Roman" w:eastAsia="Times New Roman" w:hAnsi="Times New Roman" w:cs="Times New Roman"/>
          <w:b/>
          <w:u w:val="single"/>
          <w:lang w:eastAsia="ru-RU"/>
        </w:rPr>
        <w:t>Вариант 1</w:t>
      </w:r>
    </w:p>
    <w:p w:rsidR="00EB15FB" w:rsidRPr="00EB15FB" w:rsidRDefault="00EB15FB" w:rsidP="00EB15FB">
      <w:pPr>
        <w:spacing w:after="0" w:line="240" w:lineRule="auto"/>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1.</w:t>
      </w:r>
      <w:r w:rsidRPr="00EB15FB">
        <w:rPr>
          <w:rFonts w:ascii="Times New Roman" w:eastAsia="Times New Roman" w:hAnsi="Times New Roman" w:cs="Times New Roman"/>
          <w:lang w:eastAsia="ru-RU"/>
        </w:rPr>
        <w:tab/>
        <w:t>ПРЕПАРАТ ДЛЯ ЛЕЧЕНИЯ ЖЕЛЕЗОДЕФИЦИТНОЙ АНЕМИИ</w:t>
      </w:r>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1) </w:t>
      </w:r>
      <w:proofErr w:type="spellStart"/>
      <w:r w:rsidRPr="00EB15FB">
        <w:rPr>
          <w:rFonts w:ascii="Times New Roman" w:eastAsia="Times New Roman" w:hAnsi="Times New Roman" w:cs="Times New Roman"/>
          <w:lang w:eastAsia="ru-RU"/>
        </w:rPr>
        <w:t>молграмостим</w:t>
      </w:r>
      <w:proofErr w:type="spellEnd"/>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2) фолиевая кислота</w:t>
      </w:r>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3) </w:t>
      </w:r>
      <w:proofErr w:type="spellStart"/>
      <w:r w:rsidRPr="00EB15FB">
        <w:rPr>
          <w:rFonts w:ascii="Times New Roman" w:eastAsia="Times New Roman" w:hAnsi="Times New Roman" w:cs="Times New Roman"/>
          <w:lang w:eastAsia="ru-RU"/>
        </w:rPr>
        <w:t>феррум</w:t>
      </w:r>
      <w:proofErr w:type="spellEnd"/>
      <w:r w:rsidRPr="00EB15FB">
        <w:rPr>
          <w:rFonts w:ascii="Times New Roman" w:eastAsia="Times New Roman" w:hAnsi="Times New Roman" w:cs="Times New Roman"/>
          <w:lang w:eastAsia="ru-RU"/>
        </w:rPr>
        <w:t xml:space="preserve"> лек</w:t>
      </w:r>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4) </w:t>
      </w:r>
      <w:proofErr w:type="spellStart"/>
      <w:r w:rsidRPr="00EB15FB">
        <w:rPr>
          <w:rFonts w:ascii="Times New Roman" w:eastAsia="Times New Roman" w:hAnsi="Times New Roman" w:cs="Times New Roman"/>
          <w:lang w:eastAsia="ru-RU"/>
        </w:rPr>
        <w:t>цианокобаламин</w:t>
      </w:r>
      <w:proofErr w:type="spellEnd"/>
    </w:p>
    <w:p w:rsidR="00EB15FB" w:rsidRPr="00EB15FB" w:rsidRDefault="00EB15FB" w:rsidP="00EB15FB">
      <w:pPr>
        <w:spacing w:after="0" w:line="240" w:lineRule="auto"/>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2.</w:t>
      </w:r>
      <w:r w:rsidRPr="00EB15FB">
        <w:rPr>
          <w:rFonts w:ascii="Times New Roman" w:eastAsia="Times New Roman" w:hAnsi="Times New Roman" w:cs="Times New Roman"/>
          <w:lang w:eastAsia="ru-RU"/>
        </w:rPr>
        <w:tab/>
        <w:t>ЛУЧШЕ ВСЕГО В ЖЕЛУДОЧНО-КИШЕЧНОМ ТРАКТЕ ВСАСЫВАЕТСЯ</w:t>
      </w:r>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1) двухвалентное ионизированное железо</w:t>
      </w:r>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2) трехвалентное ионизированное железо</w:t>
      </w:r>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3) неионизированное железо</w:t>
      </w:r>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4) степень ионизации не влияет на всасываемость железа</w:t>
      </w:r>
    </w:p>
    <w:p w:rsidR="00EB15FB" w:rsidRPr="00EB15FB" w:rsidRDefault="00EB15FB" w:rsidP="00EB15FB">
      <w:pPr>
        <w:spacing w:after="0" w:line="240" w:lineRule="auto"/>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3.</w:t>
      </w:r>
      <w:r w:rsidRPr="00EB15FB">
        <w:rPr>
          <w:rFonts w:ascii="Times New Roman" w:eastAsia="Times New Roman" w:hAnsi="Times New Roman" w:cs="Times New Roman"/>
          <w:lang w:eastAsia="ru-RU"/>
        </w:rPr>
        <w:tab/>
        <w:t>ПРИ НЕДОСТАТОЧНОСТИ ЦИАНОКОБАЛАМИНА РАЗВИВАЕТСЯ</w:t>
      </w:r>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1) </w:t>
      </w:r>
      <w:proofErr w:type="spellStart"/>
      <w:r w:rsidRPr="00EB15FB">
        <w:rPr>
          <w:rFonts w:ascii="Times New Roman" w:eastAsia="Times New Roman" w:hAnsi="Times New Roman" w:cs="Times New Roman"/>
          <w:lang w:eastAsia="ru-RU"/>
        </w:rPr>
        <w:t>макроцитарная</w:t>
      </w:r>
      <w:proofErr w:type="spellEnd"/>
      <w:r w:rsidRPr="00EB15FB">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гиперхромная</w:t>
      </w:r>
      <w:proofErr w:type="spellEnd"/>
      <w:r w:rsidRPr="00EB15FB">
        <w:rPr>
          <w:rFonts w:ascii="Times New Roman" w:eastAsia="Times New Roman" w:hAnsi="Times New Roman" w:cs="Times New Roman"/>
          <w:lang w:eastAsia="ru-RU"/>
        </w:rPr>
        <w:t xml:space="preserve"> анемия</w:t>
      </w:r>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2) </w:t>
      </w:r>
      <w:proofErr w:type="spellStart"/>
      <w:r w:rsidRPr="00EB15FB">
        <w:rPr>
          <w:rFonts w:ascii="Times New Roman" w:eastAsia="Times New Roman" w:hAnsi="Times New Roman" w:cs="Times New Roman"/>
          <w:lang w:eastAsia="ru-RU"/>
        </w:rPr>
        <w:t>гипорхромная</w:t>
      </w:r>
      <w:proofErr w:type="spellEnd"/>
      <w:r w:rsidRPr="00EB15FB">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анимия</w:t>
      </w:r>
      <w:proofErr w:type="spellEnd"/>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3) </w:t>
      </w:r>
      <w:proofErr w:type="spellStart"/>
      <w:r w:rsidRPr="00EB15FB">
        <w:rPr>
          <w:rFonts w:ascii="Times New Roman" w:eastAsia="Times New Roman" w:hAnsi="Times New Roman" w:cs="Times New Roman"/>
          <w:lang w:eastAsia="ru-RU"/>
        </w:rPr>
        <w:t>агранулоцитоз</w:t>
      </w:r>
      <w:proofErr w:type="spellEnd"/>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4) </w:t>
      </w:r>
      <w:proofErr w:type="spellStart"/>
      <w:r w:rsidRPr="00EB15FB">
        <w:rPr>
          <w:rFonts w:ascii="Times New Roman" w:eastAsia="Times New Roman" w:hAnsi="Times New Roman" w:cs="Times New Roman"/>
          <w:lang w:eastAsia="ru-RU"/>
        </w:rPr>
        <w:t>лимфопения</w:t>
      </w:r>
      <w:proofErr w:type="spellEnd"/>
    </w:p>
    <w:p w:rsidR="00EB15FB" w:rsidRPr="00EB15FB" w:rsidRDefault="00EB15FB" w:rsidP="00EB15FB">
      <w:pPr>
        <w:keepNext/>
        <w:keepLines/>
        <w:tabs>
          <w:tab w:val="left" w:pos="426"/>
        </w:tabs>
        <w:spacing w:after="0" w:line="240" w:lineRule="auto"/>
        <w:ind w:left="425" w:hanging="425"/>
        <w:contextualSpacing/>
        <w:rPr>
          <w:rFonts w:ascii="Times New Roman" w:eastAsiaTheme="minorEastAsia" w:hAnsi="Times New Roman" w:cs="Times New Roman"/>
          <w:caps/>
          <w:lang w:eastAsia="ru-RU"/>
        </w:rPr>
      </w:pPr>
      <w:r w:rsidRPr="00EB15FB">
        <w:rPr>
          <w:rFonts w:ascii="Times New Roman" w:eastAsia="Times New Roman" w:hAnsi="Times New Roman" w:cs="Times New Roman"/>
          <w:caps/>
          <w:lang w:eastAsia="ru-RU"/>
        </w:rPr>
        <w:t>4.</w:t>
      </w:r>
      <w:r w:rsidRPr="00EB15FB">
        <w:rPr>
          <w:rFonts w:ascii="Times New Roman" w:eastAsia="Times New Roman" w:hAnsi="Times New Roman" w:cs="Times New Roman"/>
          <w:caps/>
          <w:lang w:eastAsia="ru-RU"/>
        </w:rPr>
        <w:tab/>
        <w:t xml:space="preserve">активная форма витамина </w:t>
      </w:r>
      <w:r w:rsidRPr="00EB15FB">
        <w:rPr>
          <w:rFonts w:ascii="Times New Roman" w:eastAsiaTheme="minorEastAsia" w:hAnsi="Times New Roman" w:cs="Times New Roman"/>
          <w:caps/>
          <w:lang w:eastAsia="ru-RU"/>
        </w:rPr>
        <w:t>Вс</w:t>
      </w:r>
      <w:r w:rsidRPr="00EB15FB">
        <w:rPr>
          <w:rFonts w:ascii="Times New Roman" w:eastAsia="Times New Roman" w:hAnsi="Times New Roman" w:cs="Times New Roman"/>
          <w:caps/>
          <w:lang w:eastAsia="ru-RU"/>
        </w:rPr>
        <w:t xml:space="preserve"> </w:t>
      </w:r>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1) </w:t>
      </w:r>
      <w:proofErr w:type="spellStart"/>
      <w:r w:rsidRPr="00EB15FB">
        <w:rPr>
          <w:rFonts w:ascii="Times New Roman" w:eastAsiaTheme="minorEastAsia" w:hAnsi="Times New Roman" w:cs="Times New Roman"/>
          <w:lang w:eastAsia="ru-RU"/>
        </w:rPr>
        <w:t>транскобаламин</w:t>
      </w:r>
      <w:proofErr w:type="spellEnd"/>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2) </w:t>
      </w:r>
      <w:proofErr w:type="spellStart"/>
      <w:r w:rsidRPr="00EB15FB">
        <w:rPr>
          <w:rFonts w:ascii="Times New Roman" w:eastAsiaTheme="minorEastAsia" w:hAnsi="Times New Roman" w:cs="Times New Roman"/>
          <w:lang w:eastAsia="ru-RU"/>
        </w:rPr>
        <w:t>тетрагидрофолат</w:t>
      </w:r>
      <w:proofErr w:type="spellEnd"/>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3) </w:t>
      </w:r>
      <w:proofErr w:type="spellStart"/>
      <w:r w:rsidRPr="00EB15FB">
        <w:rPr>
          <w:rFonts w:ascii="Times New Roman" w:eastAsiaTheme="minorEastAsia" w:hAnsi="Times New Roman" w:cs="Times New Roman"/>
          <w:lang w:eastAsia="ru-RU"/>
        </w:rPr>
        <w:t>гомоцистеин</w:t>
      </w:r>
      <w:proofErr w:type="spellEnd"/>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4) </w:t>
      </w:r>
      <w:proofErr w:type="spellStart"/>
      <w:r w:rsidRPr="00EB15FB">
        <w:rPr>
          <w:rFonts w:ascii="Times New Roman" w:eastAsiaTheme="minorEastAsia" w:hAnsi="Times New Roman" w:cs="Times New Roman"/>
          <w:lang w:eastAsia="ru-RU"/>
        </w:rPr>
        <w:t>кобамамид</w:t>
      </w:r>
      <w:proofErr w:type="spellEnd"/>
    </w:p>
    <w:p w:rsidR="00EB15FB" w:rsidRPr="00EB15FB" w:rsidRDefault="00EB15FB" w:rsidP="00EB15FB">
      <w:pPr>
        <w:keepNext/>
        <w:keepLines/>
        <w:tabs>
          <w:tab w:val="left" w:pos="426"/>
        </w:tabs>
        <w:spacing w:after="0" w:line="240" w:lineRule="auto"/>
        <w:ind w:left="425" w:hanging="425"/>
        <w:contextualSpacing/>
        <w:jc w:val="both"/>
        <w:rPr>
          <w:rFonts w:ascii="Times New Roman" w:eastAsiaTheme="minorEastAsia" w:hAnsi="Times New Roman" w:cs="Times New Roman"/>
          <w:caps/>
          <w:lang w:eastAsia="ru-RU"/>
        </w:rPr>
      </w:pPr>
      <w:r w:rsidRPr="00EB15FB">
        <w:rPr>
          <w:rFonts w:ascii="Times New Roman" w:eastAsia="Times New Roman" w:hAnsi="Times New Roman" w:cs="Times New Roman"/>
          <w:caps/>
          <w:lang w:eastAsia="ru-RU"/>
        </w:rPr>
        <w:t xml:space="preserve">5. </w:t>
      </w:r>
      <w:r w:rsidRPr="00EB15FB">
        <w:rPr>
          <w:rFonts w:ascii="Times New Roman" w:eastAsiaTheme="minorEastAsia" w:hAnsi="Times New Roman" w:cs="Times New Roman"/>
          <w:caps/>
          <w:lang w:eastAsia="ru-RU"/>
        </w:rPr>
        <w:t>ПОБОЧНОЕ ДЕЙСТВИЕ цианокобаламина</w:t>
      </w:r>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1) тахикардия </w:t>
      </w:r>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2) </w:t>
      </w:r>
      <w:proofErr w:type="spellStart"/>
      <w:r w:rsidRPr="00EB15FB">
        <w:rPr>
          <w:rFonts w:ascii="Times New Roman" w:eastAsiaTheme="minorEastAsia" w:hAnsi="Times New Roman" w:cs="Times New Roman"/>
          <w:lang w:eastAsia="ru-RU"/>
        </w:rPr>
        <w:t>бронхоспазм</w:t>
      </w:r>
      <w:proofErr w:type="spellEnd"/>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3) брадикардия</w:t>
      </w:r>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4) потемнение кала</w:t>
      </w:r>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6. МЕХАНИЗМ ДЕЙСТВИЯ ПРЕПАРАТА КЛОПДОГРЕЛ</w:t>
      </w:r>
    </w:p>
    <w:p w:rsidR="00EB15FB" w:rsidRPr="00EB15FB" w:rsidRDefault="00EB15FB" w:rsidP="00EB15FB">
      <w:pPr>
        <w:tabs>
          <w:tab w:val="left" w:pos="1701"/>
        </w:tabs>
        <w:spacing w:after="0" w:line="240" w:lineRule="auto"/>
        <w:jc w:val="both"/>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1) тормозит образование протромбина в печени</w:t>
      </w:r>
    </w:p>
    <w:p w:rsidR="00EB15FB" w:rsidRPr="00EB15FB" w:rsidRDefault="00EB15FB" w:rsidP="00EB15FB">
      <w:pPr>
        <w:tabs>
          <w:tab w:val="left" w:pos="1701"/>
        </w:tabs>
        <w:spacing w:after="0" w:line="240" w:lineRule="auto"/>
        <w:jc w:val="both"/>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2) блокирует АДФ-зависимую агрегацию тромбоцитов</w:t>
      </w:r>
    </w:p>
    <w:p w:rsidR="00EB15FB" w:rsidRPr="00EB15FB" w:rsidRDefault="00EB15FB" w:rsidP="00EB15FB">
      <w:pPr>
        <w:tabs>
          <w:tab w:val="left" w:pos="1701"/>
        </w:tabs>
        <w:spacing w:after="0" w:line="240" w:lineRule="auto"/>
        <w:jc w:val="both"/>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3) связывает ионы кальция и нарушает каскад </w:t>
      </w:r>
      <w:proofErr w:type="spellStart"/>
      <w:r w:rsidRPr="00EB15FB">
        <w:rPr>
          <w:rFonts w:ascii="Times New Roman" w:eastAsiaTheme="minorEastAsia" w:hAnsi="Times New Roman" w:cs="Times New Roman"/>
          <w:lang w:eastAsia="ru-RU"/>
        </w:rPr>
        <w:t>гемокоагуляции</w:t>
      </w:r>
      <w:proofErr w:type="spellEnd"/>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 xml:space="preserve">4) блокирует фермент ЦОГ и каскад </w:t>
      </w:r>
      <w:proofErr w:type="spellStart"/>
      <w:r w:rsidRPr="00EB15FB">
        <w:rPr>
          <w:rFonts w:ascii="Times New Roman" w:hAnsi="Times New Roman" w:cs="Times New Roman"/>
        </w:rPr>
        <w:t>арахидоновой</w:t>
      </w:r>
      <w:proofErr w:type="spellEnd"/>
      <w:r w:rsidRPr="00EB15FB">
        <w:rPr>
          <w:rFonts w:ascii="Times New Roman" w:hAnsi="Times New Roman" w:cs="Times New Roman"/>
        </w:rPr>
        <w:t xml:space="preserve"> кислоты, предотвращая образование фактора свертывания крови </w:t>
      </w:r>
      <w:proofErr w:type="spellStart"/>
      <w:r w:rsidRPr="00EB15FB">
        <w:rPr>
          <w:rFonts w:ascii="Times New Roman" w:hAnsi="Times New Roman" w:cs="Times New Roman"/>
        </w:rPr>
        <w:t>тромбоксана</w:t>
      </w:r>
      <w:proofErr w:type="spellEnd"/>
      <w:proofErr w:type="gramStart"/>
      <w:r w:rsidRPr="00EB15FB">
        <w:rPr>
          <w:rFonts w:ascii="Times New Roman" w:hAnsi="Times New Roman" w:cs="Times New Roman"/>
        </w:rPr>
        <w:t xml:space="preserve"> А</w:t>
      </w:r>
      <w:proofErr w:type="gramEnd"/>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7. ПОБОЧНОЕ ДЕЙСТВИЕ АНТИАГРЕГАНТОВ</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1) потемнение эмали зубов, запор, окрашивание кала в черный цвет</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2) бледность кожи и слизистых оболочек, слабость, головокружение</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3) кровотечение</w:t>
      </w:r>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4) тромбоз коронарных сосудов</w:t>
      </w:r>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lastRenderedPageBreak/>
        <w:t>8. МЕХАНИЗМ ДЕЙСТВИЯ ПРЕПАРАТА ВАРФАРИН</w:t>
      </w:r>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1) тормозит образование протромбина в печени</w:t>
      </w:r>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2) блокирует АДФ-зависимую агрегацию тромбоцитов</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 xml:space="preserve">3) блокирует фермент ЦОГ и каскад </w:t>
      </w:r>
      <w:proofErr w:type="spellStart"/>
      <w:r w:rsidRPr="00EB15FB">
        <w:rPr>
          <w:rFonts w:ascii="Times New Roman" w:hAnsi="Times New Roman" w:cs="Times New Roman"/>
        </w:rPr>
        <w:t>арахидоновой</w:t>
      </w:r>
      <w:proofErr w:type="spellEnd"/>
      <w:r w:rsidRPr="00EB15FB">
        <w:rPr>
          <w:rFonts w:ascii="Times New Roman" w:hAnsi="Times New Roman" w:cs="Times New Roman"/>
        </w:rPr>
        <w:t xml:space="preserve"> кислоты, предотвращая образование фактора свертывания крови </w:t>
      </w:r>
      <w:proofErr w:type="spellStart"/>
      <w:r w:rsidRPr="00EB15FB">
        <w:rPr>
          <w:rFonts w:ascii="Times New Roman" w:hAnsi="Times New Roman" w:cs="Times New Roman"/>
        </w:rPr>
        <w:t>тромбоксана</w:t>
      </w:r>
      <w:proofErr w:type="spellEnd"/>
      <w:r w:rsidRPr="00EB15FB">
        <w:rPr>
          <w:rFonts w:ascii="Times New Roman" w:hAnsi="Times New Roman" w:cs="Times New Roman"/>
        </w:rPr>
        <w:t xml:space="preserve"> А</w:t>
      </w:r>
      <w:proofErr w:type="gramStart"/>
      <w:r w:rsidRPr="00EB15FB">
        <w:rPr>
          <w:rFonts w:ascii="Times New Roman" w:hAnsi="Times New Roman" w:cs="Times New Roman"/>
        </w:rPr>
        <w:t>2</w:t>
      </w:r>
      <w:proofErr w:type="gramEnd"/>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4) связывается антитромбином III и вызывает конформационные изменения в его молекуле</w:t>
      </w:r>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9. </w:t>
      </w:r>
      <w:r w:rsidRPr="00EB15FB">
        <w:rPr>
          <w:rFonts w:ascii="Times New Roman" w:eastAsia="Times New Roman" w:hAnsi="Times New Roman" w:cs="Times New Roman"/>
          <w:lang w:eastAsia="ru-RU"/>
        </w:rPr>
        <w:t>ПРЯМОЙ ИНГИБИТОР ТРОМБИНА</w:t>
      </w:r>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1) </w:t>
      </w:r>
      <w:proofErr w:type="spellStart"/>
      <w:r w:rsidRPr="00EB15FB">
        <w:rPr>
          <w:rFonts w:ascii="Times New Roman" w:eastAsiaTheme="minorEastAsia" w:hAnsi="Times New Roman" w:cs="Times New Roman"/>
          <w:lang w:eastAsia="ru-RU"/>
        </w:rPr>
        <w:t>плавикс</w:t>
      </w:r>
      <w:proofErr w:type="spellEnd"/>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2) </w:t>
      </w:r>
      <w:proofErr w:type="spellStart"/>
      <w:r w:rsidRPr="00EB15FB">
        <w:rPr>
          <w:rFonts w:ascii="Times New Roman" w:eastAsiaTheme="minorEastAsia" w:hAnsi="Times New Roman" w:cs="Times New Roman"/>
          <w:lang w:eastAsia="ru-RU"/>
        </w:rPr>
        <w:t>прадакса</w:t>
      </w:r>
      <w:proofErr w:type="spellEnd"/>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3) </w:t>
      </w:r>
      <w:proofErr w:type="spellStart"/>
      <w:r w:rsidRPr="00EB15FB">
        <w:rPr>
          <w:rFonts w:ascii="Times New Roman" w:eastAsiaTheme="minorEastAsia" w:hAnsi="Times New Roman" w:cs="Times New Roman"/>
          <w:lang w:eastAsia="ru-RU"/>
        </w:rPr>
        <w:t>клексан</w:t>
      </w:r>
      <w:proofErr w:type="spellEnd"/>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4) </w:t>
      </w:r>
      <w:proofErr w:type="spellStart"/>
      <w:r w:rsidRPr="00EB15FB">
        <w:rPr>
          <w:rFonts w:ascii="Times New Roman" w:eastAsiaTheme="minorEastAsia" w:hAnsi="Times New Roman" w:cs="Times New Roman"/>
          <w:lang w:eastAsia="ru-RU"/>
        </w:rPr>
        <w:t>ксарелто</w:t>
      </w:r>
      <w:proofErr w:type="spellEnd"/>
    </w:p>
    <w:p w:rsidR="00EB15FB" w:rsidRPr="00EB15FB" w:rsidRDefault="00EB15FB" w:rsidP="00EB15FB">
      <w:pPr>
        <w:keepNext/>
        <w:keepLines/>
        <w:tabs>
          <w:tab w:val="left" w:pos="426"/>
        </w:tabs>
        <w:spacing w:after="0" w:line="240" w:lineRule="auto"/>
        <w:ind w:left="425" w:hanging="425"/>
        <w:contextualSpacing/>
        <w:jc w:val="both"/>
        <w:rPr>
          <w:rFonts w:ascii="Times New Roman" w:eastAsiaTheme="minorEastAsia" w:hAnsi="Times New Roman" w:cs="Times New Roman"/>
          <w:caps/>
          <w:lang w:eastAsia="ru-RU"/>
        </w:rPr>
      </w:pPr>
      <w:r w:rsidRPr="00EB15FB">
        <w:rPr>
          <w:rFonts w:ascii="Times New Roman" w:eastAsiaTheme="minorEastAsia" w:hAnsi="Times New Roman" w:cs="Times New Roman"/>
          <w:caps/>
          <w:lang w:eastAsia="ru-RU"/>
        </w:rPr>
        <w:t>10. Синтетический ингибитор фибринолиза для парентерального применения</w:t>
      </w:r>
    </w:p>
    <w:p w:rsidR="00EB15FB" w:rsidRPr="00EB15FB" w:rsidRDefault="00EB15FB" w:rsidP="00EB15FB">
      <w:pPr>
        <w:tabs>
          <w:tab w:val="left" w:pos="1701"/>
        </w:tabs>
        <w:spacing w:after="0" w:line="240" w:lineRule="auto"/>
        <w:ind w:hanging="285"/>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      1) </w:t>
      </w:r>
      <w:proofErr w:type="spellStart"/>
      <w:r w:rsidRPr="00EB15FB">
        <w:rPr>
          <w:rFonts w:ascii="Times New Roman" w:eastAsiaTheme="minorEastAsia" w:hAnsi="Times New Roman" w:cs="Times New Roman"/>
          <w:lang w:eastAsia="ru-RU"/>
        </w:rPr>
        <w:t>викасол</w:t>
      </w:r>
      <w:proofErr w:type="spellEnd"/>
    </w:p>
    <w:p w:rsidR="00EB15FB" w:rsidRPr="00EB15FB" w:rsidRDefault="00EB15FB" w:rsidP="00EB15FB">
      <w:pPr>
        <w:tabs>
          <w:tab w:val="left" w:pos="1701"/>
        </w:tabs>
        <w:spacing w:after="0" w:line="240" w:lineRule="auto"/>
        <w:ind w:hanging="285"/>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      2) </w:t>
      </w:r>
      <w:proofErr w:type="spellStart"/>
      <w:r w:rsidRPr="00EB15FB">
        <w:rPr>
          <w:rFonts w:ascii="Times New Roman" w:eastAsiaTheme="minorEastAsia" w:hAnsi="Times New Roman" w:cs="Times New Roman"/>
          <w:lang w:eastAsia="ru-RU"/>
        </w:rPr>
        <w:t>алтеплаза</w:t>
      </w:r>
      <w:proofErr w:type="spellEnd"/>
    </w:p>
    <w:p w:rsidR="00EB15FB" w:rsidRPr="00EB15FB" w:rsidRDefault="00EB15FB" w:rsidP="00EB15FB">
      <w:pPr>
        <w:tabs>
          <w:tab w:val="left" w:pos="1701"/>
        </w:tabs>
        <w:spacing w:after="0" w:line="240" w:lineRule="auto"/>
        <w:ind w:hanging="285"/>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      3) </w:t>
      </w:r>
      <w:proofErr w:type="spellStart"/>
      <w:r w:rsidRPr="00EB15FB">
        <w:rPr>
          <w:rFonts w:ascii="Times New Roman" w:eastAsiaTheme="minorEastAsia" w:hAnsi="Times New Roman" w:cs="Times New Roman"/>
          <w:lang w:eastAsia="ru-RU"/>
        </w:rPr>
        <w:t>апротинин</w:t>
      </w:r>
      <w:proofErr w:type="spellEnd"/>
    </w:p>
    <w:p w:rsidR="00EB15FB" w:rsidRPr="00EB15FB" w:rsidRDefault="00EB15FB" w:rsidP="00EB15FB">
      <w:pPr>
        <w:tabs>
          <w:tab w:val="left" w:pos="1701"/>
        </w:tabs>
        <w:spacing w:after="0" w:line="240" w:lineRule="auto"/>
        <w:ind w:hanging="285"/>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      4) аминокапроновая кислота</w:t>
      </w:r>
    </w:p>
    <w:p w:rsidR="00EB15FB" w:rsidRPr="00EB15FB" w:rsidRDefault="00EB15FB" w:rsidP="00EB15FB">
      <w:pPr>
        <w:spacing w:after="0" w:line="240" w:lineRule="auto"/>
        <w:jc w:val="both"/>
        <w:rPr>
          <w:rFonts w:ascii="Times New Roman" w:eastAsia="Times New Roman" w:hAnsi="Times New Roman" w:cs="Times New Roman"/>
          <w:b/>
          <w:u w:val="single"/>
          <w:lang w:eastAsia="ru-RU"/>
        </w:rPr>
      </w:pPr>
      <w:r w:rsidRPr="00EB15FB">
        <w:rPr>
          <w:rFonts w:ascii="Times New Roman" w:eastAsia="Times New Roman" w:hAnsi="Times New Roman" w:cs="Times New Roman"/>
          <w:b/>
          <w:u w:val="single"/>
          <w:lang w:eastAsia="ru-RU"/>
        </w:rPr>
        <w:t>Вариант 2</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1. ПРОТИВОПОКАЗАНИЕ К НАЗНАЧЕНИЮ АНТИКОАГУЛЯНТОВ</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1) геморрагии </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2) гастрит</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3) тромбофлебит</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4) стенокардия</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2. ФИБРИНОЛИТИЧЕСКОЕ СРЕДСТВО</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1) аминокапроновая кислота   </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2) фибриноген</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3) </w:t>
      </w:r>
      <w:proofErr w:type="spellStart"/>
      <w:r w:rsidRPr="00EB15FB">
        <w:rPr>
          <w:rFonts w:ascii="Times New Roman" w:eastAsia="Times New Roman" w:hAnsi="Times New Roman" w:cs="Times New Roman"/>
          <w:lang w:eastAsia="ru-RU"/>
        </w:rPr>
        <w:t>алтеплаза</w:t>
      </w:r>
      <w:proofErr w:type="spellEnd"/>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4) </w:t>
      </w:r>
      <w:proofErr w:type="spellStart"/>
      <w:r w:rsidRPr="00EB15FB">
        <w:rPr>
          <w:rFonts w:ascii="Times New Roman" w:eastAsia="Times New Roman" w:hAnsi="Times New Roman" w:cs="Times New Roman"/>
          <w:lang w:eastAsia="ru-RU"/>
        </w:rPr>
        <w:t>викасол</w:t>
      </w:r>
      <w:proofErr w:type="spellEnd"/>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3. ДЛЯ СТРЕПТОКИАНЗЫ ХАРАКТЕРНО</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1) является </w:t>
      </w:r>
      <w:proofErr w:type="spellStart"/>
      <w:r w:rsidRPr="00EB15FB">
        <w:rPr>
          <w:rFonts w:ascii="Times New Roman" w:eastAsia="Times New Roman" w:hAnsi="Times New Roman" w:cs="Times New Roman"/>
          <w:lang w:eastAsia="ru-RU"/>
        </w:rPr>
        <w:t>антифибринолитическим</w:t>
      </w:r>
      <w:proofErr w:type="spellEnd"/>
      <w:r w:rsidRPr="00EB15FB">
        <w:rPr>
          <w:rFonts w:ascii="Times New Roman" w:eastAsia="Times New Roman" w:hAnsi="Times New Roman" w:cs="Times New Roman"/>
          <w:lang w:eastAsia="ru-RU"/>
        </w:rPr>
        <w:t xml:space="preserve"> средством</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2) способствует переходу </w:t>
      </w:r>
      <w:proofErr w:type="spellStart"/>
      <w:r w:rsidRPr="00EB15FB">
        <w:rPr>
          <w:rFonts w:ascii="Times New Roman" w:eastAsia="Times New Roman" w:hAnsi="Times New Roman" w:cs="Times New Roman"/>
          <w:lang w:eastAsia="ru-RU"/>
        </w:rPr>
        <w:t>профибринолизина</w:t>
      </w:r>
      <w:proofErr w:type="spellEnd"/>
      <w:r w:rsidRPr="00EB15FB">
        <w:rPr>
          <w:rFonts w:ascii="Times New Roman" w:eastAsia="Times New Roman" w:hAnsi="Times New Roman" w:cs="Times New Roman"/>
          <w:lang w:eastAsia="ru-RU"/>
        </w:rPr>
        <w:t xml:space="preserve"> в фибринолизин </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3) применяют при маточных кровотечениях </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4) назначают внутрь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4. ПУТЬ ВВЕДЕНИЯ ТРОМБИНА</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1) местно </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2) внутривенно</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3) внутримышечно</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4) подкожно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5.МЕХАНИЗМ ДЕЙСТВИЯ ВИКАСОЛА СВЯЗАН </w:t>
      </w:r>
      <w:proofErr w:type="gramStart"/>
      <w:r w:rsidRPr="00EB15FB">
        <w:rPr>
          <w:rFonts w:ascii="Times New Roman" w:eastAsia="Times New Roman" w:hAnsi="Times New Roman" w:cs="Times New Roman"/>
          <w:lang w:eastAsia="ru-RU"/>
        </w:rPr>
        <w:t>С</w:t>
      </w:r>
      <w:proofErr w:type="gramEnd"/>
      <w:r w:rsidRPr="00EB15FB">
        <w:rPr>
          <w:rFonts w:ascii="Times New Roman" w:eastAsia="Times New Roman" w:hAnsi="Times New Roman" w:cs="Times New Roman"/>
          <w:lang w:eastAsia="ru-RU"/>
        </w:rPr>
        <w:t>:</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1) повышением агрегации тромбоцитов </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2) повышением активности  факторов свертывания крови в кровотоке</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3) повышением синтеза факторов свертывания крови в печени </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4) угнетением </w:t>
      </w:r>
      <w:proofErr w:type="spellStart"/>
      <w:r w:rsidRPr="00EB15FB">
        <w:rPr>
          <w:rFonts w:ascii="Times New Roman" w:eastAsia="Times New Roman" w:hAnsi="Times New Roman" w:cs="Times New Roman"/>
          <w:lang w:eastAsia="ru-RU"/>
        </w:rPr>
        <w:t>фибринолиза</w:t>
      </w:r>
      <w:proofErr w:type="spellEnd"/>
      <w:r w:rsidRPr="00EB15FB">
        <w:rPr>
          <w:rFonts w:ascii="Times New Roman" w:eastAsia="Times New Roman" w:hAnsi="Times New Roman" w:cs="Times New Roman"/>
          <w:lang w:eastAsia="ru-RU"/>
        </w:rPr>
        <w:t xml:space="preserve">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6. ПРЕПАРАТ, ЯВЛЯЮЩИЙСЯ ЧЕЛОВЕЧЕСКИМ РЕКОМБИНАНТНЫМ ФАКТОРОМ РОСТА ЭРИТРОЦИТАРНОГО КРОВЯНОГО РОСТКА</w:t>
      </w:r>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1) </w:t>
      </w:r>
      <w:proofErr w:type="spellStart"/>
      <w:r w:rsidRPr="00EB15FB">
        <w:rPr>
          <w:rFonts w:ascii="Times New Roman" w:eastAsia="Times New Roman" w:hAnsi="Times New Roman" w:cs="Times New Roman"/>
          <w:lang w:eastAsia="ru-RU"/>
        </w:rPr>
        <w:t>молграмостим</w:t>
      </w:r>
      <w:proofErr w:type="spellEnd"/>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2) </w:t>
      </w:r>
      <w:proofErr w:type="spellStart"/>
      <w:r w:rsidRPr="00EB15FB">
        <w:rPr>
          <w:rFonts w:ascii="Times New Roman" w:eastAsia="Times New Roman" w:hAnsi="Times New Roman" w:cs="Times New Roman"/>
          <w:lang w:eastAsia="ru-RU"/>
        </w:rPr>
        <w:t>филграстим</w:t>
      </w:r>
      <w:proofErr w:type="spellEnd"/>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3) </w:t>
      </w:r>
      <w:proofErr w:type="spellStart"/>
      <w:r w:rsidRPr="00EB15FB">
        <w:rPr>
          <w:rFonts w:ascii="Times New Roman" w:eastAsia="Times New Roman" w:hAnsi="Times New Roman" w:cs="Times New Roman"/>
          <w:lang w:eastAsia="ru-RU"/>
        </w:rPr>
        <w:t>эпоэтин</w:t>
      </w:r>
      <w:proofErr w:type="spellEnd"/>
      <w:r w:rsidRPr="00EB15FB">
        <w:rPr>
          <w:rFonts w:ascii="Times New Roman" w:eastAsia="Times New Roman" w:hAnsi="Times New Roman" w:cs="Times New Roman"/>
          <w:lang w:eastAsia="ru-RU"/>
        </w:rPr>
        <w:t xml:space="preserve"> альфа</w:t>
      </w:r>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4) </w:t>
      </w:r>
      <w:proofErr w:type="spellStart"/>
      <w:r w:rsidRPr="00EB15FB">
        <w:rPr>
          <w:rFonts w:ascii="Times New Roman" w:eastAsia="Times New Roman" w:hAnsi="Times New Roman" w:cs="Times New Roman"/>
          <w:lang w:eastAsia="ru-RU"/>
        </w:rPr>
        <w:t>цианокобаламин</w:t>
      </w:r>
      <w:proofErr w:type="spellEnd"/>
    </w:p>
    <w:p w:rsidR="00EB15FB" w:rsidRPr="00EB15FB" w:rsidRDefault="00EB15FB" w:rsidP="00EB15FB">
      <w:pPr>
        <w:spacing w:after="0" w:line="240" w:lineRule="auto"/>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7. ПРЕПАРАТ, СОДЕРЖАЩИЙ  СОЛЬ ЖЕЛЕЗА И АСКОРБИНОВУЮ КИСЛОТУ</w:t>
      </w:r>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1) </w:t>
      </w:r>
      <w:proofErr w:type="spellStart"/>
      <w:r w:rsidRPr="00EB15FB">
        <w:rPr>
          <w:rFonts w:ascii="Times New Roman" w:eastAsia="Times New Roman" w:hAnsi="Times New Roman" w:cs="Times New Roman"/>
          <w:lang w:eastAsia="ru-RU"/>
        </w:rPr>
        <w:t>ферковен</w:t>
      </w:r>
      <w:proofErr w:type="spellEnd"/>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2) </w:t>
      </w:r>
      <w:proofErr w:type="spellStart"/>
      <w:r w:rsidRPr="00EB15FB">
        <w:rPr>
          <w:rFonts w:ascii="Times New Roman" w:eastAsia="Times New Roman" w:hAnsi="Times New Roman" w:cs="Times New Roman"/>
          <w:lang w:eastAsia="ru-RU"/>
        </w:rPr>
        <w:t>феррум</w:t>
      </w:r>
      <w:proofErr w:type="spellEnd"/>
      <w:r w:rsidRPr="00EB15FB">
        <w:rPr>
          <w:rFonts w:ascii="Times New Roman" w:eastAsia="Times New Roman" w:hAnsi="Times New Roman" w:cs="Times New Roman"/>
          <w:lang w:eastAsia="ru-RU"/>
        </w:rPr>
        <w:t xml:space="preserve"> лек</w:t>
      </w:r>
      <w:r w:rsidRPr="00EB15FB">
        <w:rPr>
          <w:rFonts w:ascii="Times New Roman" w:eastAsia="Times New Roman" w:hAnsi="Times New Roman" w:cs="Times New Roman"/>
          <w:lang w:eastAsia="ru-RU"/>
        </w:rPr>
        <w:tab/>
      </w:r>
    </w:p>
    <w:p w:rsidR="00EB15FB" w:rsidRPr="00EB15FB" w:rsidRDefault="00EB15FB" w:rsidP="00EB15FB">
      <w:pPr>
        <w:spacing w:after="0" w:line="240" w:lineRule="auto"/>
        <w:contextualSpacing/>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3) </w:t>
      </w:r>
      <w:proofErr w:type="spellStart"/>
      <w:r w:rsidRPr="00EB15FB">
        <w:rPr>
          <w:rFonts w:ascii="Times New Roman" w:eastAsia="Times New Roman" w:hAnsi="Times New Roman" w:cs="Times New Roman"/>
          <w:lang w:eastAsia="ru-RU"/>
        </w:rPr>
        <w:t>ферроплекс</w:t>
      </w:r>
      <w:proofErr w:type="spellEnd"/>
    </w:p>
    <w:p w:rsidR="00EB15FB" w:rsidRPr="00EB15FB" w:rsidRDefault="00EB15FB" w:rsidP="00EB15FB">
      <w:pPr>
        <w:spacing w:after="0" w:line="240" w:lineRule="auto"/>
        <w:contextualSpacing/>
        <w:rPr>
          <w:rFonts w:ascii="Times New Roman" w:eastAsia="Times New Roman" w:hAnsi="Times New Roman" w:cs="Times New Roman"/>
          <w:color w:val="FF0000"/>
          <w:lang w:eastAsia="ru-RU"/>
        </w:rPr>
      </w:pPr>
      <w:r w:rsidRPr="00EB15FB">
        <w:rPr>
          <w:rFonts w:ascii="Times New Roman" w:eastAsia="Times New Roman" w:hAnsi="Times New Roman" w:cs="Times New Roman"/>
          <w:lang w:eastAsia="ru-RU"/>
        </w:rPr>
        <w:t xml:space="preserve">4) </w:t>
      </w:r>
      <w:proofErr w:type="spellStart"/>
      <w:r w:rsidRPr="00EB15FB">
        <w:rPr>
          <w:rFonts w:ascii="Times New Roman" w:eastAsia="Times New Roman" w:hAnsi="Times New Roman" w:cs="Times New Roman"/>
          <w:lang w:eastAsia="ru-RU"/>
        </w:rPr>
        <w:t>гемофер</w:t>
      </w:r>
      <w:proofErr w:type="spellEnd"/>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8. ДЛЯ АМИНОКАПРОНОВОЙ  КИСЛОТЫ ХАРАКТЕРНО</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1) обладает </w:t>
      </w:r>
      <w:proofErr w:type="spellStart"/>
      <w:r w:rsidRPr="00EB15FB">
        <w:rPr>
          <w:rFonts w:ascii="Times New Roman" w:eastAsia="Times New Roman" w:hAnsi="Times New Roman" w:cs="Times New Roman"/>
          <w:lang w:eastAsia="ru-RU"/>
        </w:rPr>
        <w:t>антикоагулянтным</w:t>
      </w:r>
      <w:proofErr w:type="spellEnd"/>
      <w:r w:rsidRPr="00EB15FB">
        <w:rPr>
          <w:rFonts w:ascii="Times New Roman" w:eastAsia="Times New Roman" w:hAnsi="Times New Roman" w:cs="Times New Roman"/>
          <w:lang w:eastAsia="ru-RU"/>
        </w:rPr>
        <w:t xml:space="preserve">  эффектом. </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2) обладает </w:t>
      </w:r>
      <w:proofErr w:type="spellStart"/>
      <w:r w:rsidRPr="00EB15FB">
        <w:rPr>
          <w:rFonts w:ascii="Times New Roman" w:eastAsia="Times New Roman" w:hAnsi="Times New Roman" w:cs="Times New Roman"/>
          <w:lang w:eastAsia="ru-RU"/>
        </w:rPr>
        <w:t>гемостатическим</w:t>
      </w:r>
      <w:proofErr w:type="spellEnd"/>
      <w:r w:rsidRPr="00EB15FB">
        <w:rPr>
          <w:rFonts w:ascii="Times New Roman" w:eastAsia="Times New Roman" w:hAnsi="Times New Roman" w:cs="Times New Roman"/>
          <w:lang w:eastAsia="ru-RU"/>
        </w:rPr>
        <w:t xml:space="preserve"> эффектом </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3) назначают внутривенно струйно и внутрь</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4) обладает высокой токсичностью</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9. ВСАСЫВАНИЕ ЖЕЛЕЗА ПРОИСХОДИТ, В ОСНОВНОМ </w:t>
      </w:r>
      <w:proofErr w:type="gramStart"/>
      <w:r w:rsidRPr="00EB15FB">
        <w:rPr>
          <w:rFonts w:ascii="Times New Roman" w:eastAsia="Times New Roman" w:hAnsi="Times New Roman" w:cs="Times New Roman"/>
          <w:lang w:eastAsia="ru-RU"/>
        </w:rPr>
        <w:t>В</w:t>
      </w:r>
      <w:proofErr w:type="gramEnd"/>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1) </w:t>
      </w:r>
      <w:proofErr w:type="gramStart"/>
      <w:r w:rsidRPr="00EB15FB">
        <w:rPr>
          <w:rFonts w:ascii="Times New Roman" w:eastAsia="Times New Roman" w:hAnsi="Times New Roman" w:cs="Times New Roman"/>
          <w:lang w:eastAsia="ru-RU"/>
        </w:rPr>
        <w:t>желудке</w:t>
      </w:r>
      <w:proofErr w:type="gramEnd"/>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2) тонком </w:t>
      </w:r>
      <w:proofErr w:type="gramStart"/>
      <w:r w:rsidRPr="00EB15FB">
        <w:rPr>
          <w:rFonts w:ascii="Times New Roman" w:eastAsia="Times New Roman" w:hAnsi="Times New Roman" w:cs="Times New Roman"/>
          <w:lang w:eastAsia="ru-RU"/>
        </w:rPr>
        <w:t>кишечнике</w:t>
      </w:r>
      <w:proofErr w:type="gramEnd"/>
      <w:r w:rsidRPr="00EB15FB">
        <w:rPr>
          <w:rFonts w:ascii="Times New Roman" w:eastAsia="Times New Roman" w:hAnsi="Times New Roman" w:cs="Times New Roman"/>
          <w:lang w:eastAsia="ru-RU"/>
        </w:rPr>
        <w:t xml:space="preserve"> </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3) толстом </w:t>
      </w:r>
      <w:proofErr w:type="gramStart"/>
      <w:r w:rsidRPr="00EB15FB">
        <w:rPr>
          <w:rFonts w:ascii="Times New Roman" w:eastAsia="Times New Roman" w:hAnsi="Times New Roman" w:cs="Times New Roman"/>
          <w:lang w:eastAsia="ru-RU"/>
        </w:rPr>
        <w:t>кишечнике</w:t>
      </w:r>
      <w:proofErr w:type="gramEnd"/>
      <w:r w:rsidRPr="00EB15FB">
        <w:rPr>
          <w:rFonts w:ascii="Times New Roman" w:eastAsia="Times New Roman" w:hAnsi="Times New Roman" w:cs="Times New Roman"/>
          <w:lang w:eastAsia="ru-RU"/>
        </w:rPr>
        <w:t xml:space="preserve"> </w:t>
      </w:r>
    </w:p>
    <w:p w:rsidR="00EB15FB" w:rsidRPr="00EB15FB" w:rsidRDefault="00EB15FB" w:rsidP="00EB15FB">
      <w:pPr>
        <w:spacing w:after="0" w:line="240" w:lineRule="auto"/>
        <w:contextualSpacing/>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lastRenderedPageBreak/>
        <w:t>4) ротовой полости</w:t>
      </w:r>
    </w:p>
    <w:p w:rsidR="00EB15FB" w:rsidRPr="00EB15FB" w:rsidRDefault="00EB15FB" w:rsidP="00EB15FB">
      <w:pPr>
        <w:keepNext/>
        <w:keepLines/>
        <w:tabs>
          <w:tab w:val="left" w:pos="426"/>
        </w:tabs>
        <w:spacing w:after="0" w:line="240" w:lineRule="auto"/>
        <w:contextualSpacing/>
        <w:rPr>
          <w:rFonts w:ascii="Times New Roman" w:eastAsiaTheme="minorEastAsia" w:hAnsi="Times New Roman" w:cs="Times New Roman"/>
          <w:caps/>
          <w:lang w:eastAsia="ru-RU"/>
        </w:rPr>
      </w:pPr>
      <w:r w:rsidRPr="00EB15FB">
        <w:rPr>
          <w:rFonts w:ascii="Times New Roman" w:eastAsiaTheme="minorEastAsia" w:hAnsi="Times New Roman" w:cs="Times New Roman"/>
          <w:caps/>
          <w:lang w:eastAsia="ru-RU"/>
        </w:rPr>
        <w:t>10. механизм гемостатического действия этамзилата</w:t>
      </w:r>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1) снижает </w:t>
      </w:r>
      <w:proofErr w:type="spellStart"/>
      <w:r w:rsidRPr="00EB15FB">
        <w:rPr>
          <w:rFonts w:ascii="Times New Roman" w:eastAsiaTheme="minorEastAsia" w:hAnsi="Times New Roman" w:cs="Times New Roman"/>
          <w:lang w:eastAsia="ru-RU"/>
        </w:rPr>
        <w:t>фибринолитическую</w:t>
      </w:r>
      <w:proofErr w:type="spellEnd"/>
      <w:r w:rsidRPr="00EB15FB">
        <w:rPr>
          <w:rFonts w:ascii="Times New Roman" w:eastAsiaTheme="minorEastAsia" w:hAnsi="Times New Roman" w:cs="Times New Roman"/>
          <w:lang w:eastAsia="ru-RU"/>
        </w:rPr>
        <w:t xml:space="preserve"> активность крови</w:t>
      </w:r>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2) блокирует образование </w:t>
      </w:r>
      <w:proofErr w:type="spellStart"/>
      <w:r w:rsidRPr="00EB15FB">
        <w:rPr>
          <w:rFonts w:ascii="Times New Roman" w:eastAsiaTheme="minorEastAsia" w:hAnsi="Times New Roman" w:cs="Times New Roman"/>
          <w:lang w:eastAsia="ru-RU"/>
        </w:rPr>
        <w:t>тромбоксана</w:t>
      </w:r>
      <w:proofErr w:type="spellEnd"/>
      <w:r w:rsidRPr="00EB15FB">
        <w:rPr>
          <w:rFonts w:ascii="Times New Roman" w:eastAsiaTheme="minorEastAsia" w:hAnsi="Times New Roman" w:cs="Times New Roman"/>
          <w:lang w:eastAsia="ru-RU"/>
        </w:rPr>
        <w:t xml:space="preserve"> А</w:t>
      </w:r>
      <w:proofErr w:type="gramStart"/>
      <w:r w:rsidRPr="00EB15FB">
        <w:rPr>
          <w:rFonts w:ascii="Times New Roman" w:eastAsiaTheme="minorEastAsia" w:hAnsi="Times New Roman" w:cs="Times New Roman"/>
          <w:lang w:eastAsia="ru-RU"/>
        </w:rPr>
        <w:t>2</w:t>
      </w:r>
      <w:proofErr w:type="gramEnd"/>
    </w:p>
    <w:p w:rsidR="00EB15FB" w:rsidRPr="00EB15FB" w:rsidRDefault="00EB15FB" w:rsidP="00EB15FB">
      <w:pPr>
        <w:tabs>
          <w:tab w:val="left" w:pos="1701"/>
        </w:tabs>
        <w:spacing w:after="0" w:line="240" w:lineRule="auto"/>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3) стимулирует синтез протромбина в печени</w:t>
      </w:r>
    </w:p>
    <w:p w:rsidR="00EB15FB" w:rsidRDefault="00EB15FB" w:rsidP="00EB15FB">
      <w:pPr>
        <w:tabs>
          <w:tab w:val="left" w:pos="1701"/>
        </w:tabs>
        <w:spacing w:after="0" w:line="240" w:lineRule="auto"/>
        <w:rPr>
          <w:rFonts w:ascii="Times New Roman" w:eastAsia="Times New Roman" w:hAnsi="Times New Roman" w:cs="Times New Roman"/>
          <w:lang w:eastAsia="ru-RU"/>
        </w:rPr>
      </w:pPr>
      <w:r w:rsidRPr="00EB15FB">
        <w:rPr>
          <w:rFonts w:ascii="Times New Roman" w:eastAsiaTheme="minorEastAsia" w:hAnsi="Times New Roman" w:cs="Times New Roman"/>
          <w:lang w:eastAsia="ru-RU"/>
        </w:rPr>
        <w:t xml:space="preserve">4) </w:t>
      </w:r>
      <w:r w:rsidRPr="00EB15FB">
        <w:rPr>
          <w:rFonts w:ascii="Times New Roman" w:eastAsia="Times New Roman" w:hAnsi="Times New Roman" w:cs="Times New Roman"/>
          <w:lang w:eastAsia="ru-RU"/>
        </w:rPr>
        <w:t>стимулирует образование фактора свертывания крови III</w:t>
      </w:r>
    </w:p>
    <w:p w:rsidR="00EB15FB" w:rsidRDefault="00EB15FB" w:rsidP="00EB15FB">
      <w:pPr>
        <w:spacing w:after="0" w:line="240" w:lineRule="auto"/>
        <w:rPr>
          <w:rFonts w:ascii="Times New Roman" w:eastAsia="Times New Roman" w:hAnsi="Times New Roman" w:cs="Times New Roman"/>
          <w:b/>
          <w:sz w:val="24"/>
          <w:lang w:eastAsia="ru-RU"/>
        </w:rPr>
      </w:pPr>
    </w:p>
    <w:p w:rsidR="00EB15FB" w:rsidRPr="00EB15FB" w:rsidRDefault="00EB15FB" w:rsidP="00EB15FB">
      <w:pPr>
        <w:spacing w:after="0" w:line="240" w:lineRule="auto"/>
        <w:contextualSpacing/>
        <w:rPr>
          <w:rFonts w:ascii="Times New Roman" w:eastAsia="Times New Roman" w:hAnsi="Times New Roman" w:cs="Times New Roman"/>
          <w:lang w:eastAsia="ru-RU"/>
        </w:rPr>
        <w:sectPr w:rsidR="00EB15FB" w:rsidRPr="00EB15FB" w:rsidSect="00EB15FB">
          <w:pgSz w:w="11906" w:h="16838"/>
          <w:pgMar w:top="567" w:right="567" w:bottom="567" w:left="567" w:header="709" w:footer="709" w:gutter="0"/>
          <w:cols w:space="708"/>
          <w:docGrid w:linePitch="360"/>
        </w:sectPr>
      </w:pPr>
    </w:p>
    <w:p w:rsidR="00EB15FB" w:rsidRPr="00EB15FB" w:rsidRDefault="00EB15FB" w:rsidP="00EB15FB">
      <w:pPr>
        <w:spacing w:after="0" w:line="240" w:lineRule="auto"/>
        <w:rPr>
          <w:rFonts w:ascii="Times New Roman" w:eastAsia="Times New Roman" w:hAnsi="Times New Roman" w:cs="Times New Roman"/>
          <w:b/>
          <w:lang w:eastAsia="ru-RU"/>
        </w:rPr>
      </w:pPr>
      <w:r w:rsidRPr="00EB15FB">
        <w:rPr>
          <w:rFonts w:ascii="Times New Roman" w:eastAsia="Times New Roman" w:hAnsi="Times New Roman" w:cs="Times New Roman"/>
          <w:b/>
          <w:lang w:eastAsia="ru-RU"/>
        </w:rPr>
        <w:lastRenderedPageBreak/>
        <w:t xml:space="preserve">Задание №1. </w:t>
      </w:r>
      <w:r w:rsidRPr="00EB15FB">
        <w:rPr>
          <w:rFonts w:ascii="Times New Roman" w:eastAsia="Times New Roman" w:hAnsi="Times New Roman" w:cs="Times New Roman"/>
          <w:lang w:eastAsia="ru-RU"/>
        </w:rPr>
        <w:t>Заполнить таблицу</w:t>
      </w:r>
    </w:p>
    <w:p w:rsidR="00EB15FB" w:rsidRPr="00EB15FB" w:rsidRDefault="00EB15FB" w:rsidP="00EB15FB">
      <w:pPr>
        <w:spacing w:after="0" w:line="240" w:lineRule="auto"/>
        <w:rPr>
          <w:rFonts w:ascii="Times New Roman" w:eastAsia="Times New Roman" w:hAnsi="Times New Roman" w:cs="Times New Roman"/>
          <w:b/>
          <w:lang w:eastAsia="ru-RU"/>
        </w:rPr>
      </w:pPr>
    </w:p>
    <w:tbl>
      <w:tblPr>
        <w:tblStyle w:val="af"/>
        <w:tblW w:w="0" w:type="auto"/>
        <w:tblLook w:val="04A0" w:firstRow="1" w:lastRow="0" w:firstColumn="1" w:lastColumn="0" w:noHBand="0" w:noVBand="1"/>
      </w:tblPr>
      <w:tblGrid>
        <w:gridCol w:w="3190"/>
        <w:gridCol w:w="3190"/>
        <w:gridCol w:w="3191"/>
      </w:tblGrid>
      <w:tr w:rsidR="00EB15FB" w:rsidRPr="00EB15FB" w:rsidTr="00EB15FB">
        <w:trPr>
          <w:trHeight w:val="636"/>
        </w:trPr>
        <w:tc>
          <w:tcPr>
            <w:tcW w:w="3190" w:type="dxa"/>
          </w:tcPr>
          <w:p w:rsidR="00EB15FB" w:rsidRPr="00EB15FB" w:rsidRDefault="00EB15FB" w:rsidP="00EB15FB">
            <w:pPr>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Препараты </w:t>
            </w:r>
          </w:p>
        </w:tc>
        <w:tc>
          <w:tcPr>
            <w:tcW w:w="3190" w:type="dxa"/>
          </w:tcPr>
          <w:p w:rsidR="00EB15FB" w:rsidRPr="00EB15FB" w:rsidRDefault="00EB15FB" w:rsidP="00EB15FB">
            <w:pPr>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Антикоагулянты прямого действия (Гепарин)</w:t>
            </w:r>
          </w:p>
        </w:tc>
        <w:tc>
          <w:tcPr>
            <w:tcW w:w="3191" w:type="dxa"/>
          </w:tcPr>
          <w:p w:rsidR="00EB15FB" w:rsidRPr="00EB15FB" w:rsidRDefault="00EB15FB" w:rsidP="00EB15FB">
            <w:pPr>
              <w:jc w:val="center"/>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Антикоагулянты </w:t>
            </w:r>
            <w:proofErr w:type="gramStart"/>
            <w:r w:rsidRPr="00EB15FB">
              <w:rPr>
                <w:rFonts w:ascii="Times New Roman" w:eastAsia="Times New Roman" w:hAnsi="Times New Roman" w:cs="Times New Roman"/>
                <w:lang w:eastAsia="ru-RU"/>
              </w:rPr>
              <w:t>непрямого</w:t>
            </w:r>
            <w:proofErr w:type="gramEnd"/>
          </w:p>
          <w:p w:rsidR="00EB15FB" w:rsidRPr="00EB15FB" w:rsidRDefault="00EB15FB" w:rsidP="00EB15FB">
            <w:pPr>
              <w:spacing w:before="240"/>
              <w:jc w:val="center"/>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действия (</w:t>
            </w:r>
            <w:proofErr w:type="spellStart"/>
            <w:r w:rsidRPr="00EB15FB">
              <w:rPr>
                <w:rFonts w:ascii="Times New Roman" w:eastAsia="Times New Roman" w:hAnsi="Times New Roman" w:cs="Times New Roman"/>
                <w:lang w:eastAsia="ru-RU"/>
              </w:rPr>
              <w:t>Варфрин</w:t>
            </w:r>
            <w:proofErr w:type="spellEnd"/>
            <w:r w:rsidRPr="00EB15FB">
              <w:rPr>
                <w:rFonts w:ascii="Times New Roman" w:eastAsia="Times New Roman" w:hAnsi="Times New Roman" w:cs="Times New Roman"/>
                <w:lang w:eastAsia="ru-RU"/>
              </w:rPr>
              <w:t>)</w:t>
            </w:r>
          </w:p>
        </w:tc>
      </w:tr>
      <w:tr w:rsidR="00EB15FB" w:rsidRPr="00EB15FB" w:rsidTr="00EB15FB">
        <w:tc>
          <w:tcPr>
            <w:tcW w:w="3190" w:type="dxa"/>
          </w:tcPr>
          <w:p w:rsidR="00EB15FB" w:rsidRPr="00EB15FB" w:rsidRDefault="00EB15FB" w:rsidP="00EB15FB">
            <w:pPr>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Место действия</w:t>
            </w:r>
          </w:p>
        </w:tc>
        <w:tc>
          <w:tcPr>
            <w:tcW w:w="3190" w:type="dxa"/>
          </w:tcPr>
          <w:p w:rsidR="00EB15FB" w:rsidRPr="00EB15FB" w:rsidRDefault="00EB15FB" w:rsidP="00EB15FB">
            <w:pPr>
              <w:rPr>
                <w:rFonts w:ascii="Times New Roman" w:eastAsia="Times New Roman" w:hAnsi="Times New Roman" w:cs="Times New Roman"/>
                <w:lang w:eastAsia="ru-RU"/>
              </w:rPr>
            </w:pPr>
          </w:p>
        </w:tc>
        <w:tc>
          <w:tcPr>
            <w:tcW w:w="3191" w:type="dxa"/>
          </w:tcPr>
          <w:p w:rsidR="00EB15FB" w:rsidRPr="00EB15FB" w:rsidRDefault="00EB15FB" w:rsidP="00EB15FB">
            <w:pPr>
              <w:rPr>
                <w:rFonts w:ascii="Times New Roman" w:eastAsia="Times New Roman" w:hAnsi="Times New Roman" w:cs="Times New Roman"/>
                <w:lang w:eastAsia="ru-RU"/>
              </w:rPr>
            </w:pPr>
          </w:p>
        </w:tc>
      </w:tr>
      <w:tr w:rsidR="00EB15FB" w:rsidRPr="00EB15FB" w:rsidTr="00EB15FB">
        <w:tc>
          <w:tcPr>
            <w:tcW w:w="3190" w:type="dxa"/>
          </w:tcPr>
          <w:p w:rsidR="00EB15FB" w:rsidRPr="00EB15FB" w:rsidRDefault="00EB15FB" w:rsidP="00EB15FB">
            <w:pPr>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Механизм действия</w:t>
            </w:r>
          </w:p>
        </w:tc>
        <w:tc>
          <w:tcPr>
            <w:tcW w:w="3190" w:type="dxa"/>
          </w:tcPr>
          <w:p w:rsidR="00EB15FB" w:rsidRPr="00EB15FB" w:rsidRDefault="00EB15FB" w:rsidP="00EB15FB">
            <w:pPr>
              <w:rPr>
                <w:rFonts w:ascii="Times New Roman" w:eastAsia="Times New Roman" w:hAnsi="Times New Roman" w:cs="Times New Roman"/>
                <w:lang w:eastAsia="ru-RU"/>
              </w:rPr>
            </w:pPr>
          </w:p>
        </w:tc>
        <w:tc>
          <w:tcPr>
            <w:tcW w:w="3191" w:type="dxa"/>
          </w:tcPr>
          <w:p w:rsidR="00EB15FB" w:rsidRPr="00EB15FB" w:rsidRDefault="00EB15FB" w:rsidP="00EB15FB">
            <w:pPr>
              <w:rPr>
                <w:rFonts w:ascii="Times New Roman" w:eastAsia="Times New Roman" w:hAnsi="Times New Roman" w:cs="Times New Roman"/>
                <w:lang w:eastAsia="ru-RU"/>
              </w:rPr>
            </w:pPr>
          </w:p>
        </w:tc>
      </w:tr>
      <w:tr w:rsidR="00EB15FB" w:rsidRPr="00EB15FB" w:rsidTr="00EB15FB">
        <w:tc>
          <w:tcPr>
            <w:tcW w:w="3190" w:type="dxa"/>
          </w:tcPr>
          <w:p w:rsidR="00EB15FB" w:rsidRPr="00EB15FB" w:rsidRDefault="00EB15FB" w:rsidP="00EB15FB">
            <w:pPr>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Пути введения</w:t>
            </w:r>
          </w:p>
        </w:tc>
        <w:tc>
          <w:tcPr>
            <w:tcW w:w="3190" w:type="dxa"/>
          </w:tcPr>
          <w:p w:rsidR="00EB15FB" w:rsidRPr="00EB15FB" w:rsidRDefault="00EB15FB" w:rsidP="00EB15FB">
            <w:pPr>
              <w:rPr>
                <w:rFonts w:ascii="Times New Roman" w:eastAsia="Times New Roman" w:hAnsi="Times New Roman" w:cs="Times New Roman"/>
                <w:lang w:eastAsia="ru-RU"/>
              </w:rPr>
            </w:pPr>
          </w:p>
        </w:tc>
        <w:tc>
          <w:tcPr>
            <w:tcW w:w="3191" w:type="dxa"/>
          </w:tcPr>
          <w:p w:rsidR="00EB15FB" w:rsidRPr="00EB15FB" w:rsidRDefault="00EB15FB" w:rsidP="00EB15FB">
            <w:pPr>
              <w:rPr>
                <w:rFonts w:ascii="Times New Roman" w:eastAsia="Times New Roman" w:hAnsi="Times New Roman" w:cs="Times New Roman"/>
                <w:lang w:eastAsia="ru-RU"/>
              </w:rPr>
            </w:pPr>
          </w:p>
        </w:tc>
      </w:tr>
      <w:tr w:rsidR="00EB15FB" w:rsidRPr="00EB15FB" w:rsidTr="00EB15FB">
        <w:tc>
          <w:tcPr>
            <w:tcW w:w="3190" w:type="dxa"/>
          </w:tcPr>
          <w:p w:rsidR="00EB15FB" w:rsidRPr="00EB15FB" w:rsidRDefault="00EB15FB" w:rsidP="00EB15FB">
            <w:pPr>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Скорость развития эффекта</w:t>
            </w:r>
          </w:p>
        </w:tc>
        <w:tc>
          <w:tcPr>
            <w:tcW w:w="3190" w:type="dxa"/>
          </w:tcPr>
          <w:p w:rsidR="00EB15FB" w:rsidRPr="00EB15FB" w:rsidRDefault="00EB15FB" w:rsidP="00EB15FB">
            <w:pPr>
              <w:rPr>
                <w:rFonts w:ascii="Times New Roman" w:eastAsia="Times New Roman" w:hAnsi="Times New Roman" w:cs="Times New Roman"/>
                <w:lang w:eastAsia="ru-RU"/>
              </w:rPr>
            </w:pPr>
          </w:p>
        </w:tc>
        <w:tc>
          <w:tcPr>
            <w:tcW w:w="3191" w:type="dxa"/>
          </w:tcPr>
          <w:p w:rsidR="00EB15FB" w:rsidRPr="00EB15FB" w:rsidRDefault="00EB15FB" w:rsidP="00EB15FB">
            <w:pPr>
              <w:rPr>
                <w:rFonts w:ascii="Times New Roman" w:eastAsia="Times New Roman" w:hAnsi="Times New Roman" w:cs="Times New Roman"/>
                <w:lang w:eastAsia="ru-RU"/>
              </w:rPr>
            </w:pPr>
          </w:p>
        </w:tc>
      </w:tr>
      <w:tr w:rsidR="00EB15FB" w:rsidRPr="00EB15FB" w:rsidTr="00EB15FB">
        <w:tc>
          <w:tcPr>
            <w:tcW w:w="3190" w:type="dxa"/>
          </w:tcPr>
          <w:p w:rsidR="00EB15FB" w:rsidRPr="00EB15FB" w:rsidRDefault="00EB15FB" w:rsidP="00EB15FB">
            <w:pPr>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Длительность действия </w:t>
            </w:r>
          </w:p>
        </w:tc>
        <w:tc>
          <w:tcPr>
            <w:tcW w:w="3190" w:type="dxa"/>
          </w:tcPr>
          <w:p w:rsidR="00EB15FB" w:rsidRPr="00EB15FB" w:rsidRDefault="00EB15FB" w:rsidP="00EB15FB">
            <w:pPr>
              <w:rPr>
                <w:rFonts w:ascii="Times New Roman" w:eastAsia="Times New Roman" w:hAnsi="Times New Roman" w:cs="Times New Roman"/>
                <w:lang w:eastAsia="ru-RU"/>
              </w:rPr>
            </w:pPr>
          </w:p>
        </w:tc>
        <w:tc>
          <w:tcPr>
            <w:tcW w:w="3191" w:type="dxa"/>
          </w:tcPr>
          <w:p w:rsidR="00EB15FB" w:rsidRPr="00EB15FB" w:rsidRDefault="00EB15FB" w:rsidP="00EB15FB">
            <w:pPr>
              <w:rPr>
                <w:rFonts w:ascii="Times New Roman" w:eastAsia="Times New Roman" w:hAnsi="Times New Roman" w:cs="Times New Roman"/>
                <w:lang w:eastAsia="ru-RU"/>
              </w:rPr>
            </w:pPr>
          </w:p>
        </w:tc>
      </w:tr>
      <w:tr w:rsidR="00EB15FB" w:rsidRPr="00EB15FB" w:rsidTr="00EB15FB">
        <w:tc>
          <w:tcPr>
            <w:tcW w:w="3190" w:type="dxa"/>
          </w:tcPr>
          <w:p w:rsidR="00EB15FB" w:rsidRPr="00EB15FB" w:rsidRDefault="00EB15FB" w:rsidP="00EB15FB">
            <w:pPr>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Длительность применения</w:t>
            </w:r>
          </w:p>
        </w:tc>
        <w:tc>
          <w:tcPr>
            <w:tcW w:w="3190" w:type="dxa"/>
          </w:tcPr>
          <w:p w:rsidR="00EB15FB" w:rsidRPr="00EB15FB" w:rsidRDefault="00EB15FB" w:rsidP="00EB15FB">
            <w:pPr>
              <w:rPr>
                <w:rFonts w:ascii="Times New Roman" w:eastAsia="Times New Roman" w:hAnsi="Times New Roman" w:cs="Times New Roman"/>
                <w:lang w:eastAsia="ru-RU"/>
              </w:rPr>
            </w:pPr>
          </w:p>
        </w:tc>
        <w:tc>
          <w:tcPr>
            <w:tcW w:w="3191" w:type="dxa"/>
          </w:tcPr>
          <w:p w:rsidR="00EB15FB" w:rsidRPr="00EB15FB" w:rsidRDefault="00EB15FB" w:rsidP="00EB15FB">
            <w:pPr>
              <w:rPr>
                <w:rFonts w:ascii="Times New Roman" w:eastAsia="Times New Roman" w:hAnsi="Times New Roman" w:cs="Times New Roman"/>
                <w:lang w:eastAsia="ru-RU"/>
              </w:rPr>
            </w:pPr>
          </w:p>
        </w:tc>
      </w:tr>
      <w:tr w:rsidR="00EB15FB" w:rsidRPr="00EB15FB" w:rsidTr="00EB15FB">
        <w:tc>
          <w:tcPr>
            <w:tcW w:w="3190" w:type="dxa"/>
          </w:tcPr>
          <w:p w:rsidR="00EB15FB" w:rsidRPr="00EB15FB" w:rsidRDefault="00EB15FB" w:rsidP="00EB15FB">
            <w:pPr>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Антагонисты</w:t>
            </w:r>
          </w:p>
        </w:tc>
        <w:tc>
          <w:tcPr>
            <w:tcW w:w="3190" w:type="dxa"/>
          </w:tcPr>
          <w:p w:rsidR="00EB15FB" w:rsidRPr="00EB15FB" w:rsidRDefault="00EB15FB" w:rsidP="00EB15FB">
            <w:pPr>
              <w:rPr>
                <w:rFonts w:ascii="Times New Roman" w:eastAsia="Times New Roman" w:hAnsi="Times New Roman" w:cs="Times New Roman"/>
                <w:lang w:eastAsia="ru-RU"/>
              </w:rPr>
            </w:pPr>
          </w:p>
        </w:tc>
        <w:tc>
          <w:tcPr>
            <w:tcW w:w="3191" w:type="dxa"/>
          </w:tcPr>
          <w:p w:rsidR="00EB15FB" w:rsidRPr="00EB15FB" w:rsidRDefault="00EB15FB" w:rsidP="00EB15FB">
            <w:pPr>
              <w:rPr>
                <w:rFonts w:ascii="Times New Roman" w:eastAsia="Times New Roman" w:hAnsi="Times New Roman" w:cs="Times New Roman"/>
                <w:lang w:eastAsia="ru-RU"/>
              </w:rPr>
            </w:pPr>
          </w:p>
        </w:tc>
      </w:tr>
    </w:tbl>
    <w:p w:rsidR="00EB15FB" w:rsidRPr="00EB15FB" w:rsidRDefault="00EB15FB" w:rsidP="00EB15FB">
      <w:pPr>
        <w:tabs>
          <w:tab w:val="left" w:pos="360"/>
        </w:tabs>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b/>
          <w:lang w:eastAsia="ru-RU"/>
        </w:rPr>
        <w:t xml:space="preserve">Задание №2. </w:t>
      </w:r>
      <w:r w:rsidRPr="00EB15FB">
        <w:rPr>
          <w:rFonts w:ascii="Times New Roman" w:eastAsia="Times New Roman" w:hAnsi="Times New Roman" w:cs="Times New Roman"/>
          <w:lang w:eastAsia="ru-RU"/>
        </w:rPr>
        <w:t>Заполнить таблицу</w:t>
      </w:r>
    </w:p>
    <w:p w:rsidR="00EB15FB" w:rsidRPr="00EB15FB" w:rsidRDefault="00EB15FB" w:rsidP="00EB15FB">
      <w:pPr>
        <w:tabs>
          <w:tab w:val="left" w:pos="360"/>
        </w:tabs>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lang w:eastAsia="ru-RU"/>
        </w:rPr>
        <w:t xml:space="preserve">Сравнительная характеристика современных антикоагулянтов </w:t>
      </w:r>
    </w:p>
    <w:p w:rsidR="00EB15FB" w:rsidRPr="00EB15FB" w:rsidRDefault="00EB15FB" w:rsidP="00EB15FB">
      <w:pPr>
        <w:tabs>
          <w:tab w:val="left" w:pos="360"/>
        </w:tabs>
        <w:spacing w:after="0" w:line="240" w:lineRule="auto"/>
        <w:jc w:val="both"/>
        <w:rPr>
          <w:rFonts w:ascii="Times New Roman" w:eastAsia="Times New Roman" w:hAnsi="Times New Roman" w:cs="Times New Roman"/>
          <w:b/>
          <w:lang w:eastAsia="ru-RU"/>
        </w:rPr>
      </w:pPr>
    </w:p>
    <w:tbl>
      <w:tblPr>
        <w:tblStyle w:val="af"/>
        <w:tblW w:w="0" w:type="auto"/>
        <w:tblLook w:val="04A0" w:firstRow="1" w:lastRow="0" w:firstColumn="1" w:lastColumn="0" w:noHBand="0" w:noVBand="1"/>
      </w:tblPr>
      <w:tblGrid>
        <w:gridCol w:w="2392"/>
        <w:gridCol w:w="2393"/>
        <w:gridCol w:w="2393"/>
        <w:gridCol w:w="2393"/>
      </w:tblGrid>
      <w:tr w:rsidR="00EB15FB" w:rsidRPr="00EB15FB" w:rsidTr="00EB15FB">
        <w:tc>
          <w:tcPr>
            <w:tcW w:w="2392" w:type="dxa"/>
          </w:tcPr>
          <w:p w:rsidR="00EB15FB" w:rsidRPr="00EB15FB" w:rsidRDefault="00EB15FB" w:rsidP="00EB15FB">
            <w:pPr>
              <w:tabs>
                <w:tab w:val="left" w:pos="360"/>
              </w:tabs>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Признаки</w:t>
            </w:r>
          </w:p>
        </w:tc>
        <w:tc>
          <w:tcPr>
            <w:tcW w:w="2393" w:type="dxa"/>
          </w:tcPr>
          <w:p w:rsidR="00EB15FB" w:rsidRPr="00EB15FB" w:rsidRDefault="00EB15FB" w:rsidP="00EB15FB">
            <w:pPr>
              <w:tabs>
                <w:tab w:val="left" w:pos="360"/>
              </w:tabs>
              <w:jc w:val="center"/>
              <w:rPr>
                <w:rFonts w:ascii="Times New Roman" w:eastAsia="Times New Roman" w:hAnsi="Times New Roman" w:cs="Times New Roman"/>
                <w:lang w:eastAsia="ru-RU"/>
              </w:rPr>
            </w:pPr>
            <w:proofErr w:type="spellStart"/>
            <w:r w:rsidRPr="00EB15FB">
              <w:rPr>
                <w:rFonts w:ascii="Times New Roman" w:eastAsia="Times New Roman" w:hAnsi="Times New Roman" w:cs="Times New Roman"/>
                <w:lang w:eastAsia="ru-RU"/>
              </w:rPr>
              <w:t>Вафарин</w:t>
            </w:r>
            <w:proofErr w:type="spellEnd"/>
          </w:p>
        </w:tc>
        <w:tc>
          <w:tcPr>
            <w:tcW w:w="2393" w:type="dxa"/>
          </w:tcPr>
          <w:p w:rsidR="00EB15FB" w:rsidRPr="00EB15FB" w:rsidRDefault="00EB15FB" w:rsidP="00EB15FB">
            <w:pPr>
              <w:tabs>
                <w:tab w:val="left" w:pos="360"/>
              </w:tabs>
              <w:jc w:val="center"/>
              <w:rPr>
                <w:rFonts w:ascii="Times New Roman" w:eastAsia="Times New Roman" w:hAnsi="Times New Roman" w:cs="Times New Roman"/>
                <w:lang w:eastAsia="ru-RU"/>
              </w:rPr>
            </w:pPr>
            <w:proofErr w:type="spellStart"/>
            <w:r w:rsidRPr="00EB15FB">
              <w:rPr>
                <w:rFonts w:ascii="Times New Roman" w:eastAsia="Times New Roman" w:hAnsi="Times New Roman" w:cs="Times New Roman"/>
                <w:lang w:eastAsia="ru-RU"/>
              </w:rPr>
              <w:t>Дабигатран</w:t>
            </w:r>
            <w:proofErr w:type="spellEnd"/>
          </w:p>
        </w:tc>
        <w:tc>
          <w:tcPr>
            <w:tcW w:w="2393" w:type="dxa"/>
          </w:tcPr>
          <w:p w:rsidR="00EB15FB" w:rsidRPr="00EB15FB" w:rsidRDefault="00EB15FB" w:rsidP="00EB15FB">
            <w:pPr>
              <w:tabs>
                <w:tab w:val="left" w:pos="360"/>
              </w:tabs>
              <w:jc w:val="center"/>
              <w:rPr>
                <w:rFonts w:ascii="Times New Roman" w:eastAsia="Times New Roman" w:hAnsi="Times New Roman" w:cs="Times New Roman"/>
                <w:lang w:eastAsia="ru-RU"/>
              </w:rPr>
            </w:pPr>
            <w:proofErr w:type="spellStart"/>
            <w:r w:rsidRPr="00EB15FB">
              <w:rPr>
                <w:rFonts w:ascii="Times New Roman" w:eastAsia="Times New Roman" w:hAnsi="Times New Roman" w:cs="Times New Roman"/>
                <w:lang w:eastAsia="ru-RU"/>
              </w:rPr>
              <w:t>Ривороксабан</w:t>
            </w:r>
            <w:proofErr w:type="spellEnd"/>
          </w:p>
        </w:tc>
      </w:tr>
      <w:tr w:rsidR="00EB15FB" w:rsidRPr="00EB15FB" w:rsidTr="00EB15FB">
        <w:tc>
          <w:tcPr>
            <w:tcW w:w="2392" w:type="dxa"/>
          </w:tcPr>
          <w:p w:rsidR="00EB15FB" w:rsidRPr="00EB15FB" w:rsidRDefault="00EB15FB" w:rsidP="00EB15FB">
            <w:pPr>
              <w:tabs>
                <w:tab w:val="left" w:pos="360"/>
              </w:tabs>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Точка приложения</w:t>
            </w: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r>
      <w:tr w:rsidR="00EB15FB" w:rsidRPr="00EB15FB" w:rsidTr="00EB15FB">
        <w:tc>
          <w:tcPr>
            <w:tcW w:w="2392" w:type="dxa"/>
          </w:tcPr>
          <w:p w:rsidR="00EB15FB" w:rsidRPr="00EB15FB" w:rsidRDefault="00EB15FB" w:rsidP="00EB15FB">
            <w:pPr>
              <w:tabs>
                <w:tab w:val="left" w:pos="360"/>
              </w:tabs>
              <w:jc w:val="both"/>
              <w:rPr>
                <w:rFonts w:ascii="Times New Roman" w:eastAsia="Times New Roman" w:hAnsi="Times New Roman" w:cs="Times New Roman"/>
                <w:lang w:eastAsia="ru-RU"/>
              </w:rPr>
            </w:pPr>
            <w:proofErr w:type="spellStart"/>
            <w:r w:rsidRPr="00EB15FB">
              <w:rPr>
                <w:rFonts w:ascii="Times New Roman" w:eastAsia="Times New Roman" w:hAnsi="Times New Roman" w:cs="Times New Roman"/>
                <w:lang w:eastAsia="ru-RU"/>
              </w:rPr>
              <w:t>Биодоступность</w:t>
            </w:r>
            <w:proofErr w:type="spellEnd"/>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r>
      <w:tr w:rsidR="00EB15FB" w:rsidRPr="00EB15FB" w:rsidTr="00EB15FB">
        <w:tc>
          <w:tcPr>
            <w:tcW w:w="2392" w:type="dxa"/>
          </w:tcPr>
          <w:p w:rsidR="00EB15FB" w:rsidRPr="00EB15FB" w:rsidRDefault="00EB15FB" w:rsidP="00EB15FB">
            <w:pPr>
              <w:tabs>
                <w:tab w:val="left" w:pos="360"/>
              </w:tabs>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Дозы</w:t>
            </w: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r>
      <w:tr w:rsidR="00EB15FB" w:rsidRPr="00EB15FB" w:rsidTr="00EB15FB">
        <w:tc>
          <w:tcPr>
            <w:tcW w:w="2392" w:type="dxa"/>
          </w:tcPr>
          <w:p w:rsidR="00EB15FB" w:rsidRPr="00EB15FB" w:rsidRDefault="00EB15FB" w:rsidP="00EB15FB">
            <w:pPr>
              <w:tabs>
                <w:tab w:val="left" w:pos="360"/>
              </w:tabs>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Режим дозирования при ФП</w:t>
            </w: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r>
      <w:tr w:rsidR="00EB15FB" w:rsidRPr="00EB15FB" w:rsidTr="00EB15FB">
        <w:tc>
          <w:tcPr>
            <w:tcW w:w="2392" w:type="dxa"/>
          </w:tcPr>
          <w:p w:rsidR="00EB15FB" w:rsidRPr="00EB15FB" w:rsidRDefault="00EB15FB" w:rsidP="00EB15FB">
            <w:pPr>
              <w:tabs>
                <w:tab w:val="left" w:pos="360"/>
              </w:tabs>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Экскреция</w:t>
            </w: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r>
      <w:tr w:rsidR="00EB15FB" w:rsidRPr="00EB15FB" w:rsidTr="00EB15FB">
        <w:tc>
          <w:tcPr>
            <w:tcW w:w="2392" w:type="dxa"/>
          </w:tcPr>
          <w:p w:rsidR="00EB15FB" w:rsidRPr="00EB15FB" w:rsidRDefault="00EB15FB" w:rsidP="00EB15FB">
            <w:pPr>
              <w:tabs>
                <w:tab w:val="left" w:pos="360"/>
              </w:tabs>
              <w:jc w:val="both"/>
              <w:rPr>
                <w:rFonts w:ascii="Times New Roman" w:eastAsia="Times New Roman" w:hAnsi="Times New Roman" w:cs="Times New Roman"/>
                <w:lang w:eastAsia="ru-RU"/>
              </w:rPr>
            </w:pPr>
            <w:proofErr w:type="spellStart"/>
            <w:r w:rsidRPr="00EB15FB">
              <w:rPr>
                <w:rFonts w:ascii="Times New Roman" w:eastAsia="Times New Roman" w:hAnsi="Times New Roman" w:cs="Times New Roman"/>
                <w:lang w:eastAsia="ru-RU"/>
              </w:rPr>
              <w:t>Пролекарство</w:t>
            </w:r>
            <w:proofErr w:type="spellEnd"/>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r>
      <w:tr w:rsidR="00EB15FB" w:rsidRPr="00EB15FB" w:rsidTr="00EB15FB">
        <w:tc>
          <w:tcPr>
            <w:tcW w:w="2392" w:type="dxa"/>
          </w:tcPr>
          <w:p w:rsidR="00EB15FB" w:rsidRPr="00EB15FB" w:rsidRDefault="00EB15FB" w:rsidP="00EB15FB">
            <w:pPr>
              <w:tabs>
                <w:tab w:val="left" w:pos="360"/>
              </w:tabs>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Мониторинг свертывания</w:t>
            </w: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c>
          <w:tcPr>
            <w:tcW w:w="2393" w:type="dxa"/>
          </w:tcPr>
          <w:p w:rsidR="00EB15FB" w:rsidRPr="00EB15FB" w:rsidRDefault="00EB15FB" w:rsidP="00EB15FB">
            <w:pPr>
              <w:tabs>
                <w:tab w:val="left" w:pos="360"/>
              </w:tabs>
              <w:jc w:val="both"/>
              <w:rPr>
                <w:rFonts w:ascii="Times New Roman" w:eastAsia="Times New Roman" w:hAnsi="Times New Roman" w:cs="Times New Roman"/>
                <w:lang w:eastAsia="ru-RU"/>
              </w:rPr>
            </w:pPr>
          </w:p>
        </w:tc>
      </w:tr>
    </w:tbl>
    <w:p w:rsidR="00EB15FB" w:rsidRDefault="00EB15FB" w:rsidP="00EB15FB">
      <w:pPr>
        <w:tabs>
          <w:tab w:val="left" w:pos="360"/>
        </w:tabs>
        <w:spacing w:after="0" w:line="240" w:lineRule="auto"/>
        <w:jc w:val="both"/>
        <w:rPr>
          <w:rFonts w:ascii="Times New Roman" w:eastAsia="Times New Roman" w:hAnsi="Times New Roman" w:cs="Times New Roman"/>
          <w:b/>
          <w:lang w:eastAsia="ru-RU"/>
        </w:rPr>
      </w:pPr>
    </w:p>
    <w:p w:rsidR="00EB15FB" w:rsidRPr="00EB15FB" w:rsidRDefault="00725D29" w:rsidP="00EB15FB">
      <w:pPr>
        <w:tabs>
          <w:tab w:val="left"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10</w:t>
      </w:r>
      <w:r w:rsidR="00EB15FB" w:rsidRPr="00EB15FB">
        <w:rPr>
          <w:rFonts w:ascii="Times New Roman" w:eastAsia="Times New Roman" w:hAnsi="Times New Roman" w:cs="Times New Roman"/>
          <w:b/>
          <w:lang w:eastAsia="ru-RU"/>
        </w:rPr>
        <w:t xml:space="preserve">. Ситуационные задачи по теме </w:t>
      </w:r>
    </w:p>
    <w:p w:rsidR="00EB15FB" w:rsidRPr="00EB15FB" w:rsidRDefault="00EB15FB" w:rsidP="00EB15FB">
      <w:pPr>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lang w:eastAsia="ru-RU"/>
        </w:rPr>
        <w:t>Задача №1</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У больного при проведении первичной хирургической обработки скальпированной раны в области волосистой части головы появилось сильное капиллярное кровотечение. В травм</w:t>
      </w:r>
      <w:proofErr w:type="gramStart"/>
      <w:r w:rsidRPr="00EB15FB">
        <w:rPr>
          <w:rFonts w:ascii="Times New Roman" w:eastAsia="Times New Roman" w:hAnsi="Times New Roman" w:cs="Times New Roman"/>
          <w:lang w:eastAsia="ru-RU"/>
        </w:rPr>
        <w:t>.</w:t>
      </w:r>
      <w:proofErr w:type="gramEnd"/>
      <w:r w:rsidRPr="00EB15FB">
        <w:rPr>
          <w:rFonts w:ascii="Times New Roman" w:eastAsia="Times New Roman" w:hAnsi="Times New Roman" w:cs="Times New Roman"/>
          <w:lang w:eastAsia="ru-RU"/>
        </w:rPr>
        <w:t xml:space="preserve"> </w:t>
      </w:r>
      <w:proofErr w:type="gramStart"/>
      <w:r w:rsidRPr="00EB15FB">
        <w:rPr>
          <w:rFonts w:ascii="Times New Roman" w:eastAsia="Times New Roman" w:hAnsi="Times New Roman" w:cs="Times New Roman"/>
          <w:lang w:eastAsia="ru-RU"/>
        </w:rPr>
        <w:t>п</w:t>
      </w:r>
      <w:proofErr w:type="gramEnd"/>
      <w:r w:rsidRPr="00EB15FB">
        <w:rPr>
          <w:rFonts w:ascii="Times New Roman" w:eastAsia="Times New Roman" w:hAnsi="Times New Roman" w:cs="Times New Roman"/>
          <w:lang w:eastAsia="ru-RU"/>
        </w:rPr>
        <w:t xml:space="preserve">ункте имеются следующие </w:t>
      </w:r>
      <w:proofErr w:type="spellStart"/>
      <w:r w:rsidRPr="00EB15FB">
        <w:rPr>
          <w:rFonts w:ascii="Times New Roman" w:eastAsia="Times New Roman" w:hAnsi="Times New Roman" w:cs="Times New Roman"/>
          <w:lang w:eastAsia="ru-RU"/>
        </w:rPr>
        <w:t>гемостатические</w:t>
      </w:r>
      <w:proofErr w:type="spellEnd"/>
      <w:r w:rsidRPr="00EB15FB">
        <w:rPr>
          <w:rFonts w:ascii="Times New Roman" w:eastAsia="Times New Roman" w:hAnsi="Times New Roman" w:cs="Times New Roman"/>
          <w:lang w:eastAsia="ru-RU"/>
        </w:rPr>
        <w:t xml:space="preserve"> средства: </w:t>
      </w:r>
      <w:proofErr w:type="spellStart"/>
      <w:r w:rsidRPr="00EB15FB">
        <w:rPr>
          <w:rFonts w:ascii="Times New Roman" w:eastAsia="Times New Roman" w:hAnsi="Times New Roman" w:cs="Times New Roman"/>
          <w:lang w:eastAsia="ru-RU"/>
        </w:rPr>
        <w:t>викасол</w:t>
      </w:r>
      <w:proofErr w:type="spellEnd"/>
      <w:r w:rsidRPr="00EB15FB">
        <w:rPr>
          <w:rFonts w:ascii="Times New Roman" w:eastAsia="Times New Roman" w:hAnsi="Times New Roman" w:cs="Times New Roman"/>
          <w:lang w:eastAsia="ru-RU"/>
        </w:rPr>
        <w:t xml:space="preserve">, тромбин, аминокапроновая кислота.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1. Какова тактика врача?</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2. В чем заключается механизм действия выбранного препарата?</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3. Назовите способы его применения.</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4. К какой группе лекарственных веществ он относится?</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5. В чем выражается активность препарата?</w:t>
      </w:r>
    </w:p>
    <w:p w:rsidR="00EB15FB" w:rsidRPr="00EB15FB" w:rsidRDefault="00EB15FB" w:rsidP="00EB15FB">
      <w:pPr>
        <w:spacing w:after="0" w:line="240" w:lineRule="auto"/>
        <w:jc w:val="both"/>
        <w:rPr>
          <w:rFonts w:ascii="Times New Roman" w:eastAsia="Times New Roman" w:hAnsi="Times New Roman" w:cs="Times New Roman"/>
          <w:lang w:eastAsia="ru-RU"/>
        </w:rPr>
      </w:pPr>
    </w:p>
    <w:p w:rsidR="00EB15FB" w:rsidRPr="00EB15FB" w:rsidRDefault="00EB15FB" w:rsidP="00EB15FB">
      <w:pPr>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lang w:eastAsia="ru-RU"/>
        </w:rPr>
        <w:t>Задача № 2</w:t>
      </w:r>
    </w:p>
    <w:p w:rsidR="00EB15FB" w:rsidRPr="00EB15FB" w:rsidRDefault="00EB15FB" w:rsidP="00EB15FB">
      <w:pPr>
        <w:shd w:val="clear" w:color="auto" w:fill="FFFFFF"/>
        <w:tabs>
          <w:tab w:val="left" w:pos="1276"/>
        </w:tabs>
        <w:spacing w:after="0" w:line="240" w:lineRule="auto"/>
        <w:jc w:val="both"/>
        <w:rPr>
          <w:rFonts w:ascii="Times New Roman" w:hAnsi="Times New Roman" w:cs="Times New Roman"/>
          <w:i/>
        </w:rPr>
      </w:pPr>
      <w:r w:rsidRPr="00EB15FB">
        <w:rPr>
          <w:rFonts w:ascii="Times New Roman" w:hAnsi="Times New Roman" w:cs="Times New Roman"/>
        </w:rPr>
        <w:t xml:space="preserve">Больной по поводу тромбоза сосудов в прошлом принимал по своему усмотрению </w:t>
      </w:r>
      <w:proofErr w:type="spellStart"/>
      <w:r w:rsidRPr="00EB15FB">
        <w:rPr>
          <w:rFonts w:ascii="Times New Roman" w:hAnsi="Times New Roman" w:cs="Times New Roman"/>
        </w:rPr>
        <w:t>варфарин</w:t>
      </w:r>
      <w:proofErr w:type="spellEnd"/>
      <w:r w:rsidRPr="00EB15FB">
        <w:rPr>
          <w:rFonts w:ascii="Times New Roman" w:hAnsi="Times New Roman" w:cs="Times New Roman"/>
        </w:rPr>
        <w:t xml:space="preserve">. Спустя 2 недели появилась кожная сыпь и алая моча. Больной обратился к врачу, который немедленно отменил </w:t>
      </w:r>
      <w:proofErr w:type="spellStart"/>
      <w:r w:rsidRPr="00EB15FB">
        <w:rPr>
          <w:rFonts w:ascii="Times New Roman" w:hAnsi="Times New Roman" w:cs="Times New Roman"/>
        </w:rPr>
        <w:t>варфарин</w:t>
      </w:r>
      <w:proofErr w:type="spellEnd"/>
      <w:r w:rsidRPr="00EB15FB">
        <w:rPr>
          <w:rFonts w:ascii="Times New Roman" w:hAnsi="Times New Roman" w:cs="Times New Roman"/>
        </w:rPr>
        <w:t xml:space="preserve"> и назначил инъекции витаминного препарата. Вскоре показатели анализа мочи </w:t>
      </w:r>
      <w:proofErr w:type="gramStart"/>
      <w:r w:rsidRPr="00EB15FB">
        <w:rPr>
          <w:rFonts w:ascii="Times New Roman" w:hAnsi="Times New Roman" w:cs="Times New Roman"/>
        </w:rPr>
        <w:t>нормализовались</w:t>
      </w:r>
      <w:proofErr w:type="gramEnd"/>
      <w:r w:rsidRPr="00EB15FB">
        <w:rPr>
          <w:rFonts w:ascii="Times New Roman" w:hAnsi="Times New Roman" w:cs="Times New Roman"/>
        </w:rPr>
        <w:t xml:space="preserve"> и улучшилось общее состояние больного.</w:t>
      </w:r>
    </w:p>
    <w:p w:rsidR="00EB15FB" w:rsidRPr="00EB15FB" w:rsidRDefault="00EB15FB" w:rsidP="00EB15FB">
      <w:pPr>
        <w:shd w:val="clear" w:color="auto" w:fill="FFFFFF"/>
        <w:tabs>
          <w:tab w:val="left" w:pos="1276"/>
        </w:tabs>
        <w:spacing w:after="0" w:line="240" w:lineRule="auto"/>
        <w:jc w:val="both"/>
        <w:rPr>
          <w:rFonts w:ascii="Times New Roman" w:hAnsi="Times New Roman" w:cs="Times New Roman"/>
        </w:rPr>
      </w:pPr>
      <w:r w:rsidRPr="00EB15FB">
        <w:rPr>
          <w:rFonts w:ascii="Times New Roman" w:hAnsi="Times New Roman" w:cs="Times New Roman"/>
          <w:i/>
        </w:rPr>
        <w:t xml:space="preserve">Решите задачу, ответив на следующие вопросы: </w:t>
      </w:r>
    </w:p>
    <w:p w:rsidR="00EB15FB" w:rsidRPr="00EB15FB" w:rsidRDefault="00EB15FB" w:rsidP="00EB15FB">
      <w:pPr>
        <w:widowControl w:val="0"/>
        <w:shd w:val="clear" w:color="auto" w:fill="FFFFFF"/>
        <w:tabs>
          <w:tab w:val="left" w:pos="1276"/>
        </w:tabs>
        <w:autoSpaceDE w:val="0"/>
        <w:autoSpaceDN w:val="0"/>
        <w:adjustRightInd w:val="0"/>
        <w:spacing w:after="0" w:line="240" w:lineRule="auto"/>
        <w:jc w:val="both"/>
        <w:rPr>
          <w:rFonts w:ascii="Times New Roman" w:hAnsi="Times New Roman" w:cs="Times New Roman"/>
        </w:rPr>
      </w:pPr>
      <w:r w:rsidRPr="00EB15FB">
        <w:rPr>
          <w:rFonts w:ascii="Times New Roman" w:hAnsi="Times New Roman" w:cs="Times New Roman"/>
        </w:rPr>
        <w:t xml:space="preserve">1. Какой витаминный препарат назначил врач? </w:t>
      </w:r>
    </w:p>
    <w:p w:rsidR="00EB15FB" w:rsidRPr="00EB15FB" w:rsidRDefault="00EB15FB" w:rsidP="00EB15FB">
      <w:pPr>
        <w:widowControl w:val="0"/>
        <w:shd w:val="clear" w:color="auto" w:fill="FFFFFF"/>
        <w:tabs>
          <w:tab w:val="left" w:pos="1276"/>
        </w:tabs>
        <w:autoSpaceDE w:val="0"/>
        <w:autoSpaceDN w:val="0"/>
        <w:adjustRightInd w:val="0"/>
        <w:spacing w:after="0" w:line="240" w:lineRule="auto"/>
        <w:jc w:val="both"/>
        <w:rPr>
          <w:rFonts w:ascii="Times New Roman" w:hAnsi="Times New Roman" w:cs="Times New Roman"/>
        </w:rPr>
      </w:pPr>
      <w:r w:rsidRPr="00EB15FB">
        <w:rPr>
          <w:rFonts w:ascii="Times New Roman" w:hAnsi="Times New Roman" w:cs="Times New Roman"/>
        </w:rPr>
        <w:t>2. О чем свидетельствуют симптомы, появившиеся у больного, почему они возникли?</w:t>
      </w:r>
    </w:p>
    <w:p w:rsidR="00EB15FB" w:rsidRPr="00EB15FB" w:rsidRDefault="00EB15FB" w:rsidP="00EB15FB">
      <w:pPr>
        <w:widowControl w:val="0"/>
        <w:shd w:val="clear" w:color="auto" w:fill="FFFFFF"/>
        <w:tabs>
          <w:tab w:val="left" w:pos="1276"/>
        </w:tabs>
        <w:autoSpaceDE w:val="0"/>
        <w:autoSpaceDN w:val="0"/>
        <w:adjustRightInd w:val="0"/>
        <w:spacing w:after="0" w:line="240" w:lineRule="auto"/>
        <w:jc w:val="both"/>
        <w:rPr>
          <w:rFonts w:ascii="Times New Roman" w:hAnsi="Times New Roman" w:cs="Times New Roman"/>
        </w:rPr>
      </w:pPr>
      <w:r w:rsidRPr="00EB15FB">
        <w:rPr>
          <w:rFonts w:ascii="Times New Roman" w:hAnsi="Times New Roman" w:cs="Times New Roman"/>
        </w:rPr>
        <w:t xml:space="preserve">3. Почему врач рекомендовал больному этот витаминный препарат? </w:t>
      </w:r>
    </w:p>
    <w:p w:rsidR="00EB15FB" w:rsidRPr="00EB15FB" w:rsidRDefault="00EB15FB" w:rsidP="00EB15FB">
      <w:pPr>
        <w:widowControl w:val="0"/>
        <w:shd w:val="clear" w:color="auto" w:fill="FFFFFF"/>
        <w:tabs>
          <w:tab w:val="left" w:pos="1276"/>
        </w:tabs>
        <w:autoSpaceDE w:val="0"/>
        <w:autoSpaceDN w:val="0"/>
        <w:adjustRightInd w:val="0"/>
        <w:spacing w:after="0" w:line="240" w:lineRule="auto"/>
        <w:jc w:val="both"/>
        <w:rPr>
          <w:rFonts w:ascii="Times New Roman" w:hAnsi="Times New Roman" w:cs="Times New Roman"/>
        </w:rPr>
      </w:pPr>
      <w:r w:rsidRPr="00EB15FB">
        <w:rPr>
          <w:rFonts w:ascii="Times New Roman" w:hAnsi="Times New Roman" w:cs="Times New Roman"/>
        </w:rPr>
        <w:t>4. При каких патологических состояниях применяется этот препарат?</w:t>
      </w:r>
    </w:p>
    <w:p w:rsidR="00EB15FB" w:rsidRPr="00EB15FB" w:rsidRDefault="00EB15FB" w:rsidP="00EB15FB">
      <w:pPr>
        <w:widowControl w:val="0"/>
        <w:shd w:val="clear" w:color="auto" w:fill="FFFFFF"/>
        <w:tabs>
          <w:tab w:val="left" w:pos="1276"/>
        </w:tabs>
        <w:autoSpaceDE w:val="0"/>
        <w:autoSpaceDN w:val="0"/>
        <w:adjustRightInd w:val="0"/>
        <w:spacing w:after="0" w:line="240" w:lineRule="auto"/>
        <w:jc w:val="both"/>
        <w:rPr>
          <w:rFonts w:ascii="Times New Roman" w:hAnsi="Times New Roman" w:cs="Times New Roman"/>
        </w:rPr>
      </w:pPr>
      <w:r w:rsidRPr="00EB15FB">
        <w:rPr>
          <w:rFonts w:ascii="Times New Roman" w:hAnsi="Times New Roman" w:cs="Times New Roman"/>
        </w:rPr>
        <w:t>5. Какие параметры свидетельствуют об эффективности лечения этим препаратом?</w:t>
      </w:r>
    </w:p>
    <w:p w:rsidR="00EB15FB" w:rsidRPr="00EB15FB" w:rsidRDefault="00EB15FB" w:rsidP="00EB15FB">
      <w:pPr>
        <w:shd w:val="clear" w:color="auto" w:fill="FFFFFF"/>
        <w:tabs>
          <w:tab w:val="left" w:pos="1276"/>
        </w:tabs>
        <w:spacing w:after="0" w:line="240" w:lineRule="auto"/>
        <w:jc w:val="both"/>
        <w:rPr>
          <w:rFonts w:ascii="Times New Roman" w:hAnsi="Times New Roman" w:cs="Times New Roman"/>
          <w:b/>
        </w:rPr>
      </w:pPr>
    </w:p>
    <w:p w:rsidR="00EB15FB" w:rsidRPr="00EB15FB" w:rsidRDefault="00EB15FB" w:rsidP="00EB15FB">
      <w:pPr>
        <w:tabs>
          <w:tab w:val="left" w:pos="1520"/>
        </w:tabs>
        <w:suppressAutoHyphens/>
        <w:spacing w:after="0" w:line="240" w:lineRule="auto"/>
        <w:jc w:val="both"/>
        <w:rPr>
          <w:rFonts w:ascii="Times New Roman" w:eastAsiaTheme="minorEastAsia" w:hAnsi="Times New Roman" w:cs="Times New Roman"/>
          <w:b/>
          <w:bCs/>
          <w:lang w:eastAsia="ru-RU"/>
        </w:rPr>
      </w:pPr>
      <w:r w:rsidRPr="00EB15FB">
        <w:rPr>
          <w:rFonts w:ascii="Times New Roman" w:hAnsi="Times New Roman" w:cs="Times New Roman"/>
          <w:b/>
        </w:rPr>
        <w:t>Задача №3</w:t>
      </w:r>
    </w:p>
    <w:p w:rsidR="00EB15FB" w:rsidRPr="00EB15FB" w:rsidRDefault="00EB15FB" w:rsidP="00EB15FB">
      <w:pPr>
        <w:shd w:val="clear" w:color="auto" w:fill="FFFFFF"/>
        <w:tabs>
          <w:tab w:val="left" w:pos="1276"/>
        </w:tabs>
        <w:spacing w:after="0" w:line="240" w:lineRule="auto"/>
        <w:jc w:val="both"/>
        <w:rPr>
          <w:rFonts w:ascii="Times New Roman" w:eastAsiaTheme="minorEastAsia" w:hAnsi="Times New Roman" w:cs="Times New Roman"/>
          <w:i/>
          <w:lang w:eastAsia="ru-RU"/>
        </w:rPr>
      </w:pPr>
      <w:r w:rsidRPr="00EB15FB">
        <w:rPr>
          <w:rFonts w:ascii="Times New Roman" w:eastAsiaTheme="minorEastAsia" w:hAnsi="Times New Roman" w:cs="Times New Roman"/>
          <w:lang w:eastAsia="ru-RU"/>
        </w:rPr>
        <w:t xml:space="preserve">У женщины астенического телосложения отмечаются бледность кожных покровов, слабость, недомогание, головокружение, сердцебиение. Она обратились к врачу, который назначил клинический анализ крови. Результаты анализа показали незначительное снижение количества эритроцитов и цветного показателя, </w:t>
      </w:r>
      <w:proofErr w:type="spellStart"/>
      <w:r w:rsidRPr="00EB15FB">
        <w:rPr>
          <w:rFonts w:ascii="Times New Roman" w:eastAsiaTheme="minorEastAsia" w:hAnsi="Times New Roman" w:cs="Times New Roman"/>
          <w:lang w:eastAsia="ru-RU"/>
        </w:rPr>
        <w:t>Hb</w:t>
      </w:r>
      <w:proofErr w:type="spellEnd"/>
      <w:r w:rsidRPr="00EB15FB">
        <w:rPr>
          <w:rFonts w:ascii="Times New Roman" w:eastAsiaTheme="minorEastAsia" w:hAnsi="Times New Roman" w:cs="Times New Roman"/>
          <w:lang w:eastAsia="ru-RU"/>
        </w:rPr>
        <w:t xml:space="preserve"> 95 г/л. Врач назначил препарат для приема внутрь в таблетках жевательных и диету с большим количеством мясных блюд.</w:t>
      </w:r>
    </w:p>
    <w:p w:rsidR="00EB15FB" w:rsidRPr="00EB15FB" w:rsidRDefault="00EB15FB" w:rsidP="00EB15FB">
      <w:pPr>
        <w:shd w:val="clear" w:color="auto" w:fill="FFFFFF"/>
        <w:tabs>
          <w:tab w:val="left" w:pos="1276"/>
        </w:tabs>
        <w:spacing w:after="0" w:line="240" w:lineRule="auto"/>
        <w:jc w:val="both"/>
        <w:rPr>
          <w:rFonts w:ascii="Times New Roman" w:eastAsiaTheme="minorEastAsia" w:hAnsi="Times New Roman" w:cs="Times New Roman"/>
          <w:lang w:eastAsia="ru-RU"/>
        </w:rPr>
      </w:pPr>
      <w:r w:rsidRPr="00EB15FB">
        <w:rPr>
          <w:rFonts w:ascii="Times New Roman" w:eastAsiaTheme="minorEastAsia" w:hAnsi="Times New Roman" w:cs="Times New Roman"/>
          <w:i/>
          <w:lang w:eastAsia="ru-RU"/>
        </w:rPr>
        <w:t xml:space="preserve">Решите задачу, ответив на следующие вопросы: </w:t>
      </w:r>
    </w:p>
    <w:p w:rsidR="00EB15FB" w:rsidRPr="00EB15FB" w:rsidRDefault="00EB15FB" w:rsidP="00EB15FB">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lastRenderedPageBreak/>
        <w:t xml:space="preserve">1) Какое заболевание у женщины? </w:t>
      </w:r>
    </w:p>
    <w:p w:rsidR="00EB15FB" w:rsidRPr="00EB15FB" w:rsidRDefault="00EB15FB" w:rsidP="00EB15FB">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2) Какая причина развития этого заболевания? </w:t>
      </w:r>
    </w:p>
    <w:p w:rsidR="00EB15FB" w:rsidRPr="00EB15FB" w:rsidRDefault="00EB15FB" w:rsidP="00EB15FB">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3) Какой препарат назначил врач?</w:t>
      </w:r>
    </w:p>
    <w:p w:rsidR="00EB15FB" w:rsidRPr="00EB15FB" w:rsidRDefault="00EB15FB" w:rsidP="00EB15FB">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4) Какие побочные действия возможны при применении данного препарата?</w:t>
      </w:r>
    </w:p>
    <w:p w:rsidR="00EB15FB" w:rsidRPr="00EB15FB" w:rsidRDefault="00EB15FB" w:rsidP="00EB15FB">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lang w:eastAsia="ru-RU"/>
        </w:rPr>
      </w:pPr>
      <w:r w:rsidRPr="00EB15FB">
        <w:rPr>
          <w:rFonts w:ascii="Times New Roman" w:eastAsiaTheme="minorEastAsia" w:hAnsi="Times New Roman" w:cs="Times New Roman"/>
          <w:lang w:eastAsia="ru-RU"/>
        </w:rPr>
        <w:t xml:space="preserve">5) Какие </w:t>
      </w:r>
      <w:r w:rsidRPr="00EB15FB">
        <w:rPr>
          <w:rFonts w:ascii="Times New Roman" w:eastAsia="Times New Roman" w:hAnsi="Times New Roman" w:cs="Times New Roman"/>
          <w:lang w:eastAsia="ru-RU"/>
        </w:rPr>
        <w:t>противопоказания для применения этого препарата</w:t>
      </w:r>
      <w:r w:rsidRPr="00EB15FB">
        <w:rPr>
          <w:rFonts w:ascii="Times New Roman" w:eastAsiaTheme="minorEastAsia" w:hAnsi="Times New Roman" w:cs="Times New Roman"/>
          <w:lang w:eastAsia="ru-RU"/>
        </w:rPr>
        <w:t>?</w:t>
      </w:r>
    </w:p>
    <w:p w:rsidR="00EB15FB" w:rsidRPr="00EB15FB" w:rsidRDefault="00EB15FB" w:rsidP="00EB15FB">
      <w:pPr>
        <w:widowControl w:val="0"/>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b/>
          <w:lang w:eastAsia="ru-RU"/>
        </w:rPr>
      </w:pPr>
    </w:p>
    <w:p w:rsidR="00EB15FB" w:rsidRPr="00EB15FB" w:rsidRDefault="00EB15FB" w:rsidP="00EB15FB">
      <w:pPr>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lang w:eastAsia="ru-RU"/>
        </w:rPr>
        <w:t>Задача №4</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В</w:t>
      </w:r>
      <w:r w:rsidRPr="00EB15FB">
        <w:rPr>
          <w:rFonts w:ascii="Times New Roman" w:eastAsia="Times New Roman" w:hAnsi="Times New Roman" w:cs="Times New Roman"/>
          <w:b/>
          <w:lang w:eastAsia="ru-RU"/>
        </w:rPr>
        <w:t xml:space="preserve"> </w:t>
      </w:r>
      <w:r w:rsidRPr="00EB15FB">
        <w:rPr>
          <w:rFonts w:ascii="Times New Roman" w:eastAsia="Times New Roman" w:hAnsi="Times New Roman" w:cs="Times New Roman"/>
          <w:lang w:eastAsia="ru-RU"/>
        </w:rPr>
        <w:t xml:space="preserve">приемное отделение больницы поступил молодой человек 19 лет. На момент осмотра, жалуется на плохой аппетит, выраженную слабость, периодические обмороки. При осмотре; кожа и слизистые </w:t>
      </w:r>
      <w:proofErr w:type="gramStart"/>
      <w:r w:rsidRPr="00EB15FB">
        <w:rPr>
          <w:rFonts w:ascii="Times New Roman" w:eastAsia="Times New Roman" w:hAnsi="Times New Roman" w:cs="Times New Roman"/>
          <w:lang w:eastAsia="ru-RU"/>
        </w:rPr>
        <w:t>оболочки</w:t>
      </w:r>
      <w:proofErr w:type="gramEnd"/>
      <w:r w:rsidRPr="00EB15FB">
        <w:rPr>
          <w:rFonts w:ascii="Times New Roman" w:eastAsia="Times New Roman" w:hAnsi="Times New Roman" w:cs="Times New Roman"/>
          <w:lang w:eastAsia="ru-RU"/>
        </w:rPr>
        <w:t xml:space="preserve"> бледные с </w:t>
      </w:r>
      <w:proofErr w:type="spellStart"/>
      <w:r w:rsidRPr="00EB15FB">
        <w:rPr>
          <w:rFonts w:ascii="Times New Roman" w:eastAsia="Times New Roman" w:hAnsi="Times New Roman" w:cs="Times New Roman"/>
          <w:lang w:eastAsia="ru-RU"/>
        </w:rPr>
        <w:t>субиктеричным</w:t>
      </w:r>
      <w:proofErr w:type="spellEnd"/>
      <w:r w:rsidRPr="00EB15FB">
        <w:rPr>
          <w:rFonts w:ascii="Times New Roman" w:eastAsia="Times New Roman" w:hAnsi="Times New Roman" w:cs="Times New Roman"/>
          <w:lang w:eastAsia="ru-RU"/>
        </w:rPr>
        <w:t xml:space="preserve"> оттенком. На коже геморрагии. В крови — </w:t>
      </w:r>
      <w:proofErr w:type="spellStart"/>
      <w:r w:rsidRPr="00EB15FB">
        <w:rPr>
          <w:rFonts w:ascii="Times New Roman" w:eastAsia="Times New Roman" w:hAnsi="Times New Roman" w:cs="Times New Roman"/>
          <w:lang w:eastAsia="ru-RU"/>
        </w:rPr>
        <w:t>гранулоцитопения</w:t>
      </w:r>
      <w:proofErr w:type="spellEnd"/>
      <w:r w:rsidRPr="00EB15FB">
        <w:rPr>
          <w:rFonts w:ascii="Times New Roman" w:eastAsia="Times New Roman" w:hAnsi="Times New Roman" w:cs="Times New Roman"/>
          <w:lang w:eastAsia="ru-RU"/>
        </w:rPr>
        <w:t xml:space="preserve">, тромбоцитопения, </w:t>
      </w:r>
      <w:proofErr w:type="spellStart"/>
      <w:r w:rsidRPr="00EB15FB">
        <w:rPr>
          <w:rFonts w:ascii="Times New Roman" w:eastAsia="Times New Roman" w:hAnsi="Times New Roman" w:cs="Times New Roman"/>
          <w:lang w:eastAsia="ru-RU"/>
        </w:rPr>
        <w:t>эозинофилия</w:t>
      </w:r>
      <w:proofErr w:type="spellEnd"/>
      <w:r w:rsidRPr="00EB15FB">
        <w:rPr>
          <w:rFonts w:ascii="Times New Roman" w:eastAsia="Times New Roman" w:hAnsi="Times New Roman" w:cs="Times New Roman"/>
          <w:lang w:eastAsia="ru-RU"/>
        </w:rPr>
        <w:t xml:space="preserve">. Костный мозг богат клетками — </w:t>
      </w:r>
      <w:proofErr w:type="spellStart"/>
      <w:r w:rsidRPr="00EB15FB">
        <w:rPr>
          <w:rFonts w:ascii="Times New Roman" w:eastAsia="Times New Roman" w:hAnsi="Times New Roman" w:cs="Times New Roman"/>
          <w:lang w:eastAsia="ru-RU"/>
        </w:rPr>
        <w:t>мегалобластами</w:t>
      </w:r>
      <w:proofErr w:type="spellEnd"/>
      <w:r w:rsidRPr="00EB15FB">
        <w:rPr>
          <w:rFonts w:ascii="Times New Roman" w:eastAsia="Times New Roman" w:hAnsi="Times New Roman" w:cs="Times New Roman"/>
          <w:lang w:eastAsia="ru-RU"/>
        </w:rPr>
        <w:t xml:space="preserve"> (до 70 % всех </w:t>
      </w:r>
      <w:proofErr w:type="spellStart"/>
      <w:r w:rsidRPr="00EB15FB">
        <w:rPr>
          <w:rFonts w:ascii="Times New Roman" w:eastAsia="Times New Roman" w:hAnsi="Times New Roman" w:cs="Times New Roman"/>
          <w:lang w:eastAsia="ru-RU"/>
        </w:rPr>
        <w:t>эритронормобластов</w:t>
      </w:r>
      <w:proofErr w:type="spellEnd"/>
      <w:r w:rsidRPr="00EB15FB">
        <w:rPr>
          <w:rFonts w:ascii="Times New Roman" w:eastAsia="Times New Roman" w:hAnsi="Times New Roman" w:cs="Times New Roman"/>
          <w:lang w:eastAsia="ru-RU"/>
        </w:rPr>
        <w:t xml:space="preserve">), анемия. Поставлен диагноз: анемия </w:t>
      </w:r>
      <w:proofErr w:type="spellStart"/>
      <w:r w:rsidRPr="00EB15FB">
        <w:rPr>
          <w:rFonts w:ascii="Times New Roman" w:eastAsia="Times New Roman" w:hAnsi="Times New Roman" w:cs="Times New Roman"/>
          <w:lang w:eastAsia="ru-RU"/>
        </w:rPr>
        <w:t>мегалобластического</w:t>
      </w:r>
      <w:proofErr w:type="spellEnd"/>
      <w:r w:rsidRPr="00EB15FB">
        <w:rPr>
          <w:rFonts w:ascii="Times New Roman" w:eastAsia="Times New Roman" w:hAnsi="Times New Roman" w:cs="Times New Roman"/>
          <w:lang w:eastAsia="ru-RU"/>
        </w:rPr>
        <w:t xml:space="preserve"> типа.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1. </w:t>
      </w:r>
      <w:proofErr w:type="gramStart"/>
      <w:r w:rsidRPr="00EB15FB">
        <w:rPr>
          <w:rFonts w:ascii="Times New Roman" w:eastAsia="Times New Roman" w:hAnsi="Times New Roman" w:cs="Times New Roman"/>
          <w:lang w:eastAsia="ru-RU"/>
        </w:rPr>
        <w:t>Какой</w:t>
      </w:r>
      <w:proofErr w:type="gramEnd"/>
      <w:r w:rsidRPr="00EB15FB">
        <w:rPr>
          <w:rFonts w:ascii="Times New Roman" w:eastAsia="Times New Roman" w:hAnsi="Times New Roman" w:cs="Times New Roman"/>
          <w:lang w:eastAsia="ru-RU"/>
        </w:rPr>
        <w:t xml:space="preserve"> ЛП назначают в данном случае?</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2. Какой механизм действия у данного препарата?</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3. Какие способы введения у этого ЛП?</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4. Назовите его показания к применению.</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5. Какие противопоказания для данного препарата?</w:t>
      </w:r>
    </w:p>
    <w:p w:rsidR="00EB15FB" w:rsidRPr="00EB15FB" w:rsidRDefault="00EB15FB" w:rsidP="00EB15FB">
      <w:pPr>
        <w:spacing w:after="0" w:line="240" w:lineRule="auto"/>
        <w:jc w:val="both"/>
        <w:rPr>
          <w:rFonts w:ascii="Times New Roman" w:eastAsia="Times New Roman" w:hAnsi="Times New Roman" w:cs="Times New Roman"/>
          <w:lang w:eastAsia="ru-RU"/>
        </w:rPr>
      </w:pPr>
    </w:p>
    <w:p w:rsidR="00EB15FB" w:rsidRPr="00EB15FB" w:rsidRDefault="00EB15FB" w:rsidP="00EB15FB">
      <w:pPr>
        <w:spacing w:after="0" w:line="240" w:lineRule="auto"/>
        <w:jc w:val="both"/>
        <w:rPr>
          <w:rFonts w:ascii="Times New Roman" w:eastAsia="Times New Roman" w:hAnsi="Times New Roman" w:cs="Times New Roman"/>
          <w:b/>
          <w:lang w:eastAsia="ru-RU"/>
        </w:rPr>
      </w:pPr>
      <w:r w:rsidRPr="00EB15FB">
        <w:rPr>
          <w:rFonts w:ascii="Times New Roman" w:eastAsia="Times New Roman" w:hAnsi="Times New Roman" w:cs="Times New Roman"/>
          <w:b/>
          <w:lang w:eastAsia="ru-RU"/>
        </w:rPr>
        <w:t>Задача №5</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После массивной кровопотери во время операции у больного развился </w:t>
      </w:r>
      <w:proofErr w:type="gramStart"/>
      <w:r w:rsidRPr="00EB15FB">
        <w:rPr>
          <w:rFonts w:ascii="Times New Roman" w:eastAsia="Times New Roman" w:hAnsi="Times New Roman" w:cs="Times New Roman"/>
          <w:lang w:eastAsia="ru-RU"/>
        </w:rPr>
        <w:t>острый</w:t>
      </w:r>
      <w:proofErr w:type="gramEnd"/>
      <w:r w:rsidRPr="00EB15FB">
        <w:rPr>
          <w:rFonts w:ascii="Times New Roman" w:eastAsia="Times New Roman" w:hAnsi="Times New Roman" w:cs="Times New Roman"/>
          <w:lang w:eastAsia="ru-RU"/>
        </w:rPr>
        <w:t xml:space="preserve"> </w:t>
      </w:r>
      <w:proofErr w:type="spellStart"/>
      <w:r w:rsidRPr="00EB15FB">
        <w:rPr>
          <w:rFonts w:ascii="Times New Roman" w:eastAsia="Times New Roman" w:hAnsi="Times New Roman" w:cs="Times New Roman"/>
          <w:lang w:eastAsia="ru-RU"/>
        </w:rPr>
        <w:t>фибринолиз</w:t>
      </w:r>
      <w:proofErr w:type="spellEnd"/>
      <w:r w:rsidRPr="00EB15FB">
        <w:rPr>
          <w:rFonts w:ascii="Times New Roman" w:eastAsia="Times New Roman" w:hAnsi="Times New Roman" w:cs="Times New Roman"/>
          <w:lang w:eastAsia="ru-RU"/>
        </w:rPr>
        <w:t xml:space="preserve">. Несмотря на адекватное возмещение кровопотери консервированной кровью, явления </w:t>
      </w:r>
      <w:proofErr w:type="spellStart"/>
      <w:r w:rsidRPr="00EB15FB">
        <w:rPr>
          <w:rFonts w:ascii="Times New Roman" w:eastAsia="Times New Roman" w:hAnsi="Times New Roman" w:cs="Times New Roman"/>
          <w:lang w:eastAsia="ru-RU"/>
        </w:rPr>
        <w:t>фибринолиза</w:t>
      </w:r>
      <w:proofErr w:type="spellEnd"/>
      <w:r w:rsidRPr="00EB15FB">
        <w:rPr>
          <w:rFonts w:ascii="Times New Roman" w:eastAsia="Times New Roman" w:hAnsi="Times New Roman" w:cs="Times New Roman"/>
          <w:lang w:eastAsia="ru-RU"/>
        </w:rPr>
        <w:t xml:space="preserve"> (кровоточивости) нарастают.</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 xml:space="preserve">1. </w:t>
      </w:r>
      <w:proofErr w:type="gramStart"/>
      <w:r w:rsidRPr="00EB15FB">
        <w:rPr>
          <w:rFonts w:ascii="Times New Roman" w:eastAsia="Times New Roman" w:hAnsi="Times New Roman" w:cs="Times New Roman"/>
          <w:lang w:eastAsia="ru-RU"/>
        </w:rPr>
        <w:t>Какой</w:t>
      </w:r>
      <w:proofErr w:type="gramEnd"/>
      <w:r w:rsidRPr="00EB15FB">
        <w:rPr>
          <w:rFonts w:ascii="Times New Roman" w:eastAsia="Times New Roman" w:hAnsi="Times New Roman" w:cs="Times New Roman"/>
          <w:lang w:eastAsia="ru-RU"/>
        </w:rPr>
        <w:t xml:space="preserve"> ЛП необходимо назначить в данном случае? </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2. Пути введения этого ЛП?</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3. Время действия ЛП?</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4. Побочные действия ЛП?</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eastAsia="Times New Roman" w:hAnsi="Times New Roman" w:cs="Times New Roman"/>
          <w:lang w:eastAsia="ru-RU"/>
        </w:rPr>
        <w:t>5. Противопоказания для применения данного?</w:t>
      </w:r>
    </w:p>
    <w:p w:rsidR="00EB15FB" w:rsidRPr="00EB15FB" w:rsidRDefault="00EB15FB" w:rsidP="00EB15FB">
      <w:pPr>
        <w:tabs>
          <w:tab w:val="left" w:pos="360"/>
        </w:tabs>
        <w:spacing w:after="0" w:line="240" w:lineRule="auto"/>
        <w:jc w:val="both"/>
        <w:rPr>
          <w:rFonts w:ascii="Times New Roman" w:hAnsi="Times New Roman" w:cs="Times New Roman"/>
          <w:b/>
        </w:rPr>
      </w:pPr>
      <w:bookmarkStart w:id="1" w:name="_GoBack"/>
      <w:bookmarkEnd w:id="1"/>
    </w:p>
    <w:p w:rsidR="00EB15FB" w:rsidRPr="00EB15FB" w:rsidRDefault="00725D29" w:rsidP="00EB15FB">
      <w:pPr>
        <w:tabs>
          <w:tab w:val="left" w:pos="360"/>
        </w:tabs>
        <w:spacing w:after="0" w:line="240" w:lineRule="auto"/>
        <w:jc w:val="both"/>
        <w:rPr>
          <w:rFonts w:ascii="Times New Roman" w:hAnsi="Times New Roman" w:cs="Times New Roman"/>
          <w:b/>
        </w:rPr>
      </w:pPr>
      <w:r>
        <w:rPr>
          <w:rFonts w:ascii="Times New Roman" w:eastAsia="Times New Roman" w:hAnsi="Times New Roman" w:cs="Times New Roman"/>
          <w:b/>
          <w:lang w:eastAsia="ru-RU"/>
        </w:rPr>
        <w:t>11.</w:t>
      </w:r>
      <w:r w:rsidR="00EB15FB" w:rsidRPr="00EB15FB">
        <w:rPr>
          <w:rFonts w:ascii="Times New Roman" w:eastAsia="Times New Roman" w:hAnsi="Times New Roman" w:cs="Times New Roman"/>
          <w:b/>
          <w:lang w:eastAsia="ru-RU"/>
        </w:rPr>
        <w:t xml:space="preserve"> </w:t>
      </w:r>
      <w:r w:rsidR="00EB15FB" w:rsidRPr="00EB15FB">
        <w:rPr>
          <w:rFonts w:ascii="Times New Roman" w:hAnsi="Times New Roman" w:cs="Times New Roman"/>
          <w:b/>
        </w:rPr>
        <w:t>Примерная тематика НИРС по теме</w:t>
      </w:r>
    </w:p>
    <w:p w:rsidR="00EB15FB" w:rsidRPr="00EB15FB" w:rsidRDefault="00EB15FB" w:rsidP="00EB15FB">
      <w:pPr>
        <w:spacing w:after="0" w:line="240" w:lineRule="auto"/>
        <w:jc w:val="both"/>
        <w:rPr>
          <w:rFonts w:ascii="Times New Roman" w:eastAsia="Times New Roman" w:hAnsi="Times New Roman" w:cs="Times New Roman"/>
          <w:lang w:eastAsia="ru-RU"/>
        </w:rPr>
      </w:pPr>
      <w:r w:rsidRPr="00EB15FB">
        <w:rPr>
          <w:rFonts w:ascii="Times New Roman" w:hAnsi="Times New Roman" w:cs="Times New Roman"/>
        </w:rPr>
        <w:t>1.Лекарственные средства, применяемые для анемий.</w:t>
      </w:r>
    </w:p>
    <w:p w:rsidR="00EB15FB" w:rsidRPr="00EB15FB" w:rsidRDefault="00EB15FB" w:rsidP="00EB15FB">
      <w:pPr>
        <w:tabs>
          <w:tab w:val="left" w:pos="360"/>
        </w:tabs>
        <w:spacing w:after="0" w:line="240" w:lineRule="auto"/>
        <w:jc w:val="both"/>
        <w:rPr>
          <w:rFonts w:ascii="Times New Roman" w:hAnsi="Times New Roman" w:cs="Times New Roman"/>
        </w:rPr>
      </w:pPr>
      <w:r w:rsidRPr="00EB15FB">
        <w:rPr>
          <w:rFonts w:ascii="Times New Roman" w:hAnsi="Times New Roman" w:cs="Times New Roman"/>
        </w:rPr>
        <w:t>2.Антиагрегантные средства, применяемые для базовой терапии ИБС.</w:t>
      </w:r>
    </w:p>
    <w:p w:rsidR="00EB15FB" w:rsidRPr="00EB15FB" w:rsidRDefault="00EB15FB" w:rsidP="00EB15FB">
      <w:pPr>
        <w:tabs>
          <w:tab w:val="left" w:pos="360"/>
        </w:tabs>
        <w:spacing w:after="0" w:line="240" w:lineRule="auto"/>
        <w:jc w:val="both"/>
        <w:rPr>
          <w:rFonts w:ascii="Times New Roman" w:hAnsi="Times New Roman" w:cs="Times New Roman"/>
          <w:b/>
          <w:u w:val="single"/>
        </w:rPr>
      </w:pPr>
      <w:proofErr w:type="gramStart"/>
      <w:r w:rsidRPr="00EB15FB">
        <w:rPr>
          <w:rFonts w:ascii="Times New Roman" w:hAnsi="Times New Roman" w:cs="Times New Roman"/>
        </w:rPr>
        <w:t xml:space="preserve">3.Тромболитики, применяемые для лечения инфаркта миокарда. </w:t>
      </w:r>
      <w:proofErr w:type="gramEnd"/>
    </w:p>
    <w:p w:rsidR="00EB15FB" w:rsidRPr="00EB15FB" w:rsidRDefault="00EB15FB" w:rsidP="00EB15FB">
      <w:pPr>
        <w:tabs>
          <w:tab w:val="left" w:pos="360"/>
        </w:tabs>
        <w:spacing w:after="0" w:line="240" w:lineRule="auto"/>
        <w:jc w:val="both"/>
        <w:rPr>
          <w:rFonts w:ascii="Times New Roman" w:hAnsi="Times New Roman" w:cs="Times New Roman"/>
          <w:b/>
        </w:rPr>
      </w:pPr>
    </w:p>
    <w:p w:rsidR="00EB15FB" w:rsidRPr="00EB15FB" w:rsidRDefault="00725D29" w:rsidP="00EB15FB">
      <w:pPr>
        <w:tabs>
          <w:tab w:val="left" w:pos="360"/>
        </w:tabs>
        <w:spacing w:after="0" w:line="240" w:lineRule="auto"/>
        <w:jc w:val="both"/>
        <w:rPr>
          <w:rFonts w:ascii="Times New Roman" w:hAnsi="Times New Roman" w:cs="Times New Roman"/>
          <w:b/>
        </w:rPr>
      </w:pPr>
      <w:r>
        <w:rPr>
          <w:rFonts w:ascii="Times New Roman" w:eastAsia="Times New Roman" w:hAnsi="Times New Roman" w:cs="Times New Roman"/>
          <w:b/>
          <w:lang w:eastAsia="ru-RU"/>
        </w:rPr>
        <w:t>12</w:t>
      </w:r>
      <w:r w:rsidR="00EB15FB" w:rsidRPr="00EB15FB">
        <w:rPr>
          <w:rFonts w:ascii="Times New Roman" w:eastAsia="Times New Roman" w:hAnsi="Times New Roman" w:cs="Times New Roman"/>
          <w:b/>
          <w:lang w:eastAsia="ru-RU"/>
        </w:rPr>
        <w:t xml:space="preserve">. </w:t>
      </w:r>
      <w:r w:rsidR="00EB15FB" w:rsidRPr="00EB15FB">
        <w:rPr>
          <w:rFonts w:ascii="Times New Roman" w:hAnsi="Times New Roman" w:cs="Times New Roman"/>
          <w:b/>
        </w:rPr>
        <w:t>Рекомендуемая литература по теме</w:t>
      </w:r>
    </w:p>
    <w:p w:rsidR="00EB15FB" w:rsidRPr="00EB15FB" w:rsidRDefault="00EB15FB" w:rsidP="00EB15FB">
      <w:pPr>
        <w:tabs>
          <w:tab w:val="left" w:pos="360"/>
        </w:tabs>
        <w:spacing w:after="0" w:line="240" w:lineRule="auto"/>
        <w:jc w:val="both"/>
        <w:rPr>
          <w:rFonts w:ascii="Times New Roman" w:hAnsi="Times New Roman" w:cs="Times New Roman"/>
          <w:b/>
        </w:rPr>
      </w:pPr>
    </w:p>
    <w:p w:rsidR="00EB15FB" w:rsidRPr="00EB15FB" w:rsidRDefault="00EB15FB" w:rsidP="00EB15FB">
      <w:pPr>
        <w:tabs>
          <w:tab w:val="left" w:pos="360"/>
        </w:tabs>
        <w:spacing w:after="0" w:line="240" w:lineRule="auto"/>
        <w:jc w:val="both"/>
        <w:rPr>
          <w:rFonts w:ascii="Times New Roman" w:hAnsi="Times New Roman" w:cs="Times New Roman"/>
          <w:b/>
        </w:rPr>
      </w:pPr>
      <w:r w:rsidRPr="00EB15FB">
        <w:rPr>
          <w:rFonts w:ascii="Times New Roman" w:hAnsi="Times New Roman" w:cs="Times New Roman"/>
          <w:b/>
        </w:rPr>
        <w:t>Основная литература</w:t>
      </w:r>
    </w:p>
    <w:p w:rsidR="00EB15FB" w:rsidRPr="00EB15FB" w:rsidRDefault="00EB15FB" w:rsidP="00EB15FB">
      <w:pPr>
        <w:tabs>
          <w:tab w:val="left" w:pos="360"/>
        </w:tabs>
        <w:spacing w:after="0" w:line="240" w:lineRule="auto"/>
        <w:jc w:val="both"/>
        <w:rPr>
          <w:rFonts w:ascii="Times New Roman" w:hAnsi="Times New Roman" w:cs="Times New Roman"/>
        </w:rPr>
      </w:pPr>
      <w:r w:rsidRPr="00EB15FB">
        <w:rPr>
          <w:rFonts w:ascii="Times New Roman" w:hAnsi="Times New Roman" w:cs="Times New Roman"/>
        </w:rPr>
        <w:t>1.Фармакология</w:t>
      </w:r>
      <w:proofErr w:type="gramStart"/>
      <w:r w:rsidRPr="00EB15FB">
        <w:rPr>
          <w:rFonts w:ascii="Times New Roman" w:hAnsi="Times New Roman" w:cs="Times New Roman"/>
        </w:rPr>
        <w:t xml:space="preserve"> :</w:t>
      </w:r>
      <w:proofErr w:type="gramEnd"/>
      <w:r w:rsidRPr="00EB15FB">
        <w:rPr>
          <w:rFonts w:ascii="Times New Roman" w:hAnsi="Times New Roman" w:cs="Times New Roman"/>
        </w:rPr>
        <w:t xml:space="preserve"> учебник / Д. А. </w:t>
      </w:r>
      <w:proofErr w:type="spellStart"/>
      <w:r w:rsidRPr="00EB15FB">
        <w:rPr>
          <w:rFonts w:ascii="Times New Roman" w:hAnsi="Times New Roman" w:cs="Times New Roman"/>
        </w:rPr>
        <w:t>Харкевич</w:t>
      </w:r>
      <w:proofErr w:type="spellEnd"/>
      <w:r w:rsidRPr="00EB15FB">
        <w:rPr>
          <w:rFonts w:ascii="Times New Roman" w:hAnsi="Times New Roman" w:cs="Times New Roman"/>
        </w:rPr>
        <w:t xml:space="preserve">. - 10- изд., </w:t>
      </w:r>
      <w:proofErr w:type="spellStart"/>
      <w:r w:rsidRPr="00EB15FB">
        <w:rPr>
          <w:rFonts w:ascii="Times New Roman" w:hAnsi="Times New Roman" w:cs="Times New Roman"/>
        </w:rPr>
        <w:t>испр</w:t>
      </w:r>
      <w:proofErr w:type="spellEnd"/>
      <w:r w:rsidRPr="00EB15FB">
        <w:rPr>
          <w:rFonts w:ascii="Times New Roman" w:hAnsi="Times New Roman" w:cs="Times New Roman"/>
        </w:rPr>
        <w:t xml:space="preserve">., </w:t>
      </w:r>
      <w:proofErr w:type="spellStart"/>
      <w:r w:rsidRPr="00EB15FB">
        <w:rPr>
          <w:rFonts w:ascii="Times New Roman" w:hAnsi="Times New Roman" w:cs="Times New Roman"/>
        </w:rPr>
        <w:t>перераб</w:t>
      </w:r>
      <w:proofErr w:type="spellEnd"/>
      <w:r w:rsidRPr="00EB15FB">
        <w:rPr>
          <w:rFonts w:ascii="Times New Roman" w:hAnsi="Times New Roman" w:cs="Times New Roman"/>
        </w:rPr>
        <w:t>. и доп. - М. : ГЭОТАР-Медиа, 2010. - 752 с. : ил. - ISBN 5-9704156-8-5</w:t>
      </w:r>
      <w:proofErr w:type="gramStart"/>
      <w:r w:rsidRPr="00EB15FB">
        <w:rPr>
          <w:rFonts w:ascii="Times New Roman" w:hAnsi="Times New Roman" w:cs="Times New Roman"/>
        </w:rPr>
        <w:t xml:space="preserve"> :</w:t>
      </w:r>
      <w:proofErr w:type="gramEnd"/>
      <w:r w:rsidRPr="00EB15FB">
        <w:rPr>
          <w:rFonts w:ascii="Times New Roman" w:hAnsi="Times New Roman" w:cs="Times New Roman"/>
        </w:rPr>
        <w:t xml:space="preserve"> 450.00</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2.Фармакология [Электронный ресурс]</w:t>
      </w:r>
      <w:proofErr w:type="gramStart"/>
      <w:r w:rsidRPr="00EB15FB">
        <w:rPr>
          <w:rFonts w:ascii="Times New Roman" w:hAnsi="Times New Roman" w:cs="Times New Roman"/>
        </w:rPr>
        <w:t xml:space="preserve"> :</w:t>
      </w:r>
      <w:proofErr w:type="gramEnd"/>
      <w:r w:rsidRPr="00EB15FB">
        <w:rPr>
          <w:rFonts w:ascii="Times New Roman" w:hAnsi="Times New Roman" w:cs="Times New Roman"/>
        </w:rPr>
        <w:t xml:space="preserve"> учебник / Д. А. </w:t>
      </w:r>
      <w:proofErr w:type="spellStart"/>
      <w:r w:rsidRPr="00EB15FB">
        <w:rPr>
          <w:rFonts w:ascii="Times New Roman" w:hAnsi="Times New Roman" w:cs="Times New Roman"/>
        </w:rPr>
        <w:t>Харкевич</w:t>
      </w:r>
      <w:proofErr w:type="spellEnd"/>
      <w:r w:rsidRPr="00EB15FB">
        <w:rPr>
          <w:rFonts w:ascii="Times New Roman" w:hAnsi="Times New Roman" w:cs="Times New Roman"/>
        </w:rPr>
        <w:t xml:space="preserve">. - 11- изд., </w:t>
      </w:r>
      <w:proofErr w:type="spellStart"/>
      <w:r w:rsidRPr="00EB15FB">
        <w:rPr>
          <w:rFonts w:ascii="Times New Roman" w:hAnsi="Times New Roman" w:cs="Times New Roman"/>
        </w:rPr>
        <w:t>испр</w:t>
      </w:r>
      <w:proofErr w:type="spellEnd"/>
      <w:r w:rsidRPr="00EB15FB">
        <w:rPr>
          <w:rFonts w:ascii="Times New Roman" w:hAnsi="Times New Roman" w:cs="Times New Roman"/>
        </w:rPr>
        <w:t>. и доп. - М. : ГЭОТАР-Медиа, 2015.</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Дополнительная литература</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3. Фармакология : учеб</w:t>
      </w:r>
      <w:proofErr w:type="gramStart"/>
      <w:r w:rsidRPr="00EB15FB">
        <w:rPr>
          <w:rFonts w:ascii="Times New Roman" w:hAnsi="Times New Roman" w:cs="Times New Roman"/>
        </w:rPr>
        <w:t>.</w:t>
      </w:r>
      <w:proofErr w:type="gramEnd"/>
      <w:r w:rsidRPr="00EB15FB">
        <w:rPr>
          <w:rFonts w:ascii="Times New Roman" w:hAnsi="Times New Roman" w:cs="Times New Roman"/>
        </w:rPr>
        <w:t xml:space="preserve"> </w:t>
      </w:r>
      <w:proofErr w:type="gramStart"/>
      <w:r w:rsidRPr="00EB15FB">
        <w:rPr>
          <w:rFonts w:ascii="Times New Roman" w:hAnsi="Times New Roman" w:cs="Times New Roman"/>
        </w:rPr>
        <w:t>д</w:t>
      </w:r>
      <w:proofErr w:type="gramEnd"/>
      <w:r w:rsidRPr="00EB15FB">
        <w:rPr>
          <w:rFonts w:ascii="Times New Roman" w:hAnsi="Times New Roman" w:cs="Times New Roman"/>
        </w:rPr>
        <w:t xml:space="preserve">ля вузов / ред. Р. Н. </w:t>
      </w:r>
      <w:proofErr w:type="spellStart"/>
      <w:r w:rsidRPr="00EB15FB">
        <w:rPr>
          <w:rFonts w:ascii="Times New Roman" w:hAnsi="Times New Roman" w:cs="Times New Roman"/>
        </w:rPr>
        <w:t>Аляутдин</w:t>
      </w:r>
      <w:proofErr w:type="spellEnd"/>
      <w:r w:rsidRPr="00EB15FB">
        <w:rPr>
          <w:rFonts w:ascii="Times New Roman" w:hAnsi="Times New Roman" w:cs="Times New Roman"/>
        </w:rPr>
        <w:t xml:space="preserve">. - 4-е изд., </w:t>
      </w:r>
      <w:proofErr w:type="spellStart"/>
      <w:r w:rsidRPr="00EB15FB">
        <w:rPr>
          <w:rFonts w:ascii="Times New Roman" w:hAnsi="Times New Roman" w:cs="Times New Roman"/>
        </w:rPr>
        <w:t>перераб</w:t>
      </w:r>
      <w:proofErr w:type="spellEnd"/>
      <w:r w:rsidRPr="00EB15FB">
        <w:rPr>
          <w:rFonts w:ascii="Times New Roman" w:hAnsi="Times New Roman" w:cs="Times New Roman"/>
        </w:rPr>
        <w:t>. и доп. - М. : ГЭОТАР-Медиа, 2008. - 826 с : ил. + CD.</w:t>
      </w:r>
      <w:proofErr w:type="gramStart"/>
      <w:r w:rsidRPr="00EB15FB">
        <w:rPr>
          <w:rFonts w:ascii="Times New Roman" w:hAnsi="Times New Roman" w:cs="Times New Roman"/>
        </w:rPr>
        <w:t xml:space="preserve"> :</w:t>
      </w:r>
      <w:proofErr w:type="gramEnd"/>
      <w:r w:rsidRPr="00EB15FB">
        <w:rPr>
          <w:rFonts w:ascii="Times New Roman" w:hAnsi="Times New Roman" w:cs="Times New Roman"/>
        </w:rPr>
        <w:t xml:space="preserve"> 1250.00</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4. Регистр лекарственных средств России</w:t>
      </w:r>
      <w:proofErr w:type="gramStart"/>
      <w:r w:rsidRPr="00EB15FB">
        <w:rPr>
          <w:rFonts w:ascii="Times New Roman" w:hAnsi="Times New Roman" w:cs="Times New Roman"/>
        </w:rPr>
        <w:t xml:space="preserve"> :</w:t>
      </w:r>
      <w:proofErr w:type="gramEnd"/>
      <w:r w:rsidRPr="00EB15FB">
        <w:rPr>
          <w:rFonts w:ascii="Times New Roman" w:hAnsi="Times New Roman" w:cs="Times New Roman"/>
        </w:rPr>
        <w:t xml:space="preserve"> Энциклопедия лекарств</w:t>
      </w:r>
      <w:proofErr w:type="gramStart"/>
      <w:r w:rsidRPr="00EB15FB">
        <w:rPr>
          <w:rFonts w:ascii="Times New Roman" w:hAnsi="Times New Roman" w:cs="Times New Roman"/>
        </w:rPr>
        <w:t xml:space="preserve"> :</w:t>
      </w:r>
      <w:proofErr w:type="gramEnd"/>
      <w:r w:rsidRPr="00EB15FB">
        <w:rPr>
          <w:rFonts w:ascii="Times New Roman" w:hAnsi="Times New Roman" w:cs="Times New Roman"/>
        </w:rPr>
        <w:t xml:space="preserve"> </w:t>
      </w:r>
      <w:proofErr w:type="spellStart"/>
      <w:r w:rsidRPr="00EB15FB">
        <w:rPr>
          <w:rFonts w:ascii="Times New Roman" w:hAnsi="Times New Roman" w:cs="Times New Roman"/>
        </w:rPr>
        <w:t>ежегод</w:t>
      </w:r>
      <w:proofErr w:type="spellEnd"/>
      <w:r w:rsidRPr="00EB15FB">
        <w:rPr>
          <w:rFonts w:ascii="Times New Roman" w:hAnsi="Times New Roman" w:cs="Times New Roman"/>
        </w:rPr>
        <w:t xml:space="preserve">. сб. </w:t>
      </w:r>
      <w:proofErr w:type="spellStart"/>
      <w:r w:rsidRPr="00EB15FB">
        <w:rPr>
          <w:rFonts w:ascii="Times New Roman" w:hAnsi="Times New Roman" w:cs="Times New Roman"/>
        </w:rPr>
        <w:t>Вып</w:t>
      </w:r>
      <w:proofErr w:type="spellEnd"/>
      <w:r w:rsidRPr="00EB15FB">
        <w:rPr>
          <w:rFonts w:ascii="Times New Roman" w:hAnsi="Times New Roman" w:cs="Times New Roman"/>
        </w:rPr>
        <w:t xml:space="preserve">. 22. 2014 / гл. ред. Г. Л. </w:t>
      </w:r>
      <w:proofErr w:type="spellStart"/>
      <w:r w:rsidRPr="00EB15FB">
        <w:rPr>
          <w:rFonts w:ascii="Times New Roman" w:hAnsi="Times New Roman" w:cs="Times New Roman"/>
        </w:rPr>
        <w:t>Вышковский</w:t>
      </w:r>
      <w:proofErr w:type="spellEnd"/>
      <w:r w:rsidRPr="00EB15FB">
        <w:rPr>
          <w:rFonts w:ascii="Times New Roman" w:hAnsi="Times New Roman" w:cs="Times New Roman"/>
        </w:rPr>
        <w:t>. - М.</w:t>
      </w:r>
      <w:proofErr w:type="gramStart"/>
      <w:r w:rsidRPr="00EB15FB">
        <w:rPr>
          <w:rFonts w:ascii="Times New Roman" w:hAnsi="Times New Roman" w:cs="Times New Roman"/>
        </w:rPr>
        <w:t xml:space="preserve"> :</w:t>
      </w:r>
      <w:proofErr w:type="gramEnd"/>
      <w:r w:rsidRPr="00EB15FB">
        <w:rPr>
          <w:rFonts w:ascii="Times New Roman" w:hAnsi="Times New Roman" w:cs="Times New Roman"/>
        </w:rPr>
        <w:t xml:space="preserve"> ВЕДАНТА, 2013. - 1428 с. - (РЛС). - ISBN 4650059080728</w:t>
      </w:r>
      <w:proofErr w:type="gramStart"/>
      <w:r w:rsidRPr="00EB15FB">
        <w:rPr>
          <w:rFonts w:ascii="Times New Roman" w:hAnsi="Times New Roman" w:cs="Times New Roman"/>
        </w:rPr>
        <w:t xml:space="preserve"> :</w:t>
      </w:r>
      <w:proofErr w:type="gramEnd"/>
      <w:r w:rsidRPr="00EB15FB">
        <w:rPr>
          <w:rFonts w:ascii="Times New Roman" w:hAnsi="Times New Roman" w:cs="Times New Roman"/>
        </w:rPr>
        <w:t xml:space="preserve"> 1000.00</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 xml:space="preserve">5. Энциклопедия взаимодействий лекарственных препаратов / ред. Г. Л. </w:t>
      </w:r>
      <w:proofErr w:type="spellStart"/>
      <w:r w:rsidRPr="00EB15FB">
        <w:rPr>
          <w:rFonts w:ascii="Times New Roman" w:hAnsi="Times New Roman" w:cs="Times New Roman"/>
        </w:rPr>
        <w:t>Вышковский</w:t>
      </w:r>
      <w:proofErr w:type="spellEnd"/>
      <w:r w:rsidRPr="00EB15FB">
        <w:rPr>
          <w:rFonts w:ascii="Times New Roman" w:hAnsi="Times New Roman" w:cs="Times New Roman"/>
        </w:rPr>
        <w:t>, Е. Г. Лобанова. - М.</w:t>
      </w:r>
      <w:proofErr w:type="gramStart"/>
      <w:r w:rsidRPr="00EB15FB">
        <w:rPr>
          <w:rFonts w:ascii="Times New Roman" w:hAnsi="Times New Roman" w:cs="Times New Roman"/>
        </w:rPr>
        <w:t xml:space="preserve"> :</w:t>
      </w:r>
      <w:proofErr w:type="gramEnd"/>
      <w:r w:rsidRPr="00EB15FB">
        <w:rPr>
          <w:rFonts w:ascii="Times New Roman" w:hAnsi="Times New Roman" w:cs="Times New Roman"/>
        </w:rPr>
        <w:t xml:space="preserve"> ВЕДАНТА, 2013. - 1360 с. - (РЛС). - ISBN 9785990457737</w:t>
      </w:r>
      <w:proofErr w:type="gramStart"/>
      <w:r w:rsidRPr="00EB15FB">
        <w:rPr>
          <w:rFonts w:ascii="Times New Roman" w:hAnsi="Times New Roman" w:cs="Times New Roman"/>
        </w:rPr>
        <w:t xml:space="preserve"> :</w:t>
      </w:r>
      <w:proofErr w:type="gramEnd"/>
      <w:r w:rsidRPr="00EB15FB">
        <w:rPr>
          <w:rFonts w:ascii="Times New Roman" w:hAnsi="Times New Roman" w:cs="Times New Roman"/>
        </w:rPr>
        <w:t xml:space="preserve"> 1200.00</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6. Фармакология с общей рецептурой [Электронный ресурс] : учеб</w:t>
      </w:r>
      <w:proofErr w:type="gramStart"/>
      <w:r w:rsidRPr="00EB15FB">
        <w:rPr>
          <w:rFonts w:ascii="Times New Roman" w:hAnsi="Times New Roman" w:cs="Times New Roman"/>
        </w:rPr>
        <w:t>.</w:t>
      </w:r>
      <w:proofErr w:type="gramEnd"/>
      <w:r w:rsidRPr="00EB15FB">
        <w:rPr>
          <w:rFonts w:ascii="Times New Roman" w:hAnsi="Times New Roman" w:cs="Times New Roman"/>
        </w:rPr>
        <w:t xml:space="preserve"> </w:t>
      </w:r>
      <w:proofErr w:type="gramStart"/>
      <w:r w:rsidRPr="00EB15FB">
        <w:rPr>
          <w:rFonts w:ascii="Times New Roman" w:hAnsi="Times New Roman" w:cs="Times New Roman"/>
        </w:rPr>
        <w:t>п</w:t>
      </w:r>
      <w:proofErr w:type="gramEnd"/>
      <w:r w:rsidRPr="00EB15FB">
        <w:rPr>
          <w:rFonts w:ascii="Times New Roman" w:hAnsi="Times New Roman" w:cs="Times New Roman"/>
        </w:rPr>
        <w:t xml:space="preserve">особие / В. В. Майский, Р. Н. </w:t>
      </w:r>
      <w:proofErr w:type="spellStart"/>
      <w:r w:rsidRPr="00EB15FB">
        <w:rPr>
          <w:rFonts w:ascii="Times New Roman" w:hAnsi="Times New Roman" w:cs="Times New Roman"/>
        </w:rPr>
        <w:t>Аляутдин</w:t>
      </w:r>
      <w:proofErr w:type="spellEnd"/>
      <w:r w:rsidRPr="00EB15FB">
        <w:rPr>
          <w:rFonts w:ascii="Times New Roman" w:hAnsi="Times New Roman" w:cs="Times New Roman"/>
        </w:rPr>
        <w:t xml:space="preserve">. - 3-е изд., доп. и </w:t>
      </w:r>
      <w:proofErr w:type="spellStart"/>
      <w:r w:rsidRPr="00EB15FB">
        <w:rPr>
          <w:rFonts w:ascii="Times New Roman" w:hAnsi="Times New Roman" w:cs="Times New Roman"/>
        </w:rPr>
        <w:t>перераб</w:t>
      </w:r>
      <w:proofErr w:type="spellEnd"/>
      <w:r w:rsidRPr="00EB15FB">
        <w:rPr>
          <w:rFonts w:ascii="Times New Roman" w:hAnsi="Times New Roman" w:cs="Times New Roman"/>
        </w:rPr>
        <w:t>. - М.</w:t>
      </w:r>
      <w:proofErr w:type="gramStart"/>
      <w:r w:rsidRPr="00EB15FB">
        <w:rPr>
          <w:rFonts w:ascii="Times New Roman" w:hAnsi="Times New Roman" w:cs="Times New Roman"/>
        </w:rPr>
        <w:t xml:space="preserve"> :</w:t>
      </w:r>
      <w:proofErr w:type="gramEnd"/>
      <w:r w:rsidRPr="00EB15FB">
        <w:rPr>
          <w:rFonts w:ascii="Times New Roman" w:hAnsi="Times New Roman" w:cs="Times New Roman"/>
        </w:rPr>
        <w:t xml:space="preserve"> ГЭОТАР-Медиа, 2014. - 240 с. : ил.</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7. Фармакология [Электронный ресурс]</w:t>
      </w:r>
      <w:proofErr w:type="gramStart"/>
      <w:r w:rsidRPr="00EB15FB">
        <w:rPr>
          <w:rFonts w:ascii="Times New Roman" w:hAnsi="Times New Roman" w:cs="Times New Roman"/>
        </w:rPr>
        <w:t xml:space="preserve"> :</w:t>
      </w:r>
      <w:proofErr w:type="gramEnd"/>
      <w:r w:rsidRPr="00EB15FB">
        <w:rPr>
          <w:rFonts w:ascii="Times New Roman" w:hAnsi="Times New Roman" w:cs="Times New Roman"/>
        </w:rPr>
        <w:t xml:space="preserve"> учебник / Д. А. </w:t>
      </w:r>
      <w:proofErr w:type="spellStart"/>
      <w:r w:rsidRPr="00EB15FB">
        <w:rPr>
          <w:rFonts w:ascii="Times New Roman" w:hAnsi="Times New Roman" w:cs="Times New Roman"/>
        </w:rPr>
        <w:t>Харкевич</w:t>
      </w:r>
      <w:proofErr w:type="spellEnd"/>
      <w:r w:rsidRPr="00EB15FB">
        <w:rPr>
          <w:rFonts w:ascii="Times New Roman" w:hAnsi="Times New Roman" w:cs="Times New Roman"/>
        </w:rPr>
        <w:t xml:space="preserve">. - 11- изд., </w:t>
      </w:r>
      <w:proofErr w:type="spellStart"/>
      <w:r w:rsidRPr="00EB15FB">
        <w:rPr>
          <w:rFonts w:ascii="Times New Roman" w:hAnsi="Times New Roman" w:cs="Times New Roman"/>
        </w:rPr>
        <w:t>испр</w:t>
      </w:r>
      <w:proofErr w:type="spellEnd"/>
      <w:r w:rsidRPr="00EB15FB">
        <w:rPr>
          <w:rFonts w:ascii="Times New Roman" w:hAnsi="Times New Roman" w:cs="Times New Roman"/>
        </w:rPr>
        <w:t xml:space="preserve">. и доп. - М. : ГЭОТАР-Медиа, 2015. </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8. Фармакология. Курс лекций [Электронный ресурс] : учеб</w:t>
      </w:r>
      <w:proofErr w:type="gramStart"/>
      <w:r w:rsidRPr="00EB15FB">
        <w:rPr>
          <w:rFonts w:ascii="Times New Roman" w:hAnsi="Times New Roman" w:cs="Times New Roman"/>
        </w:rPr>
        <w:t>.</w:t>
      </w:r>
      <w:proofErr w:type="gramEnd"/>
      <w:r w:rsidRPr="00EB15FB">
        <w:rPr>
          <w:rFonts w:ascii="Times New Roman" w:hAnsi="Times New Roman" w:cs="Times New Roman"/>
        </w:rPr>
        <w:t xml:space="preserve"> </w:t>
      </w:r>
      <w:proofErr w:type="gramStart"/>
      <w:r w:rsidRPr="00EB15FB">
        <w:rPr>
          <w:rFonts w:ascii="Times New Roman" w:hAnsi="Times New Roman" w:cs="Times New Roman"/>
        </w:rPr>
        <w:t>п</w:t>
      </w:r>
      <w:proofErr w:type="gramEnd"/>
      <w:r w:rsidRPr="00EB15FB">
        <w:rPr>
          <w:rFonts w:ascii="Times New Roman" w:hAnsi="Times New Roman" w:cs="Times New Roman"/>
        </w:rPr>
        <w:t xml:space="preserve">особие / А. И. Венгеровский. - 4-е изд., </w:t>
      </w:r>
      <w:proofErr w:type="spellStart"/>
      <w:r w:rsidRPr="00EB15FB">
        <w:rPr>
          <w:rFonts w:ascii="Times New Roman" w:hAnsi="Times New Roman" w:cs="Times New Roman"/>
        </w:rPr>
        <w:t>перераб</w:t>
      </w:r>
      <w:proofErr w:type="spellEnd"/>
      <w:r w:rsidRPr="00EB15FB">
        <w:rPr>
          <w:rFonts w:ascii="Times New Roman" w:hAnsi="Times New Roman" w:cs="Times New Roman"/>
        </w:rPr>
        <w:t>. и доп. - М. : ГЭОТАР-Медиа, 2015.</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9. Фармакология. Тестовые задания [Электронный ресурс] : учеб</w:t>
      </w:r>
      <w:proofErr w:type="gramStart"/>
      <w:r w:rsidRPr="00EB15FB">
        <w:rPr>
          <w:rFonts w:ascii="Times New Roman" w:hAnsi="Times New Roman" w:cs="Times New Roman"/>
        </w:rPr>
        <w:t>.</w:t>
      </w:r>
      <w:proofErr w:type="gramEnd"/>
      <w:r w:rsidRPr="00EB15FB">
        <w:rPr>
          <w:rFonts w:ascii="Times New Roman" w:hAnsi="Times New Roman" w:cs="Times New Roman"/>
        </w:rPr>
        <w:t xml:space="preserve"> </w:t>
      </w:r>
      <w:proofErr w:type="gramStart"/>
      <w:r w:rsidRPr="00EB15FB">
        <w:rPr>
          <w:rFonts w:ascii="Times New Roman" w:hAnsi="Times New Roman" w:cs="Times New Roman"/>
        </w:rPr>
        <w:t>п</w:t>
      </w:r>
      <w:proofErr w:type="gramEnd"/>
      <w:r w:rsidRPr="00EB15FB">
        <w:rPr>
          <w:rFonts w:ascii="Times New Roman" w:hAnsi="Times New Roman" w:cs="Times New Roman"/>
        </w:rPr>
        <w:t xml:space="preserve">особие / ред. Д. А. </w:t>
      </w:r>
      <w:proofErr w:type="spellStart"/>
      <w:r w:rsidRPr="00EB15FB">
        <w:rPr>
          <w:rFonts w:ascii="Times New Roman" w:hAnsi="Times New Roman" w:cs="Times New Roman"/>
        </w:rPr>
        <w:t>Харкевич</w:t>
      </w:r>
      <w:proofErr w:type="spellEnd"/>
      <w:r w:rsidRPr="00EB15FB">
        <w:rPr>
          <w:rFonts w:ascii="Times New Roman" w:hAnsi="Times New Roman" w:cs="Times New Roman"/>
        </w:rPr>
        <w:t xml:space="preserve">. - 3-е изд., </w:t>
      </w:r>
      <w:proofErr w:type="spellStart"/>
      <w:r w:rsidRPr="00EB15FB">
        <w:rPr>
          <w:rFonts w:ascii="Times New Roman" w:hAnsi="Times New Roman" w:cs="Times New Roman"/>
        </w:rPr>
        <w:t>испр</w:t>
      </w:r>
      <w:proofErr w:type="spellEnd"/>
      <w:r w:rsidRPr="00EB15FB">
        <w:rPr>
          <w:rFonts w:ascii="Times New Roman" w:hAnsi="Times New Roman" w:cs="Times New Roman"/>
        </w:rPr>
        <w:t xml:space="preserve">. и </w:t>
      </w:r>
      <w:proofErr w:type="spellStart"/>
      <w:r w:rsidRPr="00EB15FB">
        <w:rPr>
          <w:rFonts w:ascii="Times New Roman" w:hAnsi="Times New Roman" w:cs="Times New Roman"/>
        </w:rPr>
        <w:t>перераб</w:t>
      </w:r>
      <w:proofErr w:type="spellEnd"/>
      <w:r w:rsidRPr="00EB15FB">
        <w:rPr>
          <w:rFonts w:ascii="Times New Roman" w:hAnsi="Times New Roman" w:cs="Times New Roman"/>
        </w:rPr>
        <w:t>. - М.</w:t>
      </w:r>
      <w:proofErr w:type="gramStart"/>
      <w:r w:rsidRPr="00EB15FB">
        <w:rPr>
          <w:rFonts w:ascii="Times New Roman" w:hAnsi="Times New Roman" w:cs="Times New Roman"/>
        </w:rPr>
        <w:t xml:space="preserve"> :</w:t>
      </w:r>
      <w:proofErr w:type="gramEnd"/>
      <w:r w:rsidRPr="00EB15FB">
        <w:rPr>
          <w:rFonts w:ascii="Times New Roman" w:hAnsi="Times New Roman" w:cs="Times New Roman"/>
        </w:rPr>
        <w:t xml:space="preserve"> ГЭОТАР-Медиа, 2013.</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lastRenderedPageBreak/>
        <w:t>10. Фармакология. Руководство к лабораторным занятиям [Электронный ресурс] : учеб</w:t>
      </w:r>
      <w:proofErr w:type="gramStart"/>
      <w:r w:rsidRPr="00EB15FB">
        <w:rPr>
          <w:rFonts w:ascii="Times New Roman" w:hAnsi="Times New Roman" w:cs="Times New Roman"/>
        </w:rPr>
        <w:t>.</w:t>
      </w:r>
      <w:proofErr w:type="gramEnd"/>
      <w:r w:rsidRPr="00EB15FB">
        <w:rPr>
          <w:rFonts w:ascii="Times New Roman" w:hAnsi="Times New Roman" w:cs="Times New Roman"/>
        </w:rPr>
        <w:t xml:space="preserve"> </w:t>
      </w:r>
      <w:proofErr w:type="gramStart"/>
      <w:r w:rsidRPr="00EB15FB">
        <w:rPr>
          <w:rFonts w:ascii="Times New Roman" w:hAnsi="Times New Roman" w:cs="Times New Roman"/>
        </w:rPr>
        <w:t>п</w:t>
      </w:r>
      <w:proofErr w:type="gramEnd"/>
      <w:r w:rsidRPr="00EB15FB">
        <w:rPr>
          <w:rFonts w:ascii="Times New Roman" w:hAnsi="Times New Roman" w:cs="Times New Roman"/>
        </w:rPr>
        <w:t xml:space="preserve">особие / ред. Д. А. </w:t>
      </w:r>
      <w:proofErr w:type="spellStart"/>
      <w:r w:rsidRPr="00EB15FB">
        <w:rPr>
          <w:rFonts w:ascii="Times New Roman" w:hAnsi="Times New Roman" w:cs="Times New Roman"/>
        </w:rPr>
        <w:t>Харкевич</w:t>
      </w:r>
      <w:proofErr w:type="spellEnd"/>
      <w:r w:rsidRPr="00EB15FB">
        <w:rPr>
          <w:rFonts w:ascii="Times New Roman" w:hAnsi="Times New Roman" w:cs="Times New Roman"/>
        </w:rPr>
        <w:t>. - 5-е изд. - М. : ГЭОТАР-Медиа, 2012.</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11. Основы фармакологии [Электронный ресурс] : учеб</w:t>
      </w:r>
      <w:proofErr w:type="gramStart"/>
      <w:r w:rsidRPr="00EB15FB">
        <w:rPr>
          <w:rFonts w:ascii="Times New Roman" w:hAnsi="Times New Roman" w:cs="Times New Roman"/>
        </w:rPr>
        <w:t>.</w:t>
      </w:r>
      <w:proofErr w:type="gramEnd"/>
      <w:r w:rsidRPr="00EB15FB">
        <w:rPr>
          <w:rFonts w:ascii="Times New Roman" w:hAnsi="Times New Roman" w:cs="Times New Roman"/>
        </w:rPr>
        <w:t xml:space="preserve"> </w:t>
      </w:r>
      <w:proofErr w:type="gramStart"/>
      <w:r w:rsidRPr="00EB15FB">
        <w:rPr>
          <w:rFonts w:ascii="Times New Roman" w:hAnsi="Times New Roman" w:cs="Times New Roman"/>
        </w:rPr>
        <w:t>д</w:t>
      </w:r>
      <w:proofErr w:type="gramEnd"/>
      <w:r w:rsidRPr="00EB15FB">
        <w:rPr>
          <w:rFonts w:ascii="Times New Roman" w:hAnsi="Times New Roman" w:cs="Times New Roman"/>
        </w:rPr>
        <w:t xml:space="preserve">ля вузов / Д. А. </w:t>
      </w:r>
      <w:proofErr w:type="spellStart"/>
      <w:r w:rsidRPr="00EB15FB">
        <w:rPr>
          <w:rFonts w:ascii="Times New Roman" w:hAnsi="Times New Roman" w:cs="Times New Roman"/>
        </w:rPr>
        <w:t>Харкевич</w:t>
      </w:r>
      <w:proofErr w:type="spellEnd"/>
      <w:r w:rsidRPr="00EB15FB">
        <w:rPr>
          <w:rFonts w:ascii="Times New Roman" w:hAnsi="Times New Roman" w:cs="Times New Roman"/>
        </w:rPr>
        <w:t xml:space="preserve">. - 2-е изд., </w:t>
      </w:r>
      <w:proofErr w:type="spellStart"/>
      <w:r w:rsidRPr="00EB15FB">
        <w:rPr>
          <w:rFonts w:ascii="Times New Roman" w:hAnsi="Times New Roman" w:cs="Times New Roman"/>
        </w:rPr>
        <w:t>испр</w:t>
      </w:r>
      <w:proofErr w:type="spellEnd"/>
      <w:r w:rsidRPr="00EB15FB">
        <w:rPr>
          <w:rFonts w:ascii="Times New Roman" w:hAnsi="Times New Roman" w:cs="Times New Roman"/>
        </w:rPr>
        <w:t>. и доп. - М. : ГЭОТАР-Медиа, 2015.</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12. Фармакология [Электронный ресурс] : учеб</w:t>
      </w:r>
      <w:proofErr w:type="gramStart"/>
      <w:r w:rsidRPr="00EB15FB">
        <w:rPr>
          <w:rFonts w:ascii="Times New Roman" w:hAnsi="Times New Roman" w:cs="Times New Roman"/>
        </w:rPr>
        <w:t>.</w:t>
      </w:r>
      <w:proofErr w:type="gramEnd"/>
      <w:r w:rsidRPr="00EB15FB">
        <w:rPr>
          <w:rFonts w:ascii="Times New Roman" w:hAnsi="Times New Roman" w:cs="Times New Roman"/>
        </w:rPr>
        <w:t xml:space="preserve"> </w:t>
      </w:r>
      <w:proofErr w:type="gramStart"/>
      <w:r w:rsidRPr="00EB15FB">
        <w:rPr>
          <w:rFonts w:ascii="Times New Roman" w:hAnsi="Times New Roman" w:cs="Times New Roman"/>
        </w:rPr>
        <w:t>п</w:t>
      </w:r>
      <w:proofErr w:type="gramEnd"/>
      <w:r w:rsidRPr="00EB15FB">
        <w:rPr>
          <w:rFonts w:ascii="Times New Roman" w:hAnsi="Times New Roman" w:cs="Times New Roman"/>
        </w:rPr>
        <w:t xml:space="preserve">особие / В. С. Чабанова. - 4-е изд., </w:t>
      </w:r>
      <w:proofErr w:type="spellStart"/>
      <w:r w:rsidRPr="00EB15FB">
        <w:rPr>
          <w:rFonts w:ascii="Times New Roman" w:hAnsi="Times New Roman" w:cs="Times New Roman"/>
        </w:rPr>
        <w:t>испр</w:t>
      </w:r>
      <w:proofErr w:type="spellEnd"/>
      <w:r w:rsidRPr="00EB15FB">
        <w:rPr>
          <w:rFonts w:ascii="Times New Roman" w:hAnsi="Times New Roman" w:cs="Times New Roman"/>
        </w:rPr>
        <w:t xml:space="preserve">. и доп. - Минск : </w:t>
      </w:r>
      <w:proofErr w:type="spellStart"/>
      <w:r w:rsidRPr="00EB15FB">
        <w:rPr>
          <w:rFonts w:ascii="Times New Roman" w:hAnsi="Times New Roman" w:cs="Times New Roman"/>
        </w:rPr>
        <w:t>Выш</w:t>
      </w:r>
      <w:proofErr w:type="spellEnd"/>
      <w:r w:rsidRPr="00EB15FB">
        <w:rPr>
          <w:rFonts w:ascii="Times New Roman" w:hAnsi="Times New Roman" w:cs="Times New Roman"/>
        </w:rPr>
        <w:t xml:space="preserve">. </w:t>
      </w:r>
      <w:proofErr w:type="spellStart"/>
      <w:r w:rsidRPr="00EB15FB">
        <w:rPr>
          <w:rFonts w:ascii="Times New Roman" w:hAnsi="Times New Roman" w:cs="Times New Roman"/>
        </w:rPr>
        <w:t>шк</w:t>
      </w:r>
      <w:proofErr w:type="spellEnd"/>
      <w:r w:rsidRPr="00EB15FB">
        <w:rPr>
          <w:rFonts w:ascii="Times New Roman" w:hAnsi="Times New Roman" w:cs="Times New Roman"/>
        </w:rPr>
        <w:t>., 2013.</w:t>
      </w:r>
    </w:p>
    <w:p w:rsidR="00EB15FB" w:rsidRPr="00EB15FB" w:rsidRDefault="00EB15FB" w:rsidP="00EB15FB">
      <w:pPr>
        <w:spacing w:after="0" w:line="240" w:lineRule="auto"/>
        <w:rPr>
          <w:rFonts w:ascii="Times New Roman" w:hAnsi="Times New Roman" w:cs="Times New Roman"/>
          <w:b/>
        </w:rPr>
      </w:pPr>
      <w:r w:rsidRPr="00EB15FB">
        <w:rPr>
          <w:rFonts w:ascii="Times New Roman" w:hAnsi="Times New Roman" w:cs="Times New Roman"/>
          <w:b/>
        </w:rPr>
        <w:t>Электронные ресурсы:</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1. Инструкции к лекарственным препаратам (http://www.grls.rosminzdrav.ru);</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2. Стандарты медицинской помощи (ttps://www.rosminzdrav.ru/ministry/61/22/stranitsa-979/stranitsa-983);</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3. Методические рекомендации Фармакотерапия хронического болевого синдрома у взрослых пациентов при оказании паллиативной медицинской помощи в стационарных и амбулаторно-поликлинических условиях (https://www.rosminzdrav.ru/voprosy-obezbolivaniya);</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4. Книги, практические рекомендации, методические пособия по применению противомикробных лекарственных средств (http://www.antibiotic.ru/library.php);</w:t>
      </w:r>
    </w:p>
    <w:p w:rsidR="00EB15FB" w:rsidRPr="00EB15FB" w:rsidRDefault="00EB15FB" w:rsidP="00EB15FB">
      <w:pPr>
        <w:spacing w:after="0" w:line="240" w:lineRule="auto"/>
        <w:rPr>
          <w:rFonts w:ascii="Times New Roman" w:hAnsi="Times New Roman" w:cs="Times New Roman"/>
        </w:rPr>
      </w:pPr>
      <w:r w:rsidRPr="00EB15FB">
        <w:rPr>
          <w:rFonts w:ascii="Times New Roman" w:hAnsi="Times New Roman" w:cs="Times New Roman"/>
        </w:rPr>
        <w:t xml:space="preserve">5. Основные сведения по </w:t>
      </w:r>
      <w:proofErr w:type="spellStart"/>
      <w:r w:rsidRPr="00EB15FB">
        <w:rPr>
          <w:rFonts w:ascii="Times New Roman" w:hAnsi="Times New Roman" w:cs="Times New Roman"/>
        </w:rPr>
        <w:t>фармакогенетике</w:t>
      </w:r>
      <w:proofErr w:type="spellEnd"/>
      <w:r w:rsidRPr="00EB15FB">
        <w:rPr>
          <w:rFonts w:ascii="Times New Roman" w:hAnsi="Times New Roman" w:cs="Times New Roman"/>
        </w:rPr>
        <w:t xml:space="preserve"> (https://www.pharmgkb.org/);</w:t>
      </w:r>
    </w:p>
    <w:p w:rsidR="00EB15FB" w:rsidRPr="00EB15FB" w:rsidRDefault="00EB15FB" w:rsidP="00EB15FB">
      <w:pPr>
        <w:spacing w:after="0" w:line="240" w:lineRule="auto"/>
        <w:rPr>
          <w:rFonts w:ascii="Times New Roman" w:hAnsi="Times New Roman" w:cs="Times New Roman"/>
          <w:sz w:val="20"/>
          <w:szCs w:val="20"/>
        </w:rPr>
      </w:pPr>
      <w:r w:rsidRPr="00EB15FB">
        <w:rPr>
          <w:rFonts w:ascii="Times New Roman" w:hAnsi="Times New Roman" w:cs="Times New Roman"/>
        </w:rPr>
        <w:t>6. Информационная база о лекарственных препаратах (http://www</w:t>
      </w:r>
      <w:r w:rsidRPr="00EB15FB">
        <w:rPr>
          <w:rFonts w:ascii="Times New Roman" w:hAnsi="Times New Roman" w:cs="Times New Roman"/>
          <w:sz w:val="20"/>
          <w:szCs w:val="20"/>
        </w:rPr>
        <w:t>.drugs.com).</w:t>
      </w:r>
    </w:p>
    <w:sectPr w:rsidR="00EB15FB" w:rsidRPr="00EB15FB" w:rsidSect="00725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B68"/>
    <w:multiLevelType w:val="hybridMultilevel"/>
    <w:tmpl w:val="9DF65B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812B2"/>
    <w:multiLevelType w:val="hybridMultilevel"/>
    <w:tmpl w:val="B18CF0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D48F4"/>
    <w:multiLevelType w:val="hybridMultilevel"/>
    <w:tmpl w:val="DBACD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46D6D"/>
    <w:multiLevelType w:val="hybridMultilevel"/>
    <w:tmpl w:val="91D4F5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B793F"/>
    <w:multiLevelType w:val="hybridMultilevel"/>
    <w:tmpl w:val="5B16B710"/>
    <w:lvl w:ilvl="0" w:tplc="AF746E92">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3E3257D"/>
    <w:multiLevelType w:val="hybridMultilevel"/>
    <w:tmpl w:val="AEAEC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8782C"/>
    <w:multiLevelType w:val="hybridMultilevel"/>
    <w:tmpl w:val="275E9DDC"/>
    <w:lvl w:ilvl="0" w:tplc="4BE858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25A68"/>
    <w:multiLevelType w:val="hybridMultilevel"/>
    <w:tmpl w:val="28022B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FC68DB"/>
    <w:multiLevelType w:val="hybridMultilevel"/>
    <w:tmpl w:val="3662BC50"/>
    <w:lvl w:ilvl="0" w:tplc="C61EF6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ED750C"/>
    <w:multiLevelType w:val="multilevel"/>
    <w:tmpl w:val="5AE2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25E5D"/>
    <w:multiLevelType w:val="hybridMultilevel"/>
    <w:tmpl w:val="B4D4C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80A1A"/>
    <w:multiLevelType w:val="hybridMultilevel"/>
    <w:tmpl w:val="70341C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F688A"/>
    <w:multiLevelType w:val="hybridMultilevel"/>
    <w:tmpl w:val="6674DF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F3279"/>
    <w:multiLevelType w:val="hybridMultilevel"/>
    <w:tmpl w:val="052000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9175E"/>
    <w:multiLevelType w:val="hybridMultilevel"/>
    <w:tmpl w:val="0CCC4D5E"/>
    <w:lvl w:ilvl="0" w:tplc="923454E6">
      <w:start w:val="1"/>
      <w:numFmt w:val="decimal"/>
      <w:lvlText w:val="%1."/>
      <w:lvlJc w:val="right"/>
      <w:pPr>
        <w:tabs>
          <w:tab w:val="num" w:pos="1070"/>
        </w:tabs>
        <w:ind w:left="1070" w:hanging="360"/>
      </w:pPr>
      <w:rPr>
        <w:rFonts w:hint="default"/>
        <w:b/>
        <w:sz w:val="22"/>
        <w:szCs w:val="22"/>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5">
    <w:nsid w:val="24352DC1"/>
    <w:multiLevelType w:val="hybridMultilevel"/>
    <w:tmpl w:val="05CCCE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E4DFF"/>
    <w:multiLevelType w:val="hybridMultilevel"/>
    <w:tmpl w:val="D8D643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655265"/>
    <w:multiLevelType w:val="hybridMultilevel"/>
    <w:tmpl w:val="57BADFC2"/>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2DDA404F"/>
    <w:multiLevelType w:val="hybridMultilevel"/>
    <w:tmpl w:val="7A548D22"/>
    <w:lvl w:ilvl="0" w:tplc="41D01C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2F9E0564"/>
    <w:multiLevelType w:val="hybridMultilevel"/>
    <w:tmpl w:val="183C3376"/>
    <w:lvl w:ilvl="0" w:tplc="99B2B85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216C2B"/>
    <w:multiLevelType w:val="hybridMultilevel"/>
    <w:tmpl w:val="EF80B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53E8D"/>
    <w:multiLevelType w:val="hybridMultilevel"/>
    <w:tmpl w:val="B8D0B7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2461D5"/>
    <w:multiLevelType w:val="hybridMultilevel"/>
    <w:tmpl w:val="2C3A2D1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A84E13"/>
    <w:multiLevelType w:val="hybridMultilevel"/>
    <w:tmpl w:val="B2D08748"/>
    <w:lvl w:ilvl="0" w:tplc="5282C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E260C4"/>
    <w:multiLevelType w:val="hybridMultilevel"/>
    <w:tmpl w:val="F412E2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F31114"/>
    <w:multiLevelType w:val="hybridMultilevel"/>
    <w:tmpl w:val="D1122E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E208CC"/>
    <w:multiLevelType w:val="hybridMultilevel"/>
    <w:tmpl w:val="5062107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CD2356"/>
    <w:multiLevelType w:val="hybridMultilevel"/>
    <w:tmpl w:val="958A73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947A64"/>
    <w:multiLevelType w:val="hybridMultilevel"/>
    <w:tmpl w:val="635C3C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AD18D9"/>
    <w:multiLevelType w:val="hybridMultilevel"/>
    <w:tmpl w:val="0358AF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4D2E1C"/>
    <w:multiLevelType w:val="hybridMultilevel"/>
    <w:tmpl w:val="55984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B053D8"/>
    <w:multiLevelType w:val="multilevel"/>
    <w:tmpl w:val="AE94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7F04AD"/>
    <w:multiLevelType w:val="hybridMultilevel"/>
    <w:tmpl w:val="564E81EC"/>
    <w:lvl w:ilvl="0" w:tplc="AF746E92">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066629A"/>
    <w:multiLevelType w:val="hybridMultilevel"/>
    <w:tmpl w:val="1116F4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D54090"/>
    <w:multiLevelType w:val="hybridMultilevel"/>
    <w:tmpl w:val="3A82F41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9B573B"/>
    <w:multiLevelType w:val="hybridMultilevel"/>
    <w:tmpl w:val="5D40DA2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360063"/>
    <w:multiLevelType w:val="hybridMultilevel"/>
    <w:tmpl w:val="E6DE6D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9F0525"/>
    <w:multiLevelType w:val="hybridMultilevel"/>
    <w:tmpl w:val="0FF8056E"/>
    <w:lvl w:ilvl="0" w:tplc="5282C29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D023F7"/>
    <w:multiLevelType w:val="hybridMultilevel"/>
    <w:tmpl w:val="EDFA1E6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AA0DB5"/>
    <w:multiLevelType w:val="hybridMultilevel"/>
    <w:tmpl w:val="335E2366"/>
    <w:lvl w:ilvl="0" w:tplc="04190015">
      <w:start w:val="1"/>
      <w:numFmt w:val="upp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7E6083"/>
    <w:multiLevelType w:val="hybridMultilevel"/>
    <w:tmpl w:val="B58AE6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384CD3"/>
    <w:multiLevelType w:val="hybridMultilevel"/>
    <w:tmpl w:val="222E9D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DD5BA4"/>
    <w:multiLevelType w:val="hybridMultilevel"/>
    <w:tmpl w:val="F620ED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D646E7"/>
    <w:multiLevelType w:val="hybridMultilevel"/>
    <w:tmpl w:val="C45EE8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3C10AB"/>
    <w:multiLevelType w:val="hybridMultilevel"/>
    <w:tmpl w:val="5D0852E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2"/>
  </w:num>
  <w:num w:numId="3">
    <w:abstractNumId w:val="4"/>
  </w:num>
  <w:num w:numId="4">
    <w:abstractNumId w:val="33"/>
  </w:num>
  <w:num w:numId="5">
    <w:abstractNumId w:val="21"/>
  </w:num>
  <w:num w:numId="6">
    <w:abstractNumId w:val="6"/>
  </w:num>
  <w:num w:numId="7">
    <w:abstractNumId w:val="12"/>
  </w:num>
  <w:num w:numId="8">
    <w:abstractNumId w:val="15"/>
  </w:num>
  <w:num w:numId="9">
    <w:abstractNumId w:val="40"/>
  </w:num>
  <w:num w:numId="10">
    <w:abstractNumId w:val="36"/>
  </w:num>
  <w:num w:numId="11">
    <w:abstractNumId w:val="27"/>
  </w:num>
  <w:num w:numId="12">
    <w:abstractNumId w:val="23"/>
  </w:num>
  <w:num w:numId="13">
    <w:abstractNumId w:val="37"/>
  </w:num>
  <w:num w:numId="14">
    <w:abstractNumId w:val="34"/>
  </w:num>
  <w:num w:numId="15">
    <w:abstractNumId w:val="44"/>
  </w:num>
  <w:num w:numId="16">
    <w:abstractNumId w:val="38"/>
  </w:num>
  <w:num w:numId="17">
    <w:abstractNumId w:val="17"/>
  </w:num>
  <w:num w:numId="18">
    <w:abstractNumId w:val="29"/>
  </w:num>
  <w:num w:numId="19">
    <w:abstractNumId w:val="8"/>
  </w:num>
  <w:num w:numId="20">
    <w:abstractNumId w:val="39"/>
  </w:num>
  <w:num w:numId="21">
    <w:abstractNumId w:val="7"/>
  </w:num>
  <w:num w:numId="22">
    <w:abstractNumId w:val="11"/>
  </w:num>
  <w:num w:numId="23">
    <w:abstractNumId w:val="41"/>
  </w:num>
  <w:num w:numId="24">
    <w:abstractNumId w:val="22"/>
  </w:num>
  <w:num w:numId="25">
    <w:abstractNumId w:val="35"/>
  </w:num>
  <w:num w:numId="26">
    <w:abstractNumId w:val="26"/>
  </w:num>
  <w:num w:numId="27">
    <w:abstractNumId w:val="28"/>
  </w:num>
  <w:num w:numId="28">
    <w:abstractNumId w:val="24"/>
  </w:num>
  <w:num w:numId="29">
    <w:abstractNumId w:val="3"/>
  </w:num>
  <w:num w:numId="30">
    <w:abstractNumId w:val="42"/>
  </w:num>
  <w:num w:numId="31">
    <w:abstractNumId w:val="16"/>
  </w:num>
  <w:num w:numId="32">
    <w:abstractNumId w:val="13"/>
  </w:num>
  <w:num w:numId="33">
    <w:abstractNumId w:val="0"/>
  </w:num>
  <w:num w:numId="34">
    <w:abstractNumId w:val="1"/>
  </w:num>
  <w:num w:numId="35">
    <w:abstractNumId w:val="25"/>
  </w:num>
  <w:num w:numId="36">
    <w:abstractNumId w:val="43"/>
  </w:num>
  <w:num w:numId="37">
    <w:abstractNumId w:val="14"/>
  </w:num>
  <w:num w:numId="38">
    <w:abstractNumId w:val="18"/>
  </w:num>
  <w:num w:numId="39">
    <w:abstractNumId w:val="5"/>
  </w:num>
  <w:num w:numId="40">
    <w:abstractNumId w:val="30"/>
  </w:num>
  <w:num w:numId="41">
    <w:abstractNumId w:val="20"/>
  </w:num>
  <w:num w:numId="42">
    <w:abstractNumId w:val="2"/>
  </w:num>
  <w:num w:numId="43">
    <w:abstractNumId w:val="31"/>
  </w:num>
  <w:num w:numId="44">
    <w:abstractNumId w:val="9"/>
  </w:num>
  <w:num w:numId="4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21"/>
    <w:rsid w:val="000367C5"/>
    <w:rsid w:val="00067C11"/>
    <w:rsid w:val="00076561"/>
    <w:rsid w:val="000972E1"/>
    <w:rsid w:val="000E2061"/>
    <w:rsid w:val="00121B1D"/>
    <w:rsid w:val="00121C50"/>
    <w:rsid w:val="0012715F"/>
    <w:rsid w:val="0015600F"/>
    <w:rsid w:val="001A4E7D"/>
    <w:rsid w:val="003174E3"/>
    <w:rsid w:val="0033547A"/>
    <w:rsid w:val="003445A9"/>
    <w:rsid w:val="003538D9"/>
    <w:rsid w:val="00354E11"/>
    <w:rsid w:val="00356175"/>
    <w:rsid w:val="00376F21"/>
    <w:rsid w:val="00385380"/>
    <w:rsid w:val="003A55E3"/>
    <w:rsid w:val="003C1E87"/>
    <w:rsid w:val="003D2129"/>
    <w:rsid w:val="0040439B"/>
    <w:rsid w:val="00422A83"/>
    <w:rsid w:val="0043030F"/>
    <w:rsid w:val="00442BC0"/>
    <w:rsid w:val="00447679"/>
    <w:rsid w:val="00457251"/>
    <w:rsid w:val="004D3F8D"/>
    <w:rsid w:val="004F0DB1"/>
    <w:rsid w:val="004F5D48"/>
    <w:rsid w:val="00517C10"/>
    <w:rsid w:val="00522DCD"/>
    <w:rsid w:val="0055697E"/>
    <w:rsid w:val="005973A5"/>
    <w:rsid w:val="005B277C"/>
    <w:rsid w:val="005C0B62"/>
    <w:rsid w:val="005D36F2"/>
    <w:rsid w:val="005E207F"/>
    <w:rsid w:val="00605AAC"/>
    <w:rsid w:val="00620BBA"/>
    <w:rsid w:val="0066369C"/>
    <w:rsid w:val="006823C6"/>
    <w:rsid w:val="006826D8"/>
    <w:rsid w:val="00683003"/>
    <w:rsid w:val="0068439A"/>
    <w:rsid w:val="006B554F"/>
    <w:rsid w:val="006E3D9C"/>
    <w:rsid w:val="006F280C"/>
    <w:rsid w:val="00720E5A"/>
    <w:rsid w:val="00725D29"/>
    <w:rsid w:val="007304FA"/>
    <w:rsid w:val="00732C5F"/>
    <w:rsid w:val="00762621"/>
    <w:rsid w:val="007646A3"/>
    <w:rsid w:val="0078182A"/>
    <w:rsid w:val="007C4E07"/>
    <w:rsid w:val="007D07FD"/>
    <w:rsid w:val="007E4735"/>
    <w:rsid w:val="00807B4D"/>
    <w:rsid w:val="008B70E5"/>
    <w:rsid w:val="008C10E1"/>
    <w:rsid w:val="00920777"/>
    <w:rsid w:val="009215BA"/>
    <w:rsid w:val="009268C6"/>
    <w:rsid w:val="00946757"/>
    <w:rsid w:val="009758C0"/>
    <w:rsid w:val="009A7730"/>
    <w:rsid w:val="009D4B0B"/>
    <w:rsid w:val="009E70F2"/>
    <w:rsid w:val="009F0565"/>
    <w:rsid w:val="009F2EAA"/>
    <w:rsid w:val="00A2230F"/>
    <w:rsid w:val="00A307E7"/>
    <w:rsid w:val="00A80BE3"/>
    <w:rsid w:val="00AA1AAE"/>
    <w:rsid w:val="00AB5E0B"/>
    <w:rsid w:val="00B16508"/>
    <w:rsid w:val="00B33BB1"/>
    <w:rsid w:val="00B53833"/>
    <w:rsid w:val="00B610A1"/>
    <w:rsid w:val="00B715C6"/>
    <w:rsid w:val="00B8057B"/>
    <w:rsid w:val="00BB5BA9"/>
    <w:rsid w:val="00BB72DC"/>
    <w:rsid w:val="00BC5BE4"/>
    <w:rsid w:val="00BD63FF"/>
    <w:rsid w:val="00BE4B55"/>
    <w:rsid w:val="00BE7E71"/>
    <w:rsid w:val="00C02A85"/>
    <w:rsid w:val="00C143FE"/>
    <w:rsid w:val="00C32AF6"/>
    <w:rsid w:val="00C47004"/>
    <w:rsid w:val="00C7074F"/>
    <w:rsid w:val="00CC51DA"/>
    <w:rsid w:val="00CD6F5D"/>
    <w:rsid w:val="00CE1829"/>
    <w:rsid w:val="00D20DFF"/>
    <w:rsid w:val="00D3152A"/>
    <w:rsid w:val="00D3683A"/>
    <w:rsid w:val="00D55617"/>
    <w:rsid w:val="00DB68F0"/>
    <w:rsid w:val="00DE64E5"/>
    <w:rsid w:val="00DF2569"/>
    <w:rsid w:val="00DF553B"/>
    <w:rsid w:val="00E324F8"/>
    <w:rsid w:val="00E47E1E"/>
    <w:rsid w:val="00E51630"/>
    <w:rsid w:val="00E57126"/>
    <w:rsid w:val="00E61DD3"/>
    <w:rsid w:val="00EB15FB"/>
    <w:rsid w:val="00EC23CA"/>
    <w:rsid w:val="00ED2658"/>
    <w:rsid w:val="00ED6457"/>
    <w:rsid w:val="00F334F3"/>
    <w:rsid w:val="00F36B2F"/>
    <w:rsid w:val="00F4128A"/>
    <w:rsid w:val="00F44E60"/>
    <w:rsid w:val="00FA7685"/>
    <w:rsid w:val="00FE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55"/>
  </w:style>
  <w:style w:type="paragraph" w:styleId="1">
    <w:name w:val="heading 1"/>
    <w:basedOn w:val="a"/>
    <w:link w:val="10"/>
    <w:uiPriority w:val="9"/>
    <w:qFormat/>
    <w:rsid w:val="00317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74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74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174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174E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174E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4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74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74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174E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174E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174E3"/>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3174E3"/>
  </w:style>
  <w:style w:type="paragraph" w:styleId="a3">
    <w:name w:val="Normal (Web)"/>
    <w:basedOn w:val="a"/>
    <w:uiPriority w:val="99"/>
    <w:unhideWhenUsed/>
    <w:rsid w:val="0031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74E3"/>
    <w:rPr>
      <w:b/>
      <w:bCs/>
    </w:rPr>
  </w:style>
  <w:style w:type="character" w:styleId="a5">
    <w:name w:val="Emphasis"/>
    <w:basedOn w:val="a0"/>
    <w:uiPriority w:val="20"/>
    <w:qFormat/>
    <w:rsid w:val="003174E3"/>
    <w:rPr>
      <w:i/>
      <w:iCs/>
    </w:rPr>
  </w:style>
  <w:style w:type="paragraph" w:customStyle="1" w:styleId="j">
    <w:name w:val="j"/>
    <w:basedOn w:val="a"/>
    <w:rsid w:val="0031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
    <w:name w:val="red"/>
    <w:basedOn w:val="a0"/>
    <w:rsid w:val="003174E3"/>
  </w:style>
  <w:style w:type="paragraph" w:customStyle="1" w:styleId="t8">
    <w:name w:val="t8"/>
    <w:basedOn w:val="a"/>
    <w:rsid w:val="0031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174E3"/>
    <w:rPr>
      <w:color w:val="0000FF"/>
      <w:u w:val="single"/>
    </w:rPr>
  </w:style>
  <w:style w:type="character" w:styleId="a7">
    <w:name w:val="FollowedHyperlink"/>
    <w:basedOn w:val="a0"/>
    <w:uiPriority w:val="99"/>
    <w:semiHidden/>
    <w:unhideWhenUsed/>
    <w:rsid w:val="003174E3"/>
    <w:rPr>
      <w:color w:val="800080"/>
      <w:u w:val="single"/>
    </w:rPr>
  </w:style>
  <w:style w:type="paragraph" w:styleId="a8">
    <w:name w:val="List Paragraph"/>
    <w:basedOn w:val="a"/>
    <w:uiPriority w:val="34"/>
    <w:qFormat/>
    <w:rsid w:val="003174E3"/>
    <w:pPr>
      <w:ind w:left="720"/>
      <w:contextualSpacing/>
    </w:pPr>
  </w:style>
  <w:style w:type="paragraph" w:styleId="a9">
    <w:name w:val="Balloon Text"/>
    <w:basedOn w:val="a"/>
    <w:link w:val="aa"/>
    <w:uiPriority w:val="99"/>
    <w:semiHidden/>
    <w:unhideWhenUsed/>
    <w:rsid w:val="003174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74E3"/>
    <w:rPr>
      <w:rFonts w:ascii="Tahoma" w:hAnsi="Tahoma" w:cs="Tahoma"/>
      <w:sz w:val="16"/>
      <w:szCs w:val="16"/>
    </w:rPr>
  </w:style>
  <w:style w:type="paragraph" w:styleId="ab">
    <w:name w:val="header"/>
    <w:basedOn w:val="a"/>
    <w:link w:val="ac"/>
    <w:uiPriority w:val="99"/>
    <w:unhideWhenUsed/>
    <w:rsid w:val="003174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174E3"/>
  </w:style>
  <w:style w:type="paragraph" w:styleId="ad">
    <w:name w:val="footer"/>
    <w:basedOn w:val="a"/>
    <w:link w:val="ae"/>
    <w:uiPriority w:val="99"/>
    <w:unhideWhenUsed/>
    <w:rsid w:val="003174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174E3"/>
  </w:style>
  <w:style w:type="numbering" w:customStyle="1" w:styleId="21">
    <w:name w:val="Нет списка2"/>
    <w:next w:val="a2"/>
    <w:uiPriority w:val="99"/>
    <w:semiHidden/>
    <w:unhideWhenUsed/>
    <w:rsid w:val="00422A83"/>
  </w:style>
  <w:style w:type="numbering" w:customStyle="1" w:styleId="110">
    <w:name w:val="Нет списка11"/>
    <w:next w:val="a2"/>
    <w:uiPriority w:val="99"/>
    <w:semiHidden/>
    <w:unhideWhenUsed/>
    <w:rsid w:val="00422A83"/>
  </w:style>
  <w:style w:type="paragraph" w:customStyle="1" w:styleId="opisdvfldbeg">
    <w:name w:val="opis_dvfld_beg"/>
    <w:basedOn w:val="a"/>
    <w:uiPriority w:val="99"/>
    <w:rsid w:val="00422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dvfld">
    <w:name w:val="opis_dvfld"/>
    <w:basedOn w:val="a"/>
    <w:uiPriority w:val="99"/>
    <w:rsid w:val="00422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kr">
    <w:name w:val="sokr"/>
    <w:basedOn w:val="a0"/>
    <w:rsid w:val="00422A83"/>
  </w:style>
  <w:style w:type="table" w:styleId="af">
    <w:name w:val="Table Grid"/>
    <w:basedOn w:val="a1"/>
    <w:uiPriority w:val="39"/>
    <w:rsid w:val="0073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9E70F2"/>
  </w:style>
  <w:style w:type="numbering" w:customStyle="1" w:styleId="31">
    <w:name w:val="Нет списка3"/>
    <w:next w:val="a2"/>
    <w:uiPriority w:val="99"/>
    <w:semiHidden/>
    <w:unhideWhenUsed/>
    <w:rsid w:val="00EB15FB"/>
  </w:style>
  <w:style w:type="numbering" w:customStyle="1" w:styleId="12">
    <w:name w:val="Нет списка12"/>
    <w:next w:val="a2"/>
    <w:uiPriority w:val="99"/>
    <w:semiHidden/>
    <w:unhideWhenUsed/>
    <w:rsid w:val="00EB15FB"/>
  </w:style>
  <w:style w:type="paragraph" w:styleId="af0">
    <w:name w:val="caption"/>
    <w:basedOn w:val="a"/>
    <w:next w:val="a"/>
    <w:uiPriority w:val="35"/>
    <w:unhideWhenUsed/>
    <w:qFormat/>
    <w:rsid w:val="00EB15FB"/>
    <w:pPr>
      <w:spacing w:after="200" w:line="240" w:lineRule="auto"/>
    </w:pPr>
    <w:rPr>
      <w:i/>
      <w:iCs/>
      <w:color w:val="1F497D" w:themeColor="text2"/>
      <w:sz w:val="18"/>
      <w:szCs w:val="18"/>
    </w:rPr>
  </w:style>
  <w:style w:type="paragraph" w:customStyle="1" w:styleId="af1">
    <w:name w:val="_те_вопр"/>
    <w:basedOn w:val="a"/>
    <w:qFormat/>
    <w:rsid w:val="00EB15FB"/>
    <w:pPr>
      <w:keepNext/>
      <w:keepLines/>
      <w:tabs>
        <w:tab w:val="left" w:pos="426"/>
      </w:tabs>
      <w:spacing w:before="240" w:after="0" w:line="240" w:lineRule="auto"/>
      <w:ind w:left="425" w:hanging="425"/>
      <w:contextualSpacing/>
    </w:pPr>
    <w:rPr>
      <w:rFonts w:ascii="Times New Roman" w:eastAsiaTheme="minorEastAsia" w:hAnsi="Times New Roman" w:cs="Times New Roman"/>
      <w:caps/>
      <w:sz w:val="28"/>
      <w:szCs w:val="24"/>
      <w:lang w:eastAsia="ru-RU"/>
    </w:rPr>
  </w:style>
  <w:style w:type="paragraph" w:customStyle="1" w:styleId="af2">
    <w:name w:val="_те_отв"/>
    <w:basedOn w:val="a"/>
    <w:qFormat/>
    <w:rsid w:val="00EB15FB"/>
    <w:pPr>
      <w:tabs>
        <w:tab w:val="left" w:pos="1701"/>
      </w:tabs>
      <w:spacing w:after="0" w:line="240" w:lineRule="auto"/>
      <w:ind w:left="1701" w:hanging="285"/>
    </w:pPr>
    <w:rPr>
      <w:rFonts w:ascii="Times New Roman" w:eastAsiaTheme="minorEastAsia"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55"/>
  </w:style>
  <w:style w:type="paragraph" w:styleId="1">
    <w:name w:val="heading 1"/>
    <w:basedOn w:val="a"/>
    <w:link w:val="10"/>
    <w:uiPriority w:val="9"/>
    <w:qFormat/>
    <w:rsid w:val="00317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74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74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174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174E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174E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4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74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74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174E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174E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174E3"/>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3174E3"/>
  </w:style>
  <w:style w:type="paragraph" w:styleId="a3">
    <w:name w:val="Normal (Web)"/>
    <w:basedOn w:val="a"/>
    <w:uiPriority w:val="99"/>
    <w:unhideWhenUsed/>
    <w:rsid w:val="0031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74E3"/>
    <w:rPr>
      <w:b/>
      <w:bCs/>
    </w:rPr>
  </w:style>
  <w:style w:type="character" w:styleId="a5">
    <w:name w:val="Emphasis"/>
    <w:basedOn w:val="a0"/>
    <w:uiPriority w:val="20"/>
    <w:qFormat/>
    <w:rsid w:val="003174E3"/>
    <w:rPr>
      <w:i/>
      <w:iCs/>
    </w:rPr>
  </w:style>
  <w:style w:type="paragraph" w:customStyle="1" w:styleId="j">
    <w:name w:val="j"/>
    <w:basedOn w:val="a"/>
    <w:rsid w:val="0031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
    <w:name w:val="red"/>
    <w:basedOn w:val="a0"/>
    <w:rsid w:val="003174E3"/>
  </w:style>
  <w:style w:type="paragraph" w:customStyle="1" w:styleId="t8">
    <w:name w:val="t8"/>
    <w:basedOn w:val="a"/>
    <w:rsid w:val="0031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174E3"/>
    <w:rPr>
      <w:color w:val="0000FF"/>
      <w:u w:val="single"/>
    </w:rPr>
  </w:style>
  <w:style w:type="character" w:styleId="a7">
    <w:name w:val="FollowedHyperlink"/>
    <w:basedOn w:val="a0"/>
    <w:uiPriority w:val="99"/>
    <w:semiHidden/>
    <w:unhideWhenUsed/>
    <w:rsid w:val="003174E3"/>
    <w:rPr>
      <w:color w:val="800080"/>
      <w:u w:val="single"/>
    </w:rPr>
  </w:style>
  <w:style w:type="paragraph" w:styleId="a8">
    <w:name w:val="List Paragraph"/>
    <w:basedOn w:val="a"/>
    <w:uiPriority w:val="34"/>
    <w:qFormat/>
    <w:rsid w:val="003174E3"/>
    <w:pPr>
      <w:ind w:left="720"/>
      <w:contextualSpacing/>
    </w:pPr>
  </w:style>
  <w:style w:type="paragraph" w:styleId="a9">
    <w:name w:val="Balloon Text"/>
    <w:basedOn w:val="a"/>
    <w:link w:val="aa"/>
    <w:uiPriority w:val="99"/>
    <w:semiHidden/>
    <w:unhideWhenUsed/>
    <w:rsid w:val="003174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74E3"/>
    <w:rPr>
      <w:rFonts w:ascii="Tahoma" w:hAnsi="Tahoma" w:cs="Tahoma"/>
      <w:sz w:val="16"/>
      <w:szCs w:val="16"/>
    </w:rPr>
  </w:style>
  <w:style w:type="paragraph" w:styleId="ab">
    <w:name w:val="header"/>
    <w:basedOn w:val="a"/>
    <w:link w:val="ac"/>
    <w:uiPriority w:val="99"/>
    <w:unhideWhenUsed/>
    <w:rsid w:val="003174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174E3"/>
  </w:style>
  <w:style w:type="paragraph" w:styleId="ad">
    <w:name w:val="footer"/>
    <w:basedOn w:val="a"/>
    <w:link w:val="ae"/>
    <w:uiPriority w:val="99"/>
    <w:unhideWhenUsed/>
    <w:rsid w:val="003174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174E3"/>
  </w:style>
  <w:style w:type="numbering" w:customStyle="1" w:styleId="21">
    <w:name w:val="Нет списка2"/>
    <w:next w:val="a2"/>
    <w:uiPriority w:val="99"/>
    <w:semiHidden/>
    <w:unhideWhenUsed/>
    <w:rsid w:val="00422A83"/>
  </w:style>
  <w:style w:type="numbering" w:customStyle="1" w:styleId="110">
    <w:name w:val="Нет списка11"/>
    <w:next w:val="a2"/>
    <w:uiPriority w:val="99"/>
    <w:semiHidden/>
    <w:unhideWhenUsed/>
    <w:rsid w:val="00422A83"/>
  </w:style>
  <w:style w:type="paragraph" w:customStyle="1" w:styleId="opisdvfldbeg">
    <w:name w:val="opis_dvfld_beg"/>
    <w:basedOn w:val="a"/>
    <w:uiPriority w:val="99"/>
    <w:rsid w:val="00422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dvfld">
    <w:name w:val="opis_dvfld"/>
    <w:basedOn w:val="a"/>
    <w:uiPriority w:val="99"/>
    <w:rsid w:val="00422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kr">
    <w:name w:val="sokr"/>
    <w:basedOn w:val="a0"/>
    <w:rsid w:val="00422A83"/>
  </w:style>
  <w:style w:type="table" w:styleId="af">
    <w:name w:val="Table Grid"/>
    <w:basedOn w:val="a1"/>
    <w:uiPriority w:val="39"/>
    <w:rsid w:val="0073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9E70F2"/>
  </w:style>
  <w:style w:type="numbering" w:customStyle="1" w:styleId="31">
    <w:name w:val="Нет списка3"/>
    <w:next w:val="a2"/>
    <w:uiPriority w:val="99"/>
    <w:semiHidden/>
    <w:unhideWhenUsed/>
    <w:rsid w:val="00EB15FB"/>
  </w:style>
  <w:style w:type="numbering" w:customStyle="1" w:styleId="12">
    <w:name w:val="Нет списка12"/>
    <w:next w:val="a2"/>
    <w:uiPriority w:val="99"/>
    <w:semiHidden/>
    <w:unhideWhenUsed/>
    <w:rsid w:val="00EB15FB"/>
  </w:style>
  <w:style w:type="paragraph" w:styleId="af0">
    <w:name w:val="caption"/>
    <w:basedOn w:val="a"/>
    <w:next w:val="a"/>
    <w:uiPriority w:val="35"/>
    <w:unhideWhenUsed/>
    <w:qFormat/>
    <w:rsid w:val="00EB15FB"/>
    <w:pPr>
      <w:spacing w:after="200" w:line="240" w:lineRule="auto"/>
    </w:pPr>
    <w:rPr>
      <w:i/>
      <w:iCs/>
      <w:color w:val="1F497D" w:themeColor="text2"/>
      <w:sz w:val="18"/>
      <w:szCs w:val="18"/>
    </w:rPr>
  </w:style>
  <w:style w:type="paragraph" w:customStyle="1" w:styleId="af1">
    <w:name w:val="_те_вопр"/>
    <w:basedOn w:val="a"/>
    <w:qFormat/>
    <w:rsid w:val="00EB15FB"/>
    <w:pPr>
      <w:keepNext/>
      <w:keepLines/>
      <w:tabs>
        <w:tab w:val="left" w:pos="426"/>
      </w:tabs>
      <w:spacing w:before="240" w:after="0" w:line="240" w:lineRule="auto"/>
      <w:ind w:left="425" w:hanging="425"/>
      <w:contextualSpacing/>
    </w:pPr>
    <w:rPr>
      <w:rFonts w:ascii="Times New Roman" w:eastAsiaTheme="minorEastAsia" w:hAnsi="Times New Roman" w:cs="Times New Roman"/>
      <w:caps/>
      <w:sz w:val="28"/>
      <w:szCs w:val="24"/>
      <w:lang w:eastAsia="ru-RU"/>
    </w:rPr>
  </w:style>
  <w:style w:type="paragraph" w:customStyle="1" w:styleId="af2">
    <w:name w:val="_те_отв"/>
    <w:basedOn w:val="a"/>
    <w:qFormat/>
    <w:rsid w:val="00EB15FB"/>
    <w:pPr>
      <w:tabs>
        <w:tab w:val="left" w:pos="1701"/>
      </w:tabs>
      <w:spacing w:after="0" w:line="240" w:lineRule="auto"/>
      <w:ind w:left="1701" w:hanging="285"/>
    </w:pPr>
    <w:rPr>
      <w:rFonts w:ascii="Times New Roman" w:eastAsiaTheme="minorEastAsia"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0752">
      <w:bodyDiv w:val="1"/>
      <w:marLeft w:val="0"/>
      <w:marRight w:val="0"/>
      <w:marTop w:val="0"/>
      <w:marBottom w:val="0"/>
      <w:divBdr>
        <w:top w:val="none" w:sz="0" w:space="0" w:color="auto"/>
        <w:left w:val="none" w:sz="0" w:space="0" w:color="auto"/>
        <w:bottom w:val="none" w:sz="0" w:space="0" w:color="auto"/>
        <w:right w:val="none" w:sz="0" w:space="0" w:color="auto"/>
      </w:divBdr>
      <w:divsChild>
        <w:div w:id="1270432708">
          <w:marLeft w:val="375"/>
          <w:marRight w:val="0"/>
          <w:marTop w:val="0"/>
          <w:marBottom w:val="0"/>
          <w:divBdr>
            <w:top w:val="none" w:sz="0" w:space="0" w:color="auto"/>
            <w:left w:val="none" w:sz="0" w:space="0" w:color="auto"/>
            <w:bottom w:val="none" w:sz="0" w:space="0" w:color="auto"/>
            <w:right w:val="none" w:sz="0" w:space="0" w:color="auto"/>
          </w:divBdr>
        </w:div>
        <w:div w:id="1164128630">
          <w:marLeft w:val="375"/>
          <w:marRight w:val="0"/>
          <w:marTop w:val="0"/>
          <w:marBottom w:val="0"/>
          <w:divBdr>
            <w:top w:val="none" w:sz="0" w:space="0" w:color="auto"/>
            <w:left w:val="none" w:sz="0" w:space="0" w:color="auto"/>
            <w:bottom w:val="none" w:sz="0" w:space="0" w:color="auto"/>
            <w:right w:val="none" w:sz="0" w:space="0" w:color="auto"/>
          </w:divBdr>
        </w:div>
        <w:div w:id="498424709">
          <w:marLeft w:val="375"/>
          <w:marRight w:val="0"/>
          <w:marTop w:val="0"/>
          <w:marBottom w:val="0"/>
          <w:divBdr>
            <w:top w:val="none" w:sz="0" w:space="0" w:color="auto"/>
            <w:left w:val="none" w:sz="0" w:space="0" w:color="auto"/>
            <w:bottom w:val="none" w:sz="0" w:space="0" w:color="auto"/>
            <w:right w:val="none" w:sz="0" w:space="0" w:color="auto"/>
          </w:divBdr>
        </w:div>
        <w:div w:id="821313954">
          <w:marLeft w:val="375"/>
          <w:marRight w:val="0"/>
          <w:marTop w:val="0"/>
          <w:marBottom w:val="0"/>
          <w:divBdr>
            <w:top w:val="none" w:sz="0" w:space="0" w:color="auto"/>
            <w:left w:val="none" w:sz="0" w:space="0" w:color="auto"/>
            <w:bottom w:val="none" w:sz="0" w:space="0" w:color="auto"/>
            <w:right w:val="none" w:sz="0" w:space="0" w:color="auto"/>
          </w:divBdr>
        </w:div>
      </w:divsChild>
    </w:div>
    <w:div w:id="122500224">
      <w:bodyDiv w:val="1"/>
      <w:marLeft w:val="0"/>
      <w:marRight w:val="0"/>
      <w:marTop w:val="0"/>
      <w:marBottom w:val="0"/>
      <w:divBdr>
        <w:top w:val="none" w:sz="0" w:space="0" w:color="auto"/>
        <w:left w:val="none" w:sz="0" w:space="0" w:color="auto"/>
        <w:bottom w:val="none" w:sz="0" w:space="0" w:color="auto"/>
        <w:right w:val="none" w:sz="0" w:space="0" w:color="auto"/>
      </w:divBdr>
      <w:divsChild>
        <w:div w:id="1971864741">
          <w:marLeft w:val="375"/>
          <w:marRight w:val="0"/>
          <w:marTop w:val="0"/>
          <w:marBottom w:val="0"/>
          <w:divBdr>
            <w:top w:val="none" w:sz="0" w:space="0" w:color="auto"/>
            <w:left w:val="none" w:sz="0" w:space="0" w:color="auto"/>
            <w:bottom w:val="none" w:sz="0" w:space="0" w:color="auto"/>
            <w:right w:val="none" w:sz="0" w:space="0" w:color="auto"/>
          </w:divBdr>
        </w:div>
        <w:div w:id="200942018">
          <w:marLeft w:val="375"/>
          <w:marRight w:val="0"/>
          <w:marTop w:val="0"/>
          <w:marBottom w:val="0"/>
          <w:divBdr>
            <w:top w:val="none" w:sz="0" w:space="0" w:color="auto"/>
            <w:left w:val="none" w:sz="0" w:space="0" w:color="auto"/>
            <w:bottom w:val="none" w:sz="0" w:space="0" w:color="auto"/>
            <w:right w:val="none" w:sz="0" w:space="0" w:color="auto"/>
          </w:divBdr>
        </w:div>
        <w:div w:id="837496787">
          <w:marLeft w:val="375"/>
          <w:marRight w:val="0"/>
          <w:marTop w:val="0"/>
          <w:marBottom w:val="0"/>
          <w:divBdr>
            <w:top w:val="none" w:sz="0" w:space="0" w:color="auto"/>
            <w:left w:val="none" w:sz="0" w:space="0" w:color="auto"/>
            <w:bottom w:val="none" w:sz="0" w:space="0" w:color="auto"/>
            <w:right w:val="none" w:sz="0" w:space="0" w:color="auto"/>
          </w:divBdr>
        </w:div>
        <w:div w:id="1313682199">
          <w:marLeft w:val="375"/>
          <w:marRight w:val="0"/>
          <w:marTop w:val="0"/>
          <w:marBottom w:val="0"/>
          <w:divBdr>
            <w:top w:val="none" w:sz="0" w:space="0" w:color="auto"/>
            <w:left w:val="none" w:sz="0" w:space="0" w:color="auto"/>
            <w:bottom w:val="none" w:sz="0" w:space="0" w:color="auto"/>
            <w:right w:val="none" w:sz="0" w:space="0" w:color="auto"/>
          </w:divBdr>
        </w:div>
      </w:divsChild>
    </w:div>
    <w:div w:id="293485891">
      <w:bodyDiv w:val="1"/>
      <w:marLeft w:val="0"/>
      <w:marRight w:val="0"/>
      <w:marTop w:val="0"/>
      <w:marBottom w:val="0"/>
      <w:divBdr>
        <w:top w:val="none" w:sz="0" w:space="0" w:color="auto"/>
        <w:left w:val="none" w:sz="0" w:space="0" w:color="auto"/>
        <w:bottom w:val="none" w:sz="0" w:space="0" w:color="auto"/>
        <w:right w:val="none" w:sz="0" w:space="0" w:color="auto"/>
      </w:divBdr>
      <w:divsChild>
        <w:div w:id="1542088976">
          <w:marLeft w:val="375"/>
          <w:marRight w:val="0"/>
          <w:marTop w:val="0"/>
          <w:marBottom w:val="0"/>
          <w:divBdr>
            <w:top w:val="none" w:sz="0" w:space="0" w:color="auto"/>
            <w:left w:val="none" w:sz="0" w:space="0" w:color="auto"/>
            <w:bottom w:val="none" w:sz="0" w:space="0" w:color="auto"/>
            <w:right w:val="none" w:sz="0" w:space="0" w:color="auto"/>
          </w:divBdr>
        </w:div>
        <w:div w:id="724917799">
          <w:marLeft w:val="375"/>
          <w:marRight w:val="0"/>
          <w:marTop w:val="0"/>
          <w:marBottom w:val="0"/>
          <w:divBdr>
            <w:top w:val="none" w:sz="0" w:space="0" w:color="auto"/>
            <w:left w:val="none" w:sz="0" w:space="0" w:color="auto"/>
            <w:bottom w:val="none" w:sz="0" w:space="0" w:color="auto"/>
            <w:right w:val="none" w:sz="0" w:space="0" w:color="auto"/>
          </w:divBdr>
        </w:div>
        <w:div w:id="287050588">
          <w:marLeft w:val="375"/>
          <w:marRight w:val="0"/>
          <w:marTop w:val="0"/>
          <w:marBottom w:val="0"/>
          <w:divBdr>
            <w:top w:val="none" w:sz="0" w:space="0" w:color="auto"/>
            <w:left w:val="none" w:sz="0" w:space="0" w:color="auto"/>
            <w:bottom w:val="none" w:sz="0" w:space="0" w:color="auto"/>
            <w:right w:val="none" w:sz="0" w:space="0" w:color="auto"/>
          </w:divBdr>
        </w:div>
        <w:div w:id="1271860906">
          <w:marLeft w:val="375"/>
          <w:marRight w:val="0"/>
          <w:marTop w:val="0"/>
          <w:marBottom w:val="0"/>
          <w:divBdr>
            <w:top w:val="none" w:sz="0" w:space="0" w:color="auto"/>
            <w:left w:val="none" w:sz="0" w:space="0" w:color="auto"/>
            <w:bottom w:val="none" w:sz="0" w:space="0" w:color="auto"/>
            <w:right w:val="none" w:sz="0" w:space="0" w:color="auto"/>
          </w:divBdr>
        </w:div>
        <w:div w:id="515071663">
          <w:marLeft w:val="375"/>
          <w:marRight w:val="0"/>
          <w:marTop w:val="0"/>
          <w:marBottom w:val="0"/>
          <w:divBdr>
            <w:top w:val="none" w:sz="0" w:space="0" w:color="auto"/>
            <w:left w:val="none" w:sz="0" w:space="0" w:color="auto"/>
            <w:bottom w:val="none" w:sz="0" w:space="0" w:color="auto"/>
            <w:right w:val="none" w:sz="0" w:space="0" w:color="auto"/>
          </w:divBdr>
        </w:div>
      </w:divsChild>
    </w:div>
    <w:div w:id="345787118">
      <w:bodyDiv w:val="1"/>
      <w:marLeft w:val="0"/>
      <w:marRight w:val="0"/>
      <w:marTop w:val="0"/>
      <w:marBottom w:val="0"/>
      <w:divBdr>
        <w:top w:val="none" w:sz="0" w:space="0" w:color="auto"/>
        <w:left w:val="none" w:sz="0" w:space="0" w:color="auto"/>
        <w:bottom w:val="none" w:sz="0" w:space="0" w:color="auto"/>
        <w:right w:val="none" w:sz="0" w:space="0" w:color="auto"/>
      </w:divBdr>
      <w:divsChild>
        <w:div w:id="1820615272">
          <w:marLeft w:val="375"/>
          <w:marRight w:val="0"/>
          <w:marTop w:val="0"/>
          <w:marBottom w:val="0"/>
          <w:divBdr>
            <w:top w:val="none" w:sz="0" w:space="0" w:color="auto"/>
            <w:left w:val="none" w:sz="0" w:space="0" w:color="auto"/>
            <w:bottom w:val="none" w:sz="0" w:space="0" w:color="auto"/>
            <w:right w:val="none" w:sz="0" w:space="0" w:color="auto"/>
          </w:divBdr>
        </w:div>
        <w:div w:id="1710296779">
          <w:marLeft w:val="375"/>
          <w:marRight w:val="0"/>
          <w:marTop w:val="0"/>
          <w:marBottom w:val="0"/>
          <w:divBdr>
            <w:top w:val="none" w:sz="0" w:space="0" w:color="auto"/>
            <w:left w:val="none" w:sz="0" w:space="0" w:color="auto"/>
            <w:bottom w:val="none" w:sz="0" w:space="0" w:color="auto"/>
            <w:right w:val="none" w:sz="0" w:space="0" w:color="auto"/>
          </w:divBdr>
        </w:div>
        <w:div w:id="503783437">
          <w:marLeft w:val="375"/>
          <w:marRight w:val="0"/>
          <w:marTop w:val="0"/>
          <w:marBottom w:val="0"/>
          <w:divBdr>
            <w:top w:val="none" w:sz="0" w:space="0" w:color="auto"/>
            <w:left w:val="none" w:sz="0" w:space="0" w:color="auto"/>
            <w:bottom w:val="none" w:sz="0" w:space="0" w:color="auto"/>
            <w:right w:val="none" w:sz="0" w:space="0" w:color="auto"/>
          </w:divBdr>
        </w:div>
      </w:divsChild>
    </w:div>
    <w:div w:id="404884250">
      <w:bodyDiv w:val="1"/>
      <w:marLeft w:val="0"/>
      <w:marRight w:val="0"/>
      <w:marTop w:val="0"/>
      <w:marBottom w:val="0"/>
      <w:divBdr>
        <w:top w:val="none" w:sz="0" w:space="0" w:color="auto"/>
        <w:left w:val="none" w:sz="0" w:space="0" w:color="auto"/>
        <w:bottom w:val="none" w:sz="0" w:space="0" w:color="auto"/>
        <w:right w:val="none" w:sz="0" w:space="0" w:color="auto"/>
      </w:divBdr>
      <w:divsChild>
        <w:div w:id="513761652">
          <w:marLeft w:val="0"/>
          <w:marRight w:val="0"/>
          <w:marTop w:val="0"/>
          <w:marBottom w:val="0"/>
          <w:divBdr>
            <w:top w:val="none" w:sz="0" w:space="0" w:color="auto"/>
            <w:left w:val="none" w:sz="0" w:space="0" w:color="auto"/>
            <w:bottom w:val="none" w:sz="0" w:space="0" w:color="auto"/>
            <w:right w:val="none" w:sz="0" w:space="0" w:color="auto"/>
          </w:divBdr>
        </w:div>
        <w:div w:id="1261639573">
          <w:marLeft w:val="375"/>
          <w:marRight w:val="0"/>
          <w:marTop w:val="0"/>
          <w:marBottom w:val="0"/>
          <w:divBdr>
            <w:top w:val="none" w:sz="0" w:space="0" w:color="auto"/>
            <w:left w:val="none" w:sz="0" w:space="0" w:color="auto"/>
            <w:bottom w:val="none" w:sz="0" w:space="0" w:color="auto"/>
            <w:right w:val="none" w:sz="0" w:space="0" w:color="auto"/>
          </w:divBdr>
        </w:div>
        <w:div w:id="1086416502">
          <w:marLeft w:val="375"/>
          <w:marRight w:val="0"/>
          <w:marTop w:val="0"/>
          <w:marBottom w:val="0"/>
          <w:divBdr>
            <w:top w:val="none" w:sz="0" w:space="0" w:color="auto"/>
            <w:left w:val="none" w:sz="0" w:space="0" w:color="auto"/>
            <w:bottom w:val="none" w:sz="0" w:space="0" w:color="auto"/>
            <w:right w:val="none" w:sz="0" w:space="0" w:color="auto"/>
          </w:divBdr>
        </w:div>
        <w:div w:id="1495224116">
          <w:marLeft w:val="375"/>
          <w:marRight w:val="0"/>
          <w:marTop w:val="0"/>
          <w:marBottom w:val="0"/>
          <w:divBdr>
            <w:top w:val="none" w:sz="0" w:space="0" w:color="auto"/>
            <w:left w:val="none" w:sz="0" w:space="0" w:color="auto"/>
            <w:bottom w:val="none" w:sz="0" w:space="0" w:color="auto"/>
            <w:right w:val="none" w:sz="0" w:space="0" w:color="auto"/>
          </w:divBdr>
        </w:div>
        <w:div w:id="516115488">
          <w:marLeft w:val="375"/>
          <w:marRight w:val="0"/>
          <w:marTop w:val="0"/>
          <w:marBottom w:val="0"/>
          <w:divBdr>
            <w:top w:val="none" w:sz="0" w:space="0" w:color="auto"/>
            <w:left w:val="none" w:sz="0" w:space="0" w:color="auto"/>
            <w:bottom w:val="none" w:sz="0" w:space="0" w:color="auto"/>
            <w:right w:val="none" w:sz="0" w:space="0" w:color="auto"/>
          </w:divBdr>
        </w:div>
      </w:divsChild>
    </w:div>
    <w:div w:id="414664719">
      <w:bodyDiv w:val="1"/>
      <w:marLeft w:val="0"/>
      <w:marRight w:val="0"/>
      <w:marTop w:val="0"/>
      <w:marBottom w:val="0"/>
      <w:divBdr>
        <w:top w:val="none" w:sz="0" w:space="0" w:color="auto"/>
        <w:left w:val="none" w:sz="0" w:space="0" w:color="auto"/>
        <w:bottom w:val="none" w:sz="0" w:space="0" w:color="auto"/>
        <w:right w:val="none" w:sz="0" w:space="0" w:color="auto"/>
      </w:divBdr>
      <w:divsChild>
        <w:div w:id="437987930">
          <w:marLeft w:val="0"/>
          <w:marRight w:val="0"/>
          <w:marTop w:val="0"/>
          <w:marBottom w:val="0"/>
          <w:divBdr>
            <w:top w:val="none" w:sz="0" w:space="0" w:color="auto"/>
            <w:left w:val="none" w:sz="0" w:space="0" w:color="auto"/>
            <w:bottom w:val="none" w:sz="0" w:space="0" w:color="auto"/>
            <w:right w:val="none" w:sz="0" w:space="0" w:color="auto"/>
          </w:divBdr>
        </w:div>
        <w:div w:id="1465736692">
          <w:marLeft w:val="375"/>
          <w:marRight w:val="0"/>
          <w:marTop w:val="0"/>
          <w:marBottom w:val="0"/>
          <w:divBdr>
            <w:top w:val="none" w:sz="0" w:space="0" w:color="auto"/>
            <w:left w:val="none" w:sz="0" w:space="0" w:color="auto"/>
            <w:bottom w:val="none" w:sz="0" w:space="0" w:color="auto"/>
            <w:right w:val="none" w:sz="0" w:space="0" w:color="auto"/>
          </w:divBdr>
        </w:div>
        <w:div w:id="16322170">
          <w:marLeft w:val="375"/>
          <w:marRight w:val="0"/>
          <w:marTop w:val="0"/>
          <w:marBottom w:val="0"/>
          <w:divBdr>
            <w:top w:val="none" w:sz="0" w:space="0" w:color="auto"/>
            <w:left w:val="none" w:sz="0" w:space="0" w:color="auto"/>
            <w:bottom w:val="none" w:sz="0" w:space="0" w:color="auto"/>
            <w:right w:val="none" w:sz="0" w:space="0" w:color="auto"/>
          </w:divBdr>
        </w:div>
        <w:div w:id="1801533520">
          <w:marLeft w:val="375"/>
          <w:marRight w:val="0"/>
          <w:marTop w:val="0"/>
          <w:marBottom w:val="0"/>
          <w:divBdr>
            <w:top w:val="none" w:sz="0" w:space="0" w:color="auto"/>
            <w:left w:val="none" w:sz="0" w:space="0" w:color="auto"/>
            <w:bottom w:val="none" w:sz="0" w:space="0" w:color="auto"/>
            <w:right w:val="none" w:sz="0" w:space="0" w:color="auto"/>
          </w:divBdr>
        </w:div>
        <w:div w:id="1663729109">
          <w:marLeft w:val="375"/>
          <w:marRight w:val="0"/>
          <w:marTop w:val="0"/>
          <w:marBottom w:val="0"/>
          <w:divBdr>
            <w:top w:val="none" w:sz="0" w:space="0" w:color="auto"/>
            <w:left w:val="none" w:sz="0" w:space="0" w:color="auto"/>
            <w:bottom w:val="none" w:sz="0" w:space="0" w:color="auto"/>
            <w:right w:val="none" w:sz="0" w:space="0" w:color="auto"/>
          </w:divBdr>
        </w:div>
        <w:div w:id="252318859">
          <w:marLeft w:val="375"/>
          <w:marRight w:val="0"/>
          <w:marTop w:val="0"/>
          <w:marBottom w:val="0"/>
          <w:divBdr>
            <w:top w:val="none" w:sz="0" w:space="0" w:color="auto"/>
            <w:left w:val="none" w:sz="0" w:space="0" w:color="auto"/>
            <w:bottom w:val="none" w:sz="0" w:space="0" w:color="auto"/>
            <w:right w:val="none" w:sz="0" w:space="0" w:color="auto"/>
          </w:divBdr>
        </w:div>
      </w:divsChild>
    </w:div>
    <w:div w:id="427820680">
      <w:bodyDiv w:val="1"/>
      <w:marLeft w:val="0"/>
      <w:marRight w:val="0"/>
      <w:marTop w:val="0"/>
      <w:marBottom w:val="0"/>
      <w:divBdr>
        <w:top w:val="none" w:sz="0" w:space="0" w:color="auto"/>
        <w:left w:val="none" w:sz="0" w:space="0" w:color="auto"/>
        <w:bottom w:val="none" w:sz="0" w:space="0" w:color="auto"/>
        <w:right w:val="none" w:sz="0" w:space="0" w:color="auto"/>
      </w:divBdr>
      <w:divsChild>
        <w:div w:id="603726127">
          <w:marLeft w:val="0"/>
          <w:marRight w:val="0"/>
          <w:marTop w:val="0"/>
          <w:marBottom w:val="0"/>
          <w:divBdr>
            <w:top w:val="none" w:sz="0" w:space="0" w:color="auto"/>
            <w:left w:val="none" w:sz="0" w:space="0" w:color="auto"/>
            <w:bottom w:val="none" w:sz="0" w:space="0" w:color="auto"/>
            <w:right w:val="none" w:sz="0" w:space="0" w:color="auto"/>
          </w:divBdr>
        </w:div>
        <w:div w:id="697969847">
          <w:marLeft w:val="375"/>
          <w:marRight w:val="0"/>
          <w:marTop w:val="0"/>
          <w:marBottom w:val="0"/>
          <w:divBdr>
            <w:top w:val="none" w:sz="0" w:space="0" w:color="auto"/>
            <w:left w:val="none" w:sz="0" w:space="0" w:color="auto"/>
            <w:bottom w:val="none" w:sz="0" w:space="0" w:color="auto"/>
            <w:right w:val="none" w:sz="0" w:space="0" w:color="auto"/>
          </w:divBdr>
        </w:div>
        <w:div w:id="1917400436">
          <w:marLeft w:val="375"/>
          <w:marRight w:val="0"/>
          <w:marTop w:val="0"/>
          <w:marBottom w:val="0"/>
          <w:divBdr>
            <w:top w:val="none" w:sz="0" w:space="0" w:color="auto"/>
            <w:left w:val="none" w:sz="0" w:space="0" w:color="auto"/>
            <w:bottom w:val="none" w:sz="0" w:space="0" w:color="auto"/>
            <w:right w:val="none" w:sz="0" w:space="0" w:color="auto"/>
          </w:divBdr>
        </w:div>
        <w:div w:id="726801705">
          <w:marLeft w:val="375"/>
          <w:marRight w:val="0"/>
          <w:marTop w:val="0"/>
          <w:marBottom w:val="0"/>
          <w:divBdr>
            <w:top w:val="none" w:sz="0" w:space="0" w:color="auto"/>
            <w:left w:val="none" w:sz="0" w:space="0" w:color="auto"/>
            <w:bottom w:val="none" w:sz="0" w:space="0" w:color="auto"/>
            <w:right w:val="none" w:sz="0" w:space="0" w:color="auto"/>
          </w:divBdr>
        </w:div>
        <w:div w:id="1067455785">
          <w:marLeft w:val="375"/>
          <w:marRight w:val="0"/>
          <w:marTop w:val="0"/>
          <w:marBottom w:val="0"/>
          <w:divBdr>
            <w:top w:val="none" w:sz="0" w:space="0" w:color="auto"/>
            <w:left w:val="none" w:sz="0" w:space="0" w:color="auto"/>
            <w:bottom w:val="none" w:sz="0" w:space="0" w:color="auto"/>
            <w:right w:val="none" w:sz="0" w:space="0" w:color="auto"/>
          </w:divBdr>
        </w:div>
        <w:div w:id="1165440164">
          <w:marLeft w:val="375"/>
          <w:marRight w:val="0"/>
          <w:marTop w:val="0"/>
          <w:marBottom w:val="0"/>
          <w:divBdr>
            <w:top w:val="none" w:sz="0" w:space="0" w:color="auto"/>
            <w:left w:val="none" w:sz="0" w:space="0" w:color="auto"/>
            <w:bottom w:val="none" w:sz="0" w:space="0" w:color="auto"/>
            <w:right w:val="none" w:sz="0" w:space="0" w:color="auto"/>
          </w:divBdr>
        </w:div>
      </w:divsChild>
    </w:div>
    <w:div w:id="499270773">
      <w:bodyDiv w:val="1"/>
      <w:marLeft w:val="0"/>
      <w:marRight w:val="0"/>
      <w:marTop w:val="0"/>
      <w:marBottom w:val="0"/>
      <w:divBdr>
        <w:top w:val="none" w:sz="0" w:space="0" w:color="auto"/>
        <w:left w:val="none" w:sz="0" w:space="0" w:color="auto"/>
        <w:bottom w:val="none" w:sz="0" w:space="0" w:color="auto"/>
        <w:right w:val="none" w:sz="0" w:space="0" w:color="auto"/>
      </w:divBdr>
      <w:divsChild>
        <w:div w:id="1019432198">
          <w:marLeft w:val="375"/>
          <w:marRight w:val="0"/>
          <w:marTop w:val="0"/>
          <w:marBottom w:val="0"/>
          <w:divBdr>
            <w:top w:val="none" w:sz="0" w:space="0" w:color="auto"/>
            <w:left w:val="none" w:sz="0" w:space="0" w:color="auto"/>
            <w:bottom w:val="none" w:sz="0" w:space="0" w:color="auto"/>
            <w:right w:val="none" w:sz="0" w:space="0" w:color="auto"/>
          </w:divBdr>
        </w:div>
        <w:div w:id="2113744378">
          <w:marLeft w:val="375"/>
          <w:marRight w:val="0"/>
          <w:marTop w:val="0"/>
          <w:marBottom w:val="0"/>
          <w:divBdr>
            <w:top w:val="none" w:sz="0" w:space="0" w:color="auto"/>
            <w:left w:val="none" w:sz="0" w:space="0" w:color="auto"/>
            <w:bottom w:val="none" w:sz="0" w:space="0" w:color="auto"/>
            <w:right w:val="none" w:sz="0" w:space="0" w:color="auto"/>
          </w:divBdr>
        </w:div>
        <w:div w:id="1680503070">
          <w:marLeft w:val="375"/>
          <w:marRight w:val="0"/>
          <w:marTop w:val="0"/>
          <w:marBottom w:val="0"/>
          <w:divBdr>
            <w:top w:val="none" w:sz="0" w:space="0" w:color="auto"/>
            <w:left w:val="none" w:sz="0" w:space="0" w:color="auto"/>
            <w:bottom w:val="none" w:sz="0" w:space="0" w:color="auto"/>
            <w:right w:val="none" w:sz="0" w:space="0" w:color="auto"/>
          </w:divBdr>
        </w:div>
        <w:div w:id="1091656731">
          <w:marLeft w:val="375"/>
          <w:marRight w:val="0"/>
          <w:marTop w:val="0"/>
          <w:marBottom w:val="0"/>
          <w:divBdr>
            <w:top w:val="none" w:sz="0" w:space="0" w:color="auto"/>
            <w:left w:val="none" w:sz="0" w:space="0" w:color="auto"/>
            <w:bottom w:val="none" w:sz="0" w:space="0" w:color="auto"/>
            <w:right w:val="none" w:sz="0" w:space="0" w:color="auto"/>
          </w:divBdr>
        </w:div>
      </w:divsChild>
    </w:div>
    <w:div w:id="502084984">
      <w:bodyDiv w:val="1"/>
      <w:marLeft w:val="0"/>
      <w:marRight w:val="0"/>
      <w:marTop w:val="0"/>
      <w:marBottom w:val="0"/>
      <w:divBdr>
        <w:top w:val="none" w:sz="0" w:space="0" w:color="auto"/>
        <w:left w:val="none" w:sz="0" w:space="0" w:color="auto"/>
        <w:bottom w:val="none" w:sz="0" w:space="0" w:color="auto"/>
        <w:right w:val="none" w:sz="0" w:space="0" w:color="auto"/>
      </w:divBdr>
      <w:divsChild>
        <w:div w:id="32968321">
          <w:marLeft w:val="375"/>
          <w:marRight w:val="375"/>
          <w:marTop w:val="375"/>
          <w:marBottom w:val="375"/>
          <w:divBdr>
            <w:top w:val="single" w:sz="6" w:space="8" w:color="DDDDDD"/>
            <w:left w:val="single" w:sz="6" w:space="8" w:color="DDDDDD"/>
            <w:bottom w:val="single" w:sz="6" w:space="8" w:color="DDDDDD"/>
            <w:right w:val="single" w:sz="6" w:space="8" w:color="DDDDDD"/>
          </w:divBdr>
        </w:div>
        <w:div w:id="1768381824">
          <w:marLeft w:val="375"/>
          <w:marRight w:val="375"/>
          <w:marTop w:val="375"/>
          <w:marBottom w:val="375"/>
          <w:divBdr>
            <w:top w:val="single" w:sz="6" w:space="8" w:color="DDDDDD"/>
            <w:left w:val="single" w:sz="6" w:space="8" w:color="DDDDDD"/>
            <w:bottom w:val="single" w:sz="6" w:space="8" w:color="DDDDDD"/>
            <w:right w:val="single" w:sz="6" w:space="8" w:color="DDDDDD"/>
          </w:divBdr>
        </w:div>
      </w:divsChild>
    </w:div>
    <w:div w:id="641498539">
      <w:bodyDiv w:val="1"/>
      <w:marLeft w:val="0"/>
      <w:marRight w:val="0"/>
      <w:marTop w:val="0"/>
      <w:marBottom w:val="0"/>
      <w:divBdr>
        <w:top w:val="none" w:sz="0" w:space="0" w:color="auto"/>
        <w:left w:val="none" w:sz="0" w:space="0" w:color="auto"/>
        <w:bottom w:val="none" w:sz="0" w:space="0" w:color="auto"/>
        <w:right w:val="none" w:sz="0" w:space="0" w:color="auto"/>
      </w:divBdr>
      <w:divsChild>
        <w:div w:id="1332758434">
          <w:marLeft w:val="375"/>
          <w:marRight w:val="0"/>
          <w:marTop w:val="0"/>
          <w:marBottom w:val="0"/>
          <w:divBdr>
            <w:top w:val="none" w:sz="0" w:space="0" w:color="auto"/>
            <w:left w:val="none" w:sz="0" w:space="0" w:color="auto"/>
            <w:bottom w:val="none" w:sz="0" w:space="0" w:color="auto"/>
            <w:right w:val="none" w:sz="0" w:space="0" w:color="auto"/>
          </w:divBdr>
        </w:div>
        <w:div w:id="583031030">
          <w:marLeft w:val="375"/>
          <w:marRight w:val="0"/>
          <w:marTop w:val="0"/>
          <w:marBottom w:val="0"/>
          <w:divBdr>
            <w:top w:val="none" w:sz="0" w:space="0" w:color="auto"/>
            <w:left w:val="none" w:sz="0" w:space="0" w:color="auto"/>
            <w:bottom w:val="none" w:sz="0" w:space="0" w:color="auto"/>
            <w:right w:val="none" w:sz="0" w:space="0" w:color="auto"/>
          </w:divBdr>
        </w:div>
        <w:div w:id="1720473984">
          <w:marLeft w:val="375"/>
          <w:marRight w:val="0"/>
          <w:marTop w:val="0"/>
          <w:marBottom w:val="0"/>
          <w:divBdr>
            <w:top w:val="none" w:sz="0" w:space="0" w:color="auto"/>
            <w:left w:val="none" w:sz="0" w:space="0" w:color="auto"/>
            <w:bottom w:val="none" w:sz="0" w:space="0" w:color="auto"/>
            <w:right w:val="none" w:sz="0" w:space="0" w:color="auto"/>
          </w:divBdr>
        </w:div>
        <w:div w:id="619995654">
          <w:marLeft w:val="375"/>
          <w:marRight w:val="0"/>
          <w:marTop w:val="0"/>
          <w:marBottom w:val="0"/>
          <w:divBdr>
            <w:top w:val="none" w:sz="0" w:space="0" w:color="auto"/>
            <w:left w:val="none" w:sz="0" w:space="0" w:color="auto"/>
            <w:bottom w:val="none" w:sz="0" w:space="0" w:color="auto"/>
            <w:right w:val="none" w:sz="0" w:space="0" w:color="auto"/>
          </w:divBdr>
        </w:div>
      </w:divsChild>
    </w:div>
    <w:div w:id="855115862">
      <w:bodyDiv w:val="1"/>
      <w:marLeft w:val="0"/>
      <w:marRight w:val="0"/>
      <w:marTop w:val="0"/>
      <w:marBottom w:val="0"/>
      <w:divBdr>
        <w:top w:val="none" w:sz="0" w:space="0" w:color="auto"/>
        <w:left w:val="none" w:sz="0" w:space="0" w:color="auto"/>
        <w:bottom w:val="none" w:sz="0" w:space="0" w:color="auto"/>
        <w:right w:val="none" w:sz="0" w:space="0" w:color="auto"/>
      </w:divBdr>
    </w:div>
    <w:div w:id="973026227">
      <w:bodyDiv w:val="1"/>
      <w:marLeft w:val="0"/>
      <w:marRight w:val="0"/>
      <w:marTop w:val="0"/>
      <w:marBottom w:val="0"/>
      <w:divBdr>
        <w:top w:val="none" w:sz="0" w:space="0" w:color="auto"/>
        <w:left w:val="none" w:sz="0" w:space="0" w:color="auto"/>
        <w:bottom w:val="none" w:sz="0" w:space="0" w:color="auto"/>
        <w:right w:val="none" w:sz="0" w:space="0" w:color="auto"/>
      </w:divBdr>
      <w:divsChild>
        <w:div w:id="2053143119">
          <w:marLeft w:val="375"/>
          <w:marRight w:val="0"/>
          <w:marTop w:val="0"/>
          <w:marBottom w:val="0"/>
          <w:divBdr>
            <w:top w:val="none" w:sz="0" w:space="0" w:color="auto"/>
            <w:left w:val="none" w:sz="0" w:space="0" w:color="auto"/>
            <w:bottom w:val="none" w:sz="0" w:space="0" w:color="auto"/>
            <w:right w:val="none" w:sz="0" w:space="0" w:color="auto"/>
          </w:divBdr>
        </w:div>
        <w:div w:id="1343240091">
          <w:marLeft w:val="375"/>
          <w:marRight w:val="0"/>
          <w:marTop w:val="0"/>
          <w:marBottom w:val="0"/>
          <w:divBdr>
            <w:top w:val="none" w:sz="0" w:space="0" w:color="auto"/>
            <w:left w:val="none" w:sz="0" w:space="0" w:color="auto"/>
            <w:bottom w:val="none" w:sz="0" w:space="0" w:color="auto"/>
            <w:right w:val="none" w:sz="0" w:space="0" w:color="auto"/>
          </w:divBdr>
        </w:div>
        <w:div w:id="1369334009">
          <w:marLeft w:val="375"/>
          <w:marRight w:val="0"/>
          <w:marTop w:val="0"/>
          <w:marBottom w:val="0"/>
          <w:divBdr>
            <w:top w:val="none" w:sz="0" w:space="0" w:color="auto"/>
            <w:left w:val="none" w:sz="0" w:space="0" w:color="auto"/>
            <w:bottom w:val="none" w:sz="0" w:space="0" w:color="auto"/>
            <w:right w:val="none" w:sz="0" w:space="0" w:color="auto"/>
          </w:divBdr>
        </w:div>
        <w:div w:id="1594437306">
          <w:marLeft w:val="375"/>
          <w:marRight w:val="0"/>
          <w:marTop w:val="0"/>
          <w:marBottom w:val="0"/>
          <w:divBdr>
            <w:top w:val="none" w:sz="0" w:space="0" w:color="auto"/>
            <w:left w:val="none" w:sz="0" w:space="0" w:color="auto"/>
            <w:bottom w:val="none" w:sz="0" w:space="0" w:color="auto"/>
            <w:right w:val="none" w:sz="0" w:space="0" w:color="auto"/>
          </w:divBdr>
        </w:div>
      </w:divsChild>
    </w:div>
    <w:div w:id="985015777">
      <w:bodyDiv w:val="1"/>
      <w:marLeft w:val="0"/>
      <w:marRight w:val="0"/>
      <w:marTop w:val="0"/>
      <w:marBottom w:val="0"/>
      <w:divBdr>
        <w:top w:val="none" w:sz="0" w:space="0" w:color="auto"/>
        <w:left w:val="none" w:sz="0" w:space="0" w:color="auto"/>
        <w:bottom w:val="none" w:sz="0" w:space="0" w:color="auto"/>
        <w:right w:val="none" w:sz="0" w:space="0" w:color="auto"/>
      </w:divBdr>
      <w:divsChild>
        <w:div w:id="392318606">
          <w:marLeft w:val="375"/>
          <w:marRight w:val="0"/>
          <w:marTop w:val="0"/>
          <w:marBottom w:val="0"/>
          <w:divBdr>
            <w:top w:val="none" w:sz="0" w:space="0" w:color="auto"/>
            <w:left w:val="none" w:sz="0" w:space="0" w:color="auto"/>
            <w:bottom w:val="none" w:sz="0" w:space="0" w:color="auto"/>
            <w:right w:val="none" w:sz="0" w:space="0" w:color="auto"/>
          </w:divBdr>
        </w:div>
        <w:div w:id="911238136">
          <w:marLeft w:val="375"/>
          <w:marRight w:val="0"/>
          <w:marTop w:val="0"/>
          <w:marBottom w:val="0"/>
          <w:divBdr>
            <w:top w:val="none" w:sz="0" w:space="0" w:color="auto"/>
            <w:left w:val="none" w:sz="0" w:space="0" w:color="auto"/>
            <w:bottom w:val="none" w:sz="0" w:space="0" w:color="auto"/>
            <w:right w:val="none" w:sz="0" w:space="0" w:color="auto"/>
          </w:divBdr>
        </w:div>
        <w:div w:id="1019937468">
          <w:marLeft w:val="375"/>
          <w:marRight w:val="0"/>
          <w:marTop w:val="0"/>
          <w:marBottom w:val="0"/>
          <w:divBdr>
            <w:top w:val="none" w:sz="0" w:space="0" w:color="auto"/>
            <w:left w:val="none" w:sz="0" w:space="0" w:color="auto"/>
            <w:bottom w:val="none" w:sz="0" w:space="0" w:color="auto"/>
            <w:right w:val="none" w:sz="0" w:space="0" w:color="auto"/>
          </w:divBdr>
        </w:div>
        <w:div w:id="1649361953">
          <w:marLeft w:val="375"/>
          <w:marRight w:val="0"/>
          <w:marTop w:val="0"/>
          <w:marBottom w:val="0"/>
          <w:divBdr>
            <w:top w:val="none" w:sz="0" w:space="0" w:color="auto"/>
            <w:left w:val="none" w:sz="0" w:space="0" w:color="auto"/>
            <w:bottom w:val="none" w:sz="0" w:space="0" w:color="auto"/>
            <w:right w:val="none" w:sz="0" w:space="0" w:color="auto"/>
          </w:divBdr>
        </w:div>
      </w:divsChild>
    </w:div>
    <w:div w:id="985160903">
      <w:bodyDiv w:val="1"/>
      <w:marLeft w:val="0"/>
      <w:marRight w:val="0"/>
      <w:marTop w:val="0"/>
      <w:marBottom w:val="0"/>
      <w:divBdr>
        <w:top w:val="none" w:sz="0" w:space="0" w:color="auto"/>
        <w:left w:val="none" w:sz="0" w:space="0" w:color="auto"/>
        <w:bottom w:val="none" w:sz="0" w:space="0" w:color="auto"/>
        <w:right w:val="none" w:sz="0" w:space="0" w:color="auto"/>
      </w:divBdr>
      <w:divsChild>
        <w:div w:id="1009405636">
          <w:marLeft w:val="0"/>
          <w:marRight w:val="0"/>
          <w:marTop w:val="0"/>
          <w:marBottom w:val="0"/>
          <w:divBdr>
            <w:top w:val="none" w:sz="0" w:space="0" w:color="auto"/>
            <w:left w:val="none" w:sz="0" w:space="0" w:color="auto"/>
            <w:bottom w:val="none" w:sz="0" w:space="0" w:color="auto"/>
            <w:right w:val="none" w:sz="0" w:space="0" w:color="auto"/>
          </w:divBdr>
        </w:div>
        <w:div w:id="1225676861">
          <w:marLeft w:val="375"/>
          <w:marRight w:val="0"/>
          <w:marTop w:val="0"/>
          <w:marBottom w:val="0"/>
          <w:divBdr>
            <w:top w:val="none" w:sz="0" w:space="0" w:color="auto"/>
            <w:left w:val="none" w:sz="0" w:space="0" w:color="auto"/>
            <w:bottom w:val="none" w:sz="0" w:space="0" w:color="auto"/>
            <w:right w:val="none" w:sz="0" w:space="0" w:color="auto"/>
          </w:divBdr>
        </w:div>
        <w:div w:id="1311053719">
          <w:marLeft w:val="375"/>
          <w:marRight w:val="0"/>
          <w:marTop w:val="0"/>
          <w:marBottom w:val="0"/>
          <w:divBdr>
            <w:top w:val="none" w:sz="0" w:space="0" w:color="auto"/>
            <w:left w:val="none" w:sz="0" w:space="0" w:color="auto"/>
            <w:bottom w:val="none" w:sz="0" w:space="0" w:color="auto"/>
            <w:right w:val="none" w:sz="0" w:space="0" w:color="auto"/>
          </w:divBdr>
        </w:div>
        <w:div w:id="2017069825">
          <w:marLeft w:val="375"/>
          <w:marRight w:val="0"/>
          <w:marTop w:val="0"/>
          <w:marBottom w:val="0"/>
          <w:divBdr>
            <w:top w:val="none" w:sz="0" w:space="0" w:color="auto"/>
            <w:left w:val="none" w:sz="0" w:space="0" w:color="auto"/>
            <w:bottom w:val="none" w:sz="0" w:space="0" w:color="auto"/>
            <w:right w:val="none" w:sz="0" w:space="0" w:color="auto"/>
          </w:divBdr>
        </w:div>
        <w:div w:id="891305292">
          <w:marLeft w:val="375"/>
          <w:marRight w:val="0"/>
          <w:marTop w:val="0"/>
          <w:marBottom w:val="0"/>
          <w:divBdr>
            <w:top w:val="none" w:sz="0" w:space="0" w:color="auto"/>
            <w:left w:val="none" w:sz="0" w:space="0" w:color="auto"/>
            <w:bottom w:val="none" w:sz="0" w:space="0" w:color="auto"/>
            <w:right w:val="none" w:sz="0" w:space="0" w:color="auto"/>
          </w:divBdr>
        </w:div>
        <w:div w:id="836921456">
          <w:marLeft w:val="375"/>
          <w:marRight w:val="0"/>
          <w:marTop w:val="0"/>
          <w:marBottom w:val="0"/>
          <w:divBdr>
            <w:top w:val="none" w:sz="0" w:space="0" w:color="auto"/>
            <w:left w:val="none" w:sz="0" w:space="0" w:color="auto"/>
            <w:bottom w:val="none" w:sz="0" w:space="0" w:color="auto"/>
            <w:right w:val="none" w:sz="0" w:space="0" w:color="auto"/>
          </w:divBdr>
        </w:div>
      </w:divsChild>
    </w:div>
    <w:div w:id="1125543005">
      <w:bodyDiv w:val="1"/>
      <w:marLeft w:val="0"/>
      <w:marRight w:val="0"/>
      <w:marTop w:val="0"/>
      <w:marBottom w:val="0"/>
      <w:divBdr>
        <w:top w:val="none" w:sz="0" w:space="0" w:color="auto"/>
        <w:left w:val="none" w:sz="0" w:space="0" w:color="auto"/>
        <w:bottom w:val="none" w:sz="0" w:space="0" w:color="auto"/>
        <w:right w:val="none" w:sz="0" w:space="0" w:color="auto"/>
      </w:divBdr>
      <w:divsChild>
        <w:div w:id="1659260283">
          <w:marLeft w:val="375"/>
          <w:marRight w:val="0"/>
          <w:marTop w:val="0"/>
          <w:marBottom w:val="0"/>
          <w:divBdr>
            <w:top w:val="none" w:sz="0" w:space="0" w:color="auto"/>
            <w:left w:val="none" w:sz="0" w:space="0" w:color="auto"/>
            <w:bottom w:val="none" w:sz="0" w:space="0" w:color="auto"/>
            <w:right w:val="none" w:sz="0" w:space="0" w:color="auto"/>
          </w:divBdr>
        </w:div>
        <w:div w:id="402681117">
          <w:marLeft w:val="375"/>
          <w:marRight w:val="0"/>
          <w:marTop w:val="0"/>
          <w:marBottom w:val="0"/>
          <w:divBdr>
            <w:top w:val="none" w:sz="0" w:space="0" w:color="auto"/>
            <w:left w:val="none" w:sz="0" w:space="0" w:color="auto"/>
            <w:bottom w:val="none" w:sz="0" w:space="0" w:color="auto"/>
            <w:right w:val="none" w:sz="0" w:space="0" w:color="auto"/>
          </w:divBdr>
        </w:div>
        <w:div w:id="691691632">
          <w:marLeft w:val="375"/>
          <w:marRight w:val="0"/>
          <w:marTop w:val="0"/>
          <w:marBottom w:val="0"/>
          <w:divBdr>
            <w:top w:val="none" w:sz="0" w:space="0" w:color="auto"/>
            <w:left w:val="none" w:sz="0" w:space="0" w:color="auto"/>
            <w:bottom w:val="none" w:sz="0" w:space="0" w:color="auto"/>
            <w:right w:val="none" w:sz="0" w:space="0" w:color="auto"/>
          </w:divBdr>
        </w:div>
        <w:div w:id="1047223938">
          <w:marLeft w:val="375"/>
          <w:marRight w:val="0"/>
          <w:marTop w:val="0"/>
          <w:marBottom w:val="0"/>
          <w:divBdr>
            <w:top w:val="none" w:sz="0" w:space="0" w:color="auto"/>
            <w:left w:val="none" w:sz="0" w:space="0" w:color="auto"/>
            <w:bottom w:val="none" w:sz="0" w:space="0" w:color="auto"/>
            <w:right w:val="none" w:sz="0" w:space="0" w:color="auto"/>
          </w:divBdr>
        </w:div>
      </w:divsChild>
    </w:div>
    <w:div w:id="1127119643">
      <w:bodyDiv w:val="1"/>
      <w:marLeft w:val="0"/>
      <w:marRight w:val="0"/>
      <w:marTop w:val="0"/>
      <w:marBottom w:val="0"/>
      <w:divBdr>
        <w:top w:val="none" w:sz="0" w:space="0" w:color="auto"/>
        <w:left w:val="none" w:sz="0" w:space="0" w:color="auto"/>
        <w:bottom w:val="none" w:sz="0" w:space="0" w:color="auto"/>
        <w:right w:val="none" w:sz="0" w:space="0" w:color="auto"/>
      </w:divBdr>
      <w:divsChild>
        <w:div w:id="230773572">
          <w:marLeft w:val="375"/>
          <w:marRight w:val="0"/>
          <w:marTop w:val="0"/>
          <w:marBottom w:val="0"/>
          <w:divBdr>
            <w:top w:val="none" w:sz="0" w:space="0" w:color="auto"/>
            <w:left w:val="none" w:sz="0" w:space="0" w:color="auto"/>
            <w:bottom w:val="none" w:sz="0" w:space="0" w:color="auto"/>
            <w:right w:val="none" w:sz="0" w:space="0" w:color="auto"/>
          </w:divBdr>
        </w:div>
        <w:div w:id="110981319">
          <w:marLeft w:val="375"/>
          <w:marRight w:val="0"/>
          <w:marTop w:val="0"/>
          <w:marBottom w:val="0"/>
          <w:divBdr>
            <w:top w:val="none" w:sz="0" w:space="0" w:color="auto"/>
            <w:left w:val="none" w:sz="0" w:space="0" w:color="auto"/>
            <w:bottom w:val="none" w:sz="0" w:space="0" w:color="auto"/>
            <w:right w:val="none" w:sz="0" w:space="0" w:color="auto"/>
          </w:divBdr>
        </w:div>
        <w:div w:id="528878604">
          <w:marLeft w:val="375"/>
          <w:marRight w:val="0"/>
          <w:marTop w:val="0"/>
          <w:marBottom w:val="0"/>
          <w:divBdr>
            <w:top w:val="none" w:sz="0" w:space="0" w:color="auto"/>
            <w:left w:val="none" w:sz="0" w:space="0" w:color="auto"/>
            <w:bottom w:val="none" w:sz="0" w:space="0" w:color="auto"/>
            <w:right w:val="none" w:sz="0" w:space="0" w:color="auto"/>
          </w:divBdr>
        </w:div>
      </w:divsChild>
    </w:div>
    <w:div w:id="1131442048">
      <w:bodyDiv w:val="1"/>
      <w:marLeft w:val="0"/>
      <w:marRight w:val="0"/>
      <w:marTop w:val="0"/>
      <w:marBottom w:val="0"/>
      <w:divBdr>
        <w:top w:val="none" w:sz="0" w:space="0" w:color="auto"/>
        <w:left w:val="none" w:sz="0" w:space="0" w:color="auto"/>
        <w:bottom w:val="none" w:sz="0" w:space="0" w:color="auto"/>
        <w:right w:val="none" w:sz="0" w:space="0" w:color="auto"/>
      </w:divBdr>
      <w:divsChild>
        <w:div w:id="366106689">
          <w:marLeft w:val="0"/>
          <w:marRight w:val="0"/>
          <w:marTop w:val="0"/>
          <w:marBottom w:val="0"/>
          <w:divBdr>
            <w:top w:val="none" w:sz="0" w:space="0" w:color="auto"/>
            <w:left w:val="none" w:sz="0" w:space="0" w:color="auto"/>
            <w:bottom w:val="none" w:sz="0" w:space="0" w:color="auto"/>
            <w:right w:val="none" w:sz="0" w:space="0" w:color="auto"/>
          </w:divBdr>
        </w:div>
        <w:div w:id="1228027666">
          <w:marLeft w:val="375"/>
          <w:marRight w:val="0"/>
          <w:marTop w:val="0"/>
          <w:marBottom w:val="0"/>
          <w:divBdr>
            <w:top w:val="none" w:sz="0" w:space="0" w:color="auto"/>
            <w:left w:val="none" w:sz="0" w:space="0" w:color="auto"/>
            <w:bottom w:val="none" w:sz="0" w:space="0" w:color="auto"/>
            <w:right w:val="none" w:sz="0" w:space="0" w:color="auto"/>
          </w:divBdr>
        </w:div>
        <w:div w:id="1039355468">
          <w:marLeft w:val="375"/>
          <w:marRight w:val="0"/>
          <w:marTop w:val="0"/>
          <w:marBottom w:val="0"/>
          <w:divBdr>
            <w:top w:val="none" w:sz="0" w:space="0" w:color="auto"/>
            <w:left w:val="none" w:sz="0" w:space="0" w:color="auto"/>
            <w:bottom w:val="none" w:sz="0" w:space="0" w:color="auto"/>
            <w:right w:val="none" w:sz="0" w:space="0" w:color="auto"/>
          </w:divBdr>
        </w:div>
        <w:div w:id="1202085731">
          <w:marLeft w:val="375"/>
          <w:marRight w:val="0"/>
          <w:marTop w:val="0"/>
          <w:marBottom w:val="0"/>
          <w:divBdr>
            <w:top w:val="none" w:sz="0" w:space="0" w:color="auto"/>
            <w:left w:val="none" w:sz="0" w:space="0" w:color="auto"/>
            <w:bottom w:val="none" w:sz="0" w:space="0" w:color="auto"/>
            <w:right w:val="none" w:sz="0" w:space="0" w:color="auto"/>
          </w:divBdr>
        </w:div>
        <w:div w:id="57675155">
          <w:marLeft w:val="375"/>
          <w:marRight w:val="0"/>
          <w:marTop w:val="0"/>
          <w:marBottom w:val="0"/>
          <w:divBdr>
            <w:top w:val="none" w:sz="0" w:space="0" w:color="auto"/>
            <w:left w:val="none" w:sz="0" w:space="0" w:color="auto"/>
            <w:bottom w:val="none" w:sz="0" w:space="0" w:color="auto"/>
            <w:right w:val="none" w:sz="0" w:space="0" w:color="auto"/>
          </w:divBdr>
        </w:div>
        <w:div w:id="1476919338">
          <w:marLeft w:val="375"/>
          <w:marRight w:val="0"/>
          <w:marTop w:val="0"/>
          <w:marBottom w:val="0"/>
          <w:divBdr>
            <w:top w:val="none" w:sz="0" w:space="0" w:color="auto"/>
            <w:left w:val="none" w:sz="0" w:space="0" w:color="auto"/>
            <w:bottom w:val="none" w:sz="0" w:space="0" w:color="auto"/>
            <w:right w:val="none" w:sz="0" w:space="0" w:color="auto"/>
          </w:divBdr>
        </w:div>
      </w:divsChild>
    </w:div>
    <w:div w:id="1184248927">
      <w:bodyDiv w:val="1"/>
      <w:marLeft w:val="0"/>
      <w:marRight w:val="0"/>
      <w:marTop w:val="0"/>
      <w:marBottom w:val="0"/>
      <w:divBdr>
        <w:top w:val="none" w:sz="0" w:space="0" w:color="auto"/>
        <w:left w:val="none" w:sz="0" w:space="0" w:color="auto"/>
        <w:bottom w:val="none" w:sz="0" w:space="0" w:color="auto"/>
        <w:right w:val="none" w:sz="0" w:space="0" w:color="auto"/>
      </w:divBdr>
      <w:divsChild>
        <w:div w:id="1295792737">
          <w:marLeft w:val="0"/>
          <w:marRight w:val="0"/>
          <w:marTop w:val="0"/>
          <w:marBottom w:val="0"/>
          <w:divBdr>
            <w:top w:val="none" w:sz="0" w:space="0" w:color="auto"/>
            <w:left w:val="none" w:sz="0" w:space="0" w:color="auto"/>
            <w:bottom w:val="none" w:sz="0" w:space="0" w:color="auto"/>
            <w:right w:val="none" w:sz="0" w:space="0" w:color="auto"/>
          </w:divBdr>
        </w:div>
        <w:div w:id="930626837">
          <w:marLeft w:val="375"/>
          <w:marRight w:val="0"/>
          <w:marTop w:val="0"/>
          <w:marBottom w:val="0"/>
          <w:divBdr>
            <w:top w:val="none" w:sz="0" w:space="0" w:color="auto"/>
            <w:left w:val="none" w:sz="0" w:space="0" w:color="auto"/>
            <w:bottom w:val="none" w:sz="0" w:space="0" w:color="auto"/>
            <w:right w:val="none" w:sz="0" w:space="0" w:color="auto"/>
          </w:divBdr>
        </w:div>
        <w:div w:id="1472408654">
          <w:marLeft w:val="375"/>
          <w:marRight w:val="0"/>
          <w:marTop w:val="0"/>
          <w:marBottom w:val="0"/>
          <w:divBdr>
            <w:top w:val="none" w:sz="0" w:space="0" w:color="auto"/>
            <w:left w:val="none" w:sz="0" w:space="0" w:color="auto"/>
            <w:bottom w:val="none" w:sz="0" w:space="0" w:color="auto"/>
            <w:right w:val="none" w:sz="0" w:space="0" w:color="auto"/>
          </w:divBdr>
        </w:div>
        <w:div w:id="1110971917">
          <w:marLeft w:val="375"/>
          <w:marRight w:val="0"/>
          <w:marTop w:val="0"/>
          <w:marBottom w:val="0"/>
          <w:divBdr>
            <w:top w:val="none" w:sz="0" w:space="0" w:color="auto"/>
            <w:left w:val="none" w:sz="0" w:space="0" w:color="auto"/>
            <w:bottom w:val="none" w:sz="0" w:space="0" w:color="auto"/>
            <w:right w:val="none" w:sz="0" w:space="0" w:color="auto"/>
          </w:divBdr>
        </w:div>
        <w:div w:id="1984847904">
          <w:marLeft w:val="375"/>
          <w:marRight w:val="0"/>
          <w:marTop w:val="0"/>
          <w:marBottom w:val="0"/>
          <w:divBdr>
            <w:top w:val="none" w:sz="0" w:space="0" w:color="auto"/>
            <w:left w:val="none" w:sz="0" w:space="0" w:color="auto"/>
            <w:bottom w:val="none" w:sz="0" w:space="0" w:color="auto"/>
            <w:right w:val="none" w:sz="0" w:space="0" w:color="auto"/>
          </w:divBdr>
        </w:div>
        <w:div w:id="1568809217">
          <w:marLeft w:val="375"/>
          <w:marRight w:val="0"/>
          <w:marTop w:val="0"/>
          <w:marBottom w:val="0"/>
          <w:divBdr>
            <w:top w:val="none" w:sz="0" w:space="0" w:color="auto"/>
            <w:left w:val="none" w:sz="0" w:space="0" w:color="auto"/>
            <w:bottom w:val="none" w:sz="0" w:space="0" w:color="auto"/>
            <w:right w:val="none" w:sz="0" w:space="0" w:color="auto"/>
          </w:divBdr>
        </w:div>
      </w:divsChild>
    </w:div>
    <w:div w:id="1285499131">
      <w:bodyDiv w:val="1"/>
      <w:marLeft w:val="0"/>
      <w:marRight w:val="0"/>
      <w:marTop w:val="0"/>
      <w:marBottom w:val="0"/>
      <w:divBdr>
        <w:top w:val="none" w:sz="0" w:space="0" w:color="auto"/>
        <w:left w:val="none" w:sz="0" w:space="0" w:color="auto"/>
        <w:bottom w:val="none" w:sz="0" w:space="0" w:color="auto"/>
        <w:right w:val="none" w:sz="0" w:space="0" w:color="auto"/>
      </w:divBdr>
      <w:divsChild>
        <w:div w:id="32124189">
          <w:marLeft w:val="375"/>
          <w:marRight w:val="0"/>
          <w:marTop w:val="0"/>
          <w:marBottom w:val="0"/>
          <w:divBdr>
            <w:top w:val="none" w:sz="0" w:space="0" w:color="auto"/>
            <w:left w:val="none" w:sz="0" w:space="0" w:color="auto"/>
            <w:bottom w:val="none" w:sz="0" w:space="0" w:color="auto"/>
            <w:right w:val="none" w:sz="0" w:space="0" w:color="auto"/>
          </w:divBdr>
        </w:div>
        <w:div w:id="1184900966">
          <w:marLeft w:val="375"/>
          <w:marRight w:val="0"/>
          <w:marTop w:val="0"/>
          <w:marBottom w:val="0"/>
          <w:divBdr>
            <w:top w:val="none" w:sz="0" w:space="0" w:color="auto"/>
            <w:left w:val="none" w:sz="0" w:space="0" w:color="auto"/>
            <w:bottom w:val="none" w:sz="0" w:space="0" w:color="auto"/>
            <w:right w:val="none" w:sz="0" w:space="0" w:color="auto"/>
          </w:divBdr>
        </w:div>
        <w:div w:id="2122144026">
          <w:marLeft w:val="375"/>
          <w:marRight w:val="0"/>
          <w:marTop w:val="0"/>
          <w:marBottom w:val="0"/>
          <w:divBdr>
            <w:top w:val="none" w:sz="0" w:space="0" w:color="auto"/>
            <w:left w:val="none" w:sz="0" w:space="0" w:color="auto"/>
            <w:bottom w:val="none" w:sz="0" w:space="0" w:color="auto"/>
            <w:right w:val="none" w:sz="0" w:space="0" w:color="auto"/>
          </w:divBdr>
        </w:div>
      </w:divsChild>
    </w:div>
    <w:div w:id="1365597168">
      <w:bodyDiv w:val="1"/>
      <w:marLeft w:val="0"/>
      <w:marRight w:val="0"/>
      <w:marTop w:val="0"/>
      <w:marBottom w:val="0"/>
      <w:divBdr>
        <w:top w:val="none" w:sz="0" w:space="0" w:color="auto"/>
        <w:left w:val="none" w:sz="0" w:space="0" w:color="auto"/>
        <w:bottom w:val="none" w:sz="0" w:space="0" w:color="auto"/>
        <w:right w:val="none" w:sz="0" w:space="0" w:color="auto"/>
      </w:divBdr>
      <w:divsChild>
        <w:div w:id="188221310">
          <w:marLeft w:val="375"/>
          <w:marRight w:val="0"/>
          <w:marTop w:val="0"/>
          <w:marBottom w:val="0"/>
          <w:divBdr>
            <w:top w:val="none" w:sz="0" w:space="0" w:color="auto"/>
            <w:left w:val="none" w:sz="0" w:space="0" w:color="auto"/>
            <w:bottom w:val="none" w:sz="0" w:space="0" w:color="auto"/>
            <w:right w:val="none" w:sz="0" w:space="0" w:color="auto"/>
          </w:divBdr>
        </w:div>
        <w:div w:id="1847747464">
          <w:marLeft w:val="375"/>
          <w:marRight w:val="0"/>
          <w:marTop w:val="0"/>
          <w:marBottom w:val="0"/>
          <w:divBdr>
            <w:top w:val="none" w:sz="0" w:space="0" w:color="auto"/>
            <w:left w:val="none" w:sz="0" w:space="0" w:color="auto"/>
            <w:bottom w:val="none" w:sz="0" w:space="0" w:color="auto"/>
            <w:right w:val="none" w:sz="0" w:space="0" w:color="auto"/>
          </w:divBdr>
        </w:div>
        <w:div w:id="2103914540">
          <w:marLeft w:val="375"/>
          <w:marRight w:val="0"/>
          <w:marTop w:val="0"/>
          <w:marBottom w:val="0"/>
          <w:divBdr>
            <w:top w:val="none" w:sz="0" w:space="0" w:color="auto"/>
            <w:left w:val="none" w:sz="0" w:space="0" w:color="auto"/>
            <w:bottom w:val="none" w:sz="0" w:space="0" w:color="auto"/>
            <w:right w:val="none" w:sz="0" w:space="0" w:color="auto"/>
          </w:divBdr>
        </w:div>
        <w:div w:id="586307252">
          <w:marLeft w:val="375"/>
          <w:marRight w:val="0"/>
          <w:marTop w:val="0"/>
          <w:marBottom w:val="0"/>
          <w:divBdr>
            <w:top w:val="none" w:sz="0" w:space="0" w:color="auto"/>
            <w:left w:val="none" w:sz="0" w:space="0" w:color="auto"/>
            <w:bottom w:val="none" w:sz="0" w:space="0" w:color="auto"/>
            <w:right w:val="none" w:sz="0" w:space="0" w:color="auto"/>
          </w:divBdr>
        </w:div>
      </w:divsChild>
    </w:div>
    <w:div w:id="1494563248">
      <w:bodyDiv w:val="1"/>
      <w:marLeft w:val="0"/>
      <w:marRight w:val="0"/>
      <w:marTop w:val="0"/>
      <w:marBottom w:val="0"/>
      <w:divBdr>
        <w:top w:val="none" w:sz="0" w:space="0" w:color="auto"/>
        <w:left w:val="none" w:sz="0" w:space="0" w:color="auto"/>
        <w:bottom w:val="none" w:sz="0" w:space="0" w:color="auto"/>
        <w:right w:val="none" w:sz="0" w:space="0" w:color="auto"/>
      </w:divBdr>
      <w:divsChild>
        <w:div w:id="1310937285">
          <w:marLeft w:val="375"/>
          <w:marRight w:val="0"/>
          <w:marTop w:val="0"/>
          <w:marBottom w:val="0"/>
          <w:divBdr>
            <w:top w:val="none" w:sz="0" w:space="0" w:color="auto"/>
            <w:left w:val="none" w:sz="0" w:space="0" w:color="auto"/>
            <w:bottom w:val="none" w:sz="0" w:space="0" w:color="auto"/>
            <w:right w:val="none" w:sz="0" w:space="0" w:color="auto"/>
          </w:divBdr>
        </w:div>
        <w:div w:id="1143305313">
          <w:marLeft w:val="375"/>
          <w:marRight w:val="0"/>
          <w:marTop w:val="0"/>
          <w:marBottom w:val="0"/>
          <w:divBdr>
            <w:top w:val="none" w:sz="0" w:space="0" w:color="auto"/>
            <w:left w:val="none" w:sz="0" w:space="0" w:color="auto"/>
            <w:bottom w:val="none" w:sz="0" w:space="0" w:color="auto"/>
            <w:right w:val="none" w:sz="0" w:space="0" w:color="auto"/>
          </w:divBdr>
        </w:div>
        <w:div w:id="1339960972">
          <w:marLeft w:val="375"/>
          <w:marRight w:val="0"/>
          <w:marTop w:val="0"/>
          <w:marBottom w:val="0"/>
          <w:divBdr>
            <w:top w:val="none" w:sz="0" w:space="0" w:color="auto"/>
            <w:left w:val="none" w:sz="0" w:space="0" w:color="auto"/>
            <w:bottom w:val="none" w:sz="0" w:space="0" w:color="auto"/>
            <w:right w:val="none" w:sz="0" w:space="0" w:color="auto"/>
          </w:divBdr>
        </w:div>
        <w:div w:id="1067220286">
          <w:marLeft w:val="375"/>
          <w:marRight w:val="0"/>
          <w:marTop w:val="0"/>
          <w:marBottom w:val="0"/>
          <w:divBdr>
            <w:top w:val="none" w:sz="0" w:space="0" w:color="auto"/>
            <w:left w:val="none" w:sz="0" w:space="0" w:color="auto"/>
            <w:bottom w:val="none" w:sz="0" w:space="0" w:color="auto"/>
            <w:right w:val="none" w:sz="0" w:space="0" w:color="auto"/>
          </w:divBdr>
        </w:div>
      </w:divsChild>
    </w:div>
    <w:div w:id="1508909147">
      <w:bodyDiv w:val="1"/>
      <w:marLeft w:val="0"/>
      <w:marRight w:val="0"/>
      <w:marTop w:val="0"/>
      <w:marBottom w:val="0"/>
      <w:divBdr>
        <w:top w:val="none" w:sz="0" w:space="0" w:color="auto"/>
        <w:left w:val="none" w:sz="0" w:space="0" w:color="auto"/>
        <w:bottom w:val="none" w:sz="0" w:space="0" w:color="auto"/>
        <w:right w:val="none" w:sz="0" w:space="0" w:color="auto"/>
      </w:divBdr>
      <w:divsChild>
        <w:div w:id="1385327940">
          <w:marLeft w:val="0"/>
          <w:marRight w:val="0"/>
          <w:marTop w:val="0"/>
          <w:marBottom w:val="0"/>
          <w:divBdr>
            <w:top w:val="none" w:sz="0" w:space="0" w:color="auto"/>
            <w:left w:val="none" w:sz="0" w:space="0" w:color="auto"/>
            <w:bottom w:val="none" w:sz="0" w:space="0" w:color="auto"/>
            <w:right w:val="none" w:sz="0" w:space="0" w:color="auto"/>
          </w:divBdr>
        </w:div>
        <w:div w:id="2004628358">
          <w:marLeft w:val="375"/>
          <w:marRight w:val="0"/>
          <w:marTop w:val="0"/>
          <w:marBottom w:val="0"/>
          <w:divBdr>
            <w:top w:val="none" w:sz="0" w:space="0" w:color="auto"/>
            <w:left w:val="none" w:sz="0" w:space="0" w:color="auto"/>
            <w:bottom w:val="none" w:sz="0" w:space="0" w:color="auto"/>
            <w:right w:val="none" w:sz="0" w:space="0" w:color="auto"/>
          </w:divBdr>
        </w:div>
        <w:div w:id="568882214">
          <w:marLeft w:val="375"/>
          <w:marRight w:val="0"/>
          <w:marTop w:val="0"/>
          <w:marBottom w:val="0"/>
          <w:divBdr>
            <w:top w:val="none" w:sz="0" w:space="0" w:color="auto"/>
            <w:left w:val="none" w:sz="0" w:space="0" w:color="auto"/>
            <w:bottom w:val="none" w:sz="0" w:space="0" w:color="auto"/>
            <w:right w:val="none" w:sz="0" w:space="0" w:color="auto"/>
          </w:divBdr>
        </w:div>
        <w:div w:id="1939941308">
          <w:marLeft w:val="375"/>
          <w:marRight w:val="0"/>
          <w:marTop w:val="0"/>
          <w:marBottom w:val="0"/>
          <w:divBdr>
            <w:top w:val="none" w:sz="0" w:space="0" w:color="auto"/>
            <w:left w:val="none" w:sz="0" w:space="0" w:color="auto"/>
            <w:bottom w:val="none" w:sz="0" w:space="0" w:color="auto"/>
            <w:right w:val="none" w:sz="0" w:space="0" w:color="auto"/>
          </w:divBdr>
        </w:div>
        <w:div w:id="1585721947">
          <w:marLeft w:val="375"/>
          <w:marRight w:val="0"/>
          <w:marTop w:val="0"/>
          <w:marBottom w:val="0"/>
          <w:divBdr>
            <w:top w:val="none" w:sz="0" w:space="0" w:color="auto"/>
            <w:left w:val="none" w:sz="0" w:space="0" w:color="auto"/>
            <w:bottom w:val="none" w:sz="0" w:space="0" w:color="auto"/>
            <w:right w:val="none" w:sz="0" w:space="0" w:color="auto"/>
          </w:divBdr>
        </w:div>
      </w:divsChild>
    </w:div>
    <w:div w:id="1639452633">
      <w:bodyDiv w:val="1"/>
      <w:marLeft w:val="0"/>
      <w:marRight w:val="0"/>
      <w:marTop w:val="0"/>
      <w:marBottom w:val="0"/>
      <w:divBdr>
        <w:top w:val="none" w:sz="0" w:space="0" w:color="auto"/>
        <w:left w:val="none" w:sz="0" w:space="0" w:color="auto"/>
        <w:bottom w:val="none" w:sz="0" w:space="0" w:color="auto"/>
        <w:right w:val="none" w:sz="0" w:space="0" w:color="auto"/>
      </w:divBdr>
      <w:divsChild>
        <w:div w:id="1405713283">
          <w:marLeft w:val="375"/>
          <w:marRight w:val="0"/>
          <w:marTop w:val="0"/>
          <w:marBottom w:val="0"/>
          <w:divBdr>
            <w:top w:val="none" w:sz="0" w:space="0" w:color="auto"/>
            <w:left w:val="none" w:sz="0" w:space="0" w:color="auto"/>
            <w:bottom w:val="none" w:sz="0" w:space="0" w:color="auto"/>
            <w:right w:val="none" w:sz="0" w:space="0" w:color="auto"/>
          </w:divBdr>
        </w:div>
        <w:div w:id="1849712945">
          <w:marLeft w:val="375"/>
          <w:marRight w:val="0"/>
          <w:marTop w:val="0"/>
          <w:marBottom w:val="0"/>
          <w:divBdr>
            <w:top w:val="none" w:sz="0" w:space="0" w:color="auto"/>
            <w:left w:val="none" w:sz="0" w:space="0" w:color="auto"/>
            <w:bottom w:val="none" w:sz="0" w:space="0" w:color="auto"/>
            <w:right w:val="none" w:sz="0" w:space="0" w:color="auto"/>
          </w:divBdr>
        </w:div>
        <w:div w:id="779229079">
          <w:marLeft w:val="375"/>
          <w:marRight w:val="0"/>
          <w:marTop w:val="0"/>
          <w:marBottom w:val="0"/>
          <w:divBdr>
            <w:top w:val="none" w:sz="0" w:space="0" w:color="auto"/>
            <w:left w:val="none" w:sz="0" w:space="0" w:color="auto"/>
            <w:bottom w:val="none" w:sz="0" w:space="0" w:color="auto"/>
            <w:right w:val="none" w:sz="0" w:space="0" w:color="auto"/>
          </w:divBdr>
        </w:div>
        <w:div w:id="2056158559">
          <w:marLeft w:val="375"/>
          <w:marRight w:val="0"/>
          <w:marTop w:val="0"/>
          <w:marBottom w:val="0"/>
          <w:divBdr>
            <w:top w:val="none" w:sz="0" w:space="0" w:color="auto"/>
            <w:left w:val="none" w:sz="0" w:space="0" w:color="auto"/>
            <w:bottom w:val="none" w:sz="0" w:space="0" w:color="auto"/>
            <w:right w:val="none" w:sz="0" w:space="0" w:color="auto"/>
          </w:divBdr>
        </w:div>
      </w:divsChild>
    </w:div>
    <w:div w:id="1663850441">
      <w:bodyDiv w:val="1"/>
      <w:marLeft w:val="0"/>
      <w:marRight w:val="0"/>
      <w:marTop w:val="0"/>
      <w:marBottom w:val="0"/>
      <w:divBdr>
        <w:top w:val="none" w:sz="0" w:space="0" w:color="auto"/>
        <w:left w:val="none" w:sz="0" w:space="0" w:color="auto"/>
        <w:bottom w:val="none" w:sz="0" w:space="0" w:color="auto"/>
        <w:right w:val="none" w:sz="0" w:space="0" w:color="auto"/>
      </w:divBdr>
      <w:divsChild>
        <w:div w:id="420487331">
          <w:marLeft w:val="375"/>
          <w:marRight w:val="0"/>
          <w:marTop w:val="0"/>
          <w:marBottom w:val="0"/>
          <w:divBdr>
            <w:top w:val="none" w:sz="0" w:space="0" w:color="auto"/>
            <w:left w:val="none" w:sz="0" w:space="0" w:color="auto"/>
            <w:bottom w:val="none" w:sz="0" w:space="0" w:color="auto"/>
            <w:right w:val="none" w:sz="0" w:space="0" w:color="auto"/>
          </w:divBdr>
        </w:div>
        <w:div w:id="694311802">
          <w:marLeft w:val="375"/>
          <w:marRight w:val="0"/>
          <w:marTop w:val="0"/>
          <w:marBottom w:val="0"/>
          <w:divBdr>
            <w:top w:val="none" w:sz="0" w:space="0" w:color="auto"/>
            <w:left w:val="none" w:sz="0" w:space="0" w:color="auto"/>
            <w:bottom w:val="none" w:sz="0" w:space="0" w:color="auto"/>
            <w:right w:val="none" w:sz="0" w:space="0" w:color="auto"/>
          </w:divBdr>
        </w:div>
        <w:div w:id="1922982848">
          <w:marLeft w:val="375"/>
          <w:marRight w:val="0"/>
          <w:marTop w:val="0"/>
          <w:marBottom w:val="0"/>
          <w:divBdr>
            <w:top w:val="none" w:sz="0" w:space="0" w:color="auto"/>
            <w:left w:val="none" w:sz="0" w:space="0" w:color="auto"/>
            <w:bottom w:val="none" w:sz="0" w:space="0" w:color="auto"/>
            <w:right w:val="none" w:sz="0" w:space="0" w:color="auto"/>
          </w:divBdr>
        </w:div>
        <w:div w:id="1734966190">
          <w:marLeft w:val="375"/>
          <w:marRight w:val="0"/>
          <w:marTop w:val="0"/>
          <w:marBottom w:val="0"/>
          <w:divBdr>
            <w:top w:val="none" w:sz="0" w:space="0" w:color="auto"/>
            <w:left w:val="none" w:sz="0" w:space="0" w:color="auto"/>
            <w:bottom w:val="none" w:sz="0" w:space="0" w:color="auto"/>
            <w:right w:val="none" w:sz="0" w:space="0" w:color="auto"/>
          </w:divBdr>
        </w:div>
        <w:div w:id="1853759860">
          <w:marLeft w:val="375"/>
          <w:marRight w:val="0"/>
          <w:marTop w:val="0"/>
          <w:marBottom w:val="0"/>
          <w:divBdr>
            <w:top w:val="none" w:sz="0" w:space="0" w:color="auto"/>
            <w:left w:val="none" w:sz="0" w:space="0" w:color="auto"/>
            <w:bottom w:val="none" w:sz="0" w:space="0" w:color="auto"/>
            <w:right w:val="none" w:sz="0" w:space="0" w:color="auto"/>
          </w:divBdr>
        </w:div>
      </w:divsChild>
    </w:div>
    <w:div w:id="1664812895">
      <w:bodyDiv w:val="1"/>
      <w:marLeft w:val="0"/>
      <w:marRight w:val="0"/>
      <w:marTop w:val="0"/>
      <w:marBottom w:val="0"/>
      <w:divBdr>
        <w:top w:val="none" w:sz="0" w:space="0" w:color="auto"/>
        <w:left w:val="none" w:sz="0" w:space="0" w:color="auto"/>
        <w:bottom w:val="none" w:sz="0" w:space="0" w:color="auto"/>
        <w:right w:val="none" w:sz="0" w:space="0" w:color="auto"/>
      </w:divBdr>
      <w:divsChild>
        <w:div w:id="460996073">
          <w:marLeft w:val="375"/>
          <w:marRight w:val="0"/>
          <w:marTop w:val="0"/>
          <w:marBottom w:val="0"/>
          <w:divBdr>
            <w:top w:val="none" w:sz="0" w:space="0" w:color="auto"/>
            <w:left w:val="none" w:sz="0" w:space="0" w:color="auto"/>
            <w:bottom w:val="none" w:sz="0" w:space="0" w:color="auto"/>
            <w:right w:val="none" w:sz="0" w:space="0" w:color="auto"/>
          </w:divBdr>
        </w:div>
        <w:div w:id="1054504028">
          <w:marLeft w:val="375"/>
          <w:marRight w:val="0"/>
          <w:marTop w:val="0"/>
          <w:marBottom w:val="0"/>
          <w:divBdr>
            <w:top w:val="none" w:sz="0" w:space="0" w:color="auto"/>
            <w:left w:val="none" w:sz="0" w:space="0" w:color="auto"/>
            <w:bottom w:val="none" w:sz="0" w:space="0" w:color="auto"/>
            <w:right w:val="none" w:sz="0" w:space="0" w:color="auto"/>
          </w:divBdr>
        </w:div>
        <w:div w:id="442312083">
          <w:marLeft w:val="375"/>
          <w:marRight w:val="0"/>
          <w:marTop w:val="0"/>
          <w:marBottom w:val="0"/>
          <w:divBdr>
            <w:top w:val="none" w:sz="0" w:space="0" w:color="auto"/>
            <w:left w:val="none" w:sz="0" w:space="0" w:color="auto"/>
            <w:bottom w:val="none" w:sz="0" w:space="0" w:color="auto"/>
            <w:right w:val="none" w:sz="0" w:space="0" w:color="auto"/>
          </w:divBdr>
        </w:div>
        <w:div w:id="227958947">
          <w:marLeft w:val="375"/>
          <w:marRight w:val="0"/>
          <w:marTop w:val="0"/>
          <w:marBottom w:val="0"/>
          <w:divBdr>
            <w:top w:val="none" w:sz="0" w:space="0" w:color="auto"/>
            <w:left w:val="none" w:sz="0" w:space="0" w:color="auto"/>
            <w:bottom w:val="none" w:sz="0" w:space="0" w:color="auto"/>
            <w:right w:val="none" w:sz="0" w:space="0" w:color="auto"/>
          </w:divBdr>
        </w:div>
      </w:divsChild>
    </w:div>
    <w:div w:id="1757282858">
      <w:bodyDiv w:val="1"/>
      <w:marLeft w:val="0"/>
      <w:marRight w:val="0"/>
      <w:marTop w:val="0"/>
      <w:marBottom w:val="0"/>
      <w:divBdr>
        <w:top w:val="none" w:sz="0" w:space="0" w:color="auto"/>
        <w:left w:val="none" w:sz="0" w:space="0" w:color="auto"/>
        <w:bottom w:val="none" w:sz="0" w:space="0" w:color="auto"/>
        <w:right w:val="none" w:sz="0" w:space="0" w:color="auto"/>
      </w:divBdr>
      <w:divsChild>
        <w:div w:id="874392091">
          <w:marLeft w:val="375"/>
          <w:marRight w:val="0"/>
          <w:marTop w:val="0"/>
          <w:marBottom w:val="0"/>
          <w:divBdr>
            <w:top w:val="none" w:sz="0" w:space="0" w:color="auto"/>
            <w:left w:val="none" w:sz="0" w:space="0" w:color="auto"/>
            <w:bottom w:val="none" w:sz="0" w:space="0" w:color="auto"/>
            <w:right w:val="none" w:sz="0" w:space="0" w:color="auto"/>
          </w:divBdr>
        </w:div>
        <w:div w:id="1355379238">
          <w:marLeft w:val="375"/>
          <w:marRight w:val="0"/>
          <w:marTop w:val="0"/>
          <w:marBottom w:val="0"/>
          <w:divBdr>
            <w:top w:val="none" w:sz="0" w:space="0" w:color="auto"/>
            <w:left w:val="none" w:sz="0" w:space="0" w:color="auto"/>
            <w:bottom w:val="none" w:sz="0" w:space="0" w:color="auto"/>
            <w:right w:val="none" w:sz="0" w:space="0" w:color="auto"/>
          </w:divBdr>
        </w:div>
        <w:div w:id="1398941211">
          <w:marLeft w:val="375"/>
          <w:marRight w:val="0"/>
          <w:marTop w:val="0"/>
          <w:marBottom w:val="0"/>
          <w:divBdr>
            <w:top w:val="none" w:sz="0" w:space="0" w:color="auto"/>
            <w:left w:val="none" w:sz="0" w:space="0" w:color="auto"/>
            <w:bottom w:val="none" w:sz="0" w:space="0" w:color="auto"/>
            <w:right w:val="none" w:sz="0" w:space="0" w:color="auto"/>
          </w:divBdr>
        </w:div>
      </w:divsChild>
    </w:div>
    <w:div w:id="1840997303">
      <w:bodyDiv w:val="1"/>
      <w:marLeft w:val="0"/>
      <w:marRight w:val="0"/>
      <w:marTop w:val="0"/>
      <w:marBottom w:val="0"/>
      <w:divBdr>
        <w:top w:val="none" w:sz="0" w:space="0" w:color="auto"/>
        <w:left w:val="none" w:sz="0" w:space="0" w:color="auto"/>
        <w:bottom w:val="none" w:sz="0" w:space="0" w:color="auto"/>
        <w:right w:val="none" w:sz="0" w:space="0" w:color="auto"/>
      </w:divBdr>
    </w:div>
    <w:div w:id="1854411784">
      <w:bodyDiv w:val="1"/>
      <w:marLeft w:val="0"/>
      <w:marRight w:val="0"/>
      <w:marTop w:val="0"/>
      <w:marBottom w:val="0"/>
      <w:divBdr>
        <w:top w:val="none" w:sz="0" w:space="0" w:color="auto"/>
        <w:left w:val="none" w:sz="0" w:space="0" w:color="auto"/>
        <w:bottom w:val="none" w:sz="0" w:space="0" w:color="auto"/>
        <w:right w:val="none" w:sz="0" w:space="0" w:color="auto"/>
      </w:divBdr>
      <w:divsChild>
        <w:div w:id="569120556">
          <w:marLeft w:val="0"/>
          <w:marRight w:val="0"/>
          <w:marTop w:val="0"/>
          <w:marBottom w:val="0"/>
          <w:divBdr>
            <w:top w:val="none" w:sz="0" w:space="0" w:color="auto"/>
            <w:left w:val="none" w:sz="0" w:space="0" w:color="auto"/>
            <w:bottom w:val="none" w:sz="0" w:space="0" w:color="auto"/>
            <w:right w:val="none" w:sz="0" w:space="0" w:color="auto"/>
          </w:divBdr>
        </w:div>
        <w:div w:id="330329241">
          <w:marLeft w:val="375"/>
          <w:marRight w:val="0"/>
          <w:marTop w:val="0"/>
          <w:marBottom w:val="0"/>
          <w:divBdr>
            <w:top w:val="none" w:sz="0" w:space="0" w:color="auto"/>
            <w:left w:val="none" w:sz="0" w:space="0" w:color="auto"/>
            <w:bottom w:val="none" w:sz="0" w:space="0" w:color="auto"/>
            <w:right w:val="none" w:sz="0" w:space="0" w:color="auto"/>
          </w:divBdr>
        </w:div>
        <w:div w:id="1309285446">
          <w:marLeft w:val="375"/>
          <w:marRight w:val="0"/>
          <w:marTop w:val="0"/>
          <w:marBottom w:val="0"/>
          <w:divBdr>
            <w:top w:val="none" w:sz="0" w:space="0" w:color="auto"/>
            <w:left w:val="none" w:sz="0" w:space="0" w:color="auto"/>
            <w:bottom w:val="none" w:sz="0" w:space="0" w:color="auto"/>
            <w:right w:val="none" w:sz="0" w:space="0" w:color="auto"/>
          </w:divBdr>
        </w:div>
        <w:div w:id="1039475292">
          <w:marLeft w:val="375"/>
          <w:marRight w:val="0"/>
          <w:marTop w:val="0"/>
          <w:marBottom w:val="0"/>
          <w:divBdr>
            <w:top w:val="none" w:sz="0" w:space="0" w:color="auto"/>
            <w:left w:val="none" w:sz="0" w:space="0" w:color="auto"/>
            <w:bottom w:val="none" w:sz="0" w:space="0" w:color="auto"/>
            <w:right w:val="none" w:sz="0" w:space="0" w:color="auto"/>
          </w:divBdr>
        </w:div>
        <w:div w:id="650213935">
          <w:marLeft w:val="375"/>
          <w:marRight w:val="0"/>
          <w:marTop w:val="0"/>
          <w:marBottom w:val="0"/>
          <w:divBdr>
            <w:top w:val="none" w:sz="0" w:space="0" w:color="auto"/>
            <w:left w:val="none" w:sz="0" w:space="0" w:color="auto"/>
            <w:bottom w:val="none" w:sz="0" w:space="0" w:color="auto"/>
            <w:right w:val="none" w:sz="0" w:space="0" w:color="auto"/>
          </w:divBdr>
        </w:div>
        <w:div w:id="2057731324">
          <w:marLeft w:val="375"/>
          <w:marRight w:val="0"/>
          <w:marTop w:val="0"/>
          <w:marBottom w:val="0"/>
          <w:divBdr>
            <w:top w:val="none" w:sz="0" w:space="0" w:color="auto"/>
            <w:left w:val="none" w:sz="0" w:space="0" w:color="auto"/>
            <w:bottom w:val="none" w:sz="0" w:space="0" w:color="auto"/>
            <w:right w:val="none" w:sz="0" w:space="0" w:color="auto"/>
          </w:divBdr>
        </w:div>
      </w:divsChild>
    </w:div>
    <w:div w:id="1895433631">
      <w:bodyDiv w:val="1"/>
      <w:marLeft w:val="0"/>
      <w:marRight w:val="0"/>
      <w:marTop w:val="0"/>
      <w:marBottom w:val="0"/>
      <w:divBdr>
        <w:top w:val="none" w:sz="0" w:space="0" w:color="auto"/>
        <w:left w:val="none" w:sz="0" w:space="0" w:color="auto"/>
        <w:bottom w:val="none" w:sz="0" w:space="0" w:color="auto"/>
        <w:right w:val="none" w:sz="0" w:space="0" w:color="auto"/>
      </w:divBdr>
      <w:divsChild>
        <w:div w:id="652760570">
          <w:marLeft w:val="0"/>
          <w:marRight w:val="0"/>
          <w:marTop w:val="0"/>
          <w:marBottom w:val="0"/>
          <w:divBdr>
            <w:top w:val="none" w:sz="0" w:space="0" w:color="auto"/>
            <w:left w:val="none" w:sz="0" w:space="0" w:color="auto"/>
            <w:bottom w:val="none" w:sz="0" w:space="0" w:color="auto"/>
            <w:right w:val="none" w:sz="0" w:space="0" w:color="auto"/>
          </w:divBdr>
        </w:div>
        <w:div w:id="1931692982">
          <w:marLeft w:val="375"/>
          <w:marRight w:val="0"/>
          <w:marTop w:val="0"/>
          <w:marBottom w:val="0"/>
          <w:divBdr>
            <w:top w:val="none" w:sz="0" w:space="0" w:color="auto"/>
            <w:left w:val="none" w:sz="0" w:space="0" w:color="auto"/>
            <w:bottom w:val="none" w:sz="0" w:space="0" w:color="auto"/>
            <w:right w:val="none" w:sz="0" w:space="0" w:color="auto"/>
          </w:divBdr>
        </w:div>
        <w:div w:id="821577956">
          <w:marLeft w:val="375"/>
          <w:marRight w:val="0"/>
          <w:marTop w:val="0"/>
          <w:marBottom w:val="0"/>
          <w:divBdr>
            <w:top w:val="none" w:sz="0" w:space="0" w:color="auto"/>
            <w:left w:val="none" w:sz="0" w:space="0" w:color="auto"/>
            <w:bottom w:val="none" w:sz="0" w:space="0" w:color="auto"/>
            <w:right w:val="none" w:sz="0" w:space="0" w:color="auto"/>
          </w:divBdr>
        </w:div>
        <w:div w:id="1823230234">
          <w:marLeft w:val="375"/>
          <w:marRight w:val="0"/>
          <w:marTop w:val="0"/>
          <w:marBottom w:val="0"/>
          <w:divBdr>
            <w:top w:val="none" w:sz="0" w:space="0" w:color="auto"/>
            <w:left w:val="none" w:sz="0" w:space="0" w:color="auto"/>
            <w:bottom w:val="none" w:sz="0" w:space="0" w:color="auto"/>
            <w:right w:val="none" w:sz="0" w:space="0" w:color="auto"/>
          </w:divBdr>
        </w:div>
        <w:div w:id="404498124">
          <w:marLeft w:val="375"/>
          <w:marRight w:val="0"/>
          <w:marTop w:val="0"/>
          <w:marBottom w:val="0"/>
          <w:divBdr>
            <w:top w:val="none" w:sz="0" w:space="0" w:color="auto"/>
            <w:left w:val="none" w:sz="0" w:space="0" w:color="auto"/>
            <w:bottom w:val="none" w:sz="0" w:space="0" w:color="auto"/>
            <w:right w:val="none" w:sz="0" w:space="0" w:color="auto"/>
          </w:divBdr>
        </w:div>
      </w:divsChild>
    </w:div>
    <w:div w:id="2120027915">
      <w:bodyDiv w:val="1"/>
      <w:marLeft w:val="0"/>
      <w:marRight w:val="0"/>
      <w:marTop w:val="0"/>
      <w:marBottom w:val="0"/>
      <w:divBdr>
        <w:top w:val="none" w:sz="0" w:space="0" w:color="auto"/>
        <w:left w:val="none" w:sz="0" w:space="0" w:color="auto"/>
        <w:bottom w:val="none" w:sz="0" w:space="0" w:color="auto"/>
        <w:right w:val="none" w:sz="0" w:space="0" w:color="auto"/>
      </w:divBdr>
      <w:divsChild>
        <w:div w:id="1984693138">
          <w:marLeft w:val="0"/>
          <w:marRight w:val="0"/>
          <w:marTop w:val="0"/>
          <w:marBottom w:val="0"/>
          <w:divBdr>
            <w:top w:val="none" w:sz="0" w:space="0" w:color="auto"/>
            <w:left w:val="none" w:sz="0" w:space="0" w:color="auto"/>
            <w:bottom w:val="none" w:sz="0" w:space="0" w:color="auto"/>
            <w:right w:val="none" w:sz="0" w:space="0" w:color="auto"/>
          </w:divBdr>
        </w:div>
        <w:div w:id="1842545571">
          <w:marLeft w:val="375"/>
          <w:marRight w:val="0"/>
          <w:marTop w:val="0"/>
          <w:marBottom w:val="0"/>
          <w:divBdr>
            <w:top w:val="none" w:sz="0" w:space="0" w:color="auto"/>
            <w:left w:val="none" w:sz="0" w:space="0" w:color="auto"/>
            <w:bottom w:val="none" w:sz="0" w:space="0" w:color="auto"/>
            <w:right w:val="none" w:sz="0" w:space="0" w:color="auto"/>
          </w:divBdr>
        </w:div>
        <w:div w:id="464466251">
          <w:marLeft w:val="375"/>
          <w:marRight w:val="0"/>
          <w:marTop w:val="0"/>
          <w:marBottom w:val="0"/>
          <w:divBdr>
            <w:top w:val="none" w:sz="0" w:space="0" w:color="auto"/>
            <w:left w:val="none" w:sz="0" w:space="0" w:color="auto"/>
            <w:bottom w:val="none" w:sz="0" w:space="0" w:color="auto"/>
            <w:right w:val="none" w:sz="0" w:space="0" w:color="auto"/>
          </w:divBdr>
        </w:div>
        <w:div w:id="455637331">
          <w:marLeft w:val="375"/>
          <w:marRight w:val="0"/>
          <w:marTop w:val="0"/>
          <w:marBottom w:val="0"/>
          <w:divBdr>
            <w:top w:val="none" w:sz="0" w:space="0" w:color="auto"/>
            <w:left w:val="none" w:sz="0" w:space="0" w:color="auto"/>
            <w:bottom w:val="none" w:sz="0" w:space="0" w:color="auto"/>
            <w:right w:val="none" w:sz="0" w:space="0" w:color="auto"/>
          </w:divBdr>
        </w:div>
        <w:div w:id="192234434">
          <w:marLeft w:val="375"/>
          <w:marRight w:val="0"/>
          <w:marTop w:val="0"/>
          <w:marBottom w:val="0"/>
          <w:divBdr>
            <w:top w:val="none" w:sz="0" w:space="0" w:color="auto"/>
            <w:left w:val="none" w:sz="0" w:space="0" w:color="auto"/>
            <w:bottom w:val="none" w:sz="0" w:space="0" w:color="auto"/>
            <w:right w:val="none" w:sz="0" w:space="0" w:color="auto"/>
          </w:divBdr>
        </w:div>
        <w:div w:id="93211366">
          <w:marLeft w:val="375"/>
          <w:marRight w:val="0"/>
          <w:marTop w:val="0"/>
          <w:marBottom w:val="0"/>
          <w:divBdr>
            <w:top w:val="none" w:sz="0" w:space="0" w:color="auto"/>
            <w:left w:val="none" w:sz="0" w:space="0" w:color="auto"/>
            <w:bottom w:val="none" w:sz="0" w:space="0" w:color="auto"/>
            <w:right w:val="none" w:sz="0" w:space="0" w:color="auto"/>
          </w:divBdr>
        </w:div>
      </w:divsChild>
    </w:div>
    <w:div w:id="2121414850">
      <w:bodyDiv w:val="1"/>
      <w:marLeft w:val="0"/>
      <w:marRight w:val="0"/>
      <w:marTop w:val="0"/>
      <w:marBottom w:val="0"/>
      <w:divBdr>
        <w:top w:val="none" w:sz="0" w:space="0" w:color="auto"/>
        <w:left w:val="none" w:sz="0" w:space="0" w:color="auto"/>
        <w:bottom w:val="none" w:sz="0" w:space="0" w:color="auto"/>
        <w:right w:val="none" w:sz="0" w:space="0" w:color="auto"/>
      </w:divBdr>
      <w:divsChild>
        <w:div w:id="1390306978">
          <w:marLeft w:val="375"/>
          <w:marRight w:val="0"/>
          <w:marTop w:val="0"/>
          <w:marBottom w:val="0"/>
          <w:divBdr>
            <w:top w:val="none" w:sz="0" w:space="0" w:color="auto"/>
            <w:left w:val="none" w:sz="0" w:space="0" w:color="auto"/>
            <w:bottom w:val="none" w:sz="0" w:space="0" w:color="auto"/>
            <w:right w:val="none" w:sz="0" w:space="0" w:color="auto"/>
          </w:divBdr>
        </w:div>
        <w:div w:id="164127530">
          <w:marLeft w:val="375"/>
          <w:marRight w:val="0"/>
          <w:marTop w:val="0"/>
          <w:marBottom w:val="0"/>
          <w:divBdr>
            <w:top w:val="none" w:sz="0" w:space="0" w:color="auto"/>
            <w:left w:val="none" w:sz="0" w:space="0" w:color="auto"/>
            <w:bottom w:val="none" w:sz="0" w:space="0" w:color="auto"/>
            <w:right w:val="none" w:sz="0" w:space="0" w:color="auto"/>
          </w:divBdr>
        </w:div>
        <w:div w:id="1677031182">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lsnet.ru/tn_index_id_10404.htm" TargetMode="External"/><Relationship Id="rId13" Type="http://schemas.openxmlformats.org/officeDocument/2006/relationships/hyperlink" Target="https://www.rlsnet.ru/mnn_index_id_350.htm" TargetMode="External"/><Relationship Id="rId18" Type="http://schemas.openxmlformats.org/officeDocument/2006/relationships/hyperlink" Target="https://www.rlsnet.ru/mnn_index_id_1290.htm" TargetMode="External"/><Relationship Id="rId26" Type="http://schemas.openxmlformats.org/officeDocument/2006/relationships/hyperlink" Target="https://yandex.ru/turbo?text=https%3a%2f%2fhealth.yandex.ru%2fdiseases%2fblood%2fanemia" TargetMode="External"/><Relationship Id="rId3" Type="http://schemas.openxmlformats.org/officeDocument/2006/relationships/styles" Target="styles.xml"/><Relationship Id="rId21" Type="http://schemas.openxmlformats.org/officeDocument/2006/relationships/hyperlink" Target="https://www.rlsnet.ru/mnn_index_id_1290.htm" TargetMode="External"/><Relationship Id="rId7" Type="http://schemas.openxmlformats.org/officeDocument/2006/relationships/image" Target="media/image1.jpeg"/><Relationship Id="rId12" Type="http://schemas.openxmlformats.org/officeDocument/2006/relationships/hyperlink" Target="https://www.rlsnet.ru/mnn_index_id_350.htm" TargetMode="External"/><Relationship Id="rId17" Type="http://schemas.openxmlformats.org/officeDocument/2006/relationships/hyperlink" Target="https://www.rlsnet.ru/mnn_index_id_1290.htm" TargetMode="External"/><Relationship Id="rId25" Type="http://schemas.openxmlformats.org/officeDocument/2006/relationships/hyperlink" Target="https://health.mail.ru/disease/nedostatochnost_kory_nadpochechnikov/" TargetMode="External"/><Relationship Id="rId2" Type="http://schemas.openxmlformats.org/officeDocument/2006/relationships/numbering" Target="numbering.xml"/><Relationship Id="rId16" Type="http://schemas.openxmlformats.org/officeDocument/2006/relationships/hyperlink" Target="https://www.rlsnet.ru/mnn_index_id_1290.htm" TargetMode="External"/><Relationship Id="rId20" Type="http://schemas.openxmlformats.org/officeDocument/2006/relationships/hyperlink" Target="https://www.rlsnet.ru/mnn_index_id_1290.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alth.mail.ru/disease/kojnaya_syp_u_detei/" TargetMode="External"/><Relationship Id="rId24" Type="http://schemas.openxmlformats.org/officeDocument/2006/relationships/hyperlink" Target="https://health.mail.ru/disease/krovotecheniya/" TargetMode="External"/><Relationship Id="rId5" Type="http://schemas.openxmlformats.org/officeDocument/2006/relationships/settings" Target="settings.xml"/><Relationship Id="rId15" Type="http://schemas.openxmlformats.org/officeDocument/2006/relationships/hyperlink" Target="https://www.rlsnet.ru/mnn_index_id_1290.htm" TargetMode="External"/><Relationship Id="rId23" Type="http://schemas.openxmlformats.org/officeDocument/2006/relationships/hyperlink" Target="https://health.mail.ru/drug/heparin/" TargetMode="External"/><Relationship Id="rId28" Type="http://schemas.openxmlformats.org/officeDocument/2006/relationships/hyperlink" Target="https://yandex.ru/turbo?text=https%3a%2f%2fhealth.yandex.ru%2fdiseases%2fnasled%2fhemohromatoz" TargetMode="External"/><Relationship Id="rId10" Type="http://schemas.openxmlformats.org/officeDocument/2006/relationships/hyperlink" Target="https://health.mail.ru/drug/rubric/B01/" TargetMode="External"/><Relationship Id="rId19" Type="http://schemas.openxmlformats.org/officeDocument/2006/relationships/hyperlink" Target="https://www.rlsnet.ru/mnn_index_id_1290.htm" TargetMode="External"/><Relationship Id="rId4" Type="http://schemas.microsoft.com/office/2007/relationships/stylesWithEffects" Target="stylesWithEffects.xml"/><Relationship Id="rId9" Type="http://schemas.openxmlformats.org/officeDocument/2006/relationships/hyperlink" Target="https://health.mail.ru/disease/tcirroz_pecheni/" TargetMode="External"/><Relationship Id="rId14" Type="http://schemas.openxmlformats.org/officeDocument/2006/relationships/hyperlink" Target="https://www.rlsnet.ru/mnn_index_id_350.htm" TargetMode="External"/><Relationship Id="rId22" Type="http://schemas.openxmlformats.org/officeDocument/2006/relationships/hyperlink" Target="https://www.rlsnet.ru/mnn_index_id_1290.htm" TargetMode="External"/><Relationship Id="rId27" Type="http://schemas.openxmlformats.org/officeDocument/2006/relationships/hyperlink" Target="https://yandex.ru/turbo?text=https%3a%2f%2fhealth.yandex.ru%2fdiseases%2fjekat%2fdiare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69ACA-3D54-4F8D-8968-BCDD8228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11816</Words>
  <Characters>67357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Гацких</dc:creator>
  <cp:lastModifiedBy>User</cp:lastModifiedBy>
  <cp:revision>2</cp:revision>
  <cp:lastPrinted>2018-03-31T08:41:00Z</cp:lastPrinted>
  <dcterms:created xsi:type="dcterms:W3CDTF">2020-04-27T13:17:00Z</dcterms:created>
  <dcterms:modified xsi:type="dcterms:W3CDTF">2020-04-27T13:17:00Z</dcterms:modified>
</cp:coreProperties>
</file>