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DF" w:rsidRPr="00CF3D86" w:rsidRDefault="00F00ADF" w:rsidP="00F00AD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Ответы по тестам – выделить.</w:t>
      </w:r>
    </w:p>
    <w:p w:rsidR="00F00ADF" w:rsidRDefault="00F00ADF" w:rsidP="00F00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00ADF" w:rsidRDefault="00F00ADF" w:rsidP="00F00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34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ТЕСТИРОВАНИЕ. </w:t>
      </w:r>
    </w:p>
    <w:p w:rsidR="00F00ADF" w:rsidRDefault="00F00ADF" w:rsidP="00F00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правильный ответ</w:t>
      </w:r>
    </w:p>
    <w:p w:rsidR="00F00ADF" w:rsidRPr="00F00ADF" w:rsidRDefault="00F00ADF" w:rsidP="00F00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DF">
        <w:rPr>
          <w:rFonts w:ascii="Times New Roman" w:hAnsi="Times New Roman" w:cs="Times New Roman"/>
          <w:sz w:val="24"/>
          <w:szCs w:val="24"/>
        </w:rPr>
        <w:t xml:space="preserve">1. </w:t>
      </w:r>
      <w:r w:rsidRPr="00F00ADF">
        <w:rPr>
          <w:rFonts w:ascii="Times New Roman" w:hAnsi="Times New Roman" w:cs="Times New Roman"/>
          <w:sz w:val="24"/>
          <w:szCs w:val="24"/>
        </w:rPr>
        <w:t>В ЛАТЕРАЛЬНУЮ ГРУДНУЮ ВЕНУ ВПАДАЮТ</w:t>
      </w:r>
    </w:p>
    <w:p w:rsidR="00F00ADF" w:rsidRPr="00F00ADF" w:rsidRDefault="00F00ADF" w:rsidP="00F00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DF">
        <w:rPr>
          <w:rFonts w:ascii="Times New Roman" w:hAnsi="Times New Roman" w:cs="Times New Roman"/>
          <w:sz w:val="24"/>
          <w:szCs w:val="24"/>
        </w:rPr>
        <w:t>1) наружные яремные вены</w:t>
      </w:r>
    </w:p>
    <w:p w:rsidR="00F00ADF" w:rsidRPr="00F00ADF" w:rsidRDefault="00F00ADF" w:rsidP="00F00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DF">
        <w:rPr>
          <w:rFonts w:ascii="Times New Roman" w:hAnsi="Times New Roman" w:cs="Times New Roman"/>
          <w:sz w:val="24"/>
          <w:szCs w:val="24"/>
        </w:rPr>
        <w:t>2) дорсальная лопаточная вена</w:t>
      </w:r>
    </w:p>
    <w:p w:rsidR="00F00ADF" w:rsidRPr="00F00ADF" w:rsidRDefault="00F00ADF" w:rsidP="00F00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D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00ADF">
        <w:rPr>
          <w:rFonts w:ascii="Times New Roman" w:hAnsi="Times New Roman" w:cs="Times New Roman"/>
          <w:sz w:val="24"/>
          <w:szCs w:val="24"/>
        </w:rPr>
        <w:t>занижнечелюстные</w:t>
      </w:r>
      <w:proofErr w:type="spellEnd"/>
      <w:r w:rsidRPr="00F00ADF">
        <w:rPr>
          <w:rFonts w:ascii="Times New Roman" w:hAnsi="Times New Roman" w:cs="Times New Roman"/>
          <w:sz w:val="24"/>
          <w:szCs w:val="24"/>
        </w:rPr>
        <w:t xml:space="preserve"> вены</w:t>
      </w:r>
    </w:p>
    <w:p w:rsidR="00F00ADF" w:rsidRDefault="00F00ADF" w:rsidP="00F00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DF">
        <w:rPr>
          <w:rFonts w:ascii="Times New Roman" w:hAnsi="Times New Roman" w:cs="Times New Roman"/>
          <w:sz w:val="24"/>
          <w:szCs w:val="24"/>
        </w:rPr>
        <w:t>4) тонкие вены, ответвляющиеся от I-VII задних межреберных вен</w:t>
      </w:r>
    </w:p>
    <w:p w:rsidR="00F00ADF" w:rsidRDefault="00F00ADF" w:rsidP="00F0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1FE" w:rsidRPr="00C141FE" w:rsidRDefault="00F00ADF" w:rsidP="00C1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41FE">
        <w:rPr>
          <w:rFonts w:ascii="Times New Roman" w:hAnsi="Times New Roman" w:cs="Times New Roman"/>
          <w:sz w:val="24"/>
          <w:szCs w:val="24"/>
        </w:rPr>
        <w:t xml:space="preserve">. </w:t>
      </w:r>
      <w:r w:rsidR="00C141FE" w:rsidRPr="00C141FE">
        <w:rPr>
          <w:rFonts w:ascii="Times New Roman" w:hAnsi="Times New Roman" w:cs="Times New Roman"/>
          <w:sz w:val="24"/>
          <w:szCs w:val="24"/>
        </w:rPr>
        <w:t>ПРОЕКЦИЯ НА ПОВЕРХНОСТЬ ТЕЛА МЕСТА СЛИЯНИЯ ПРАВОЙ И ЛЕВОЙ ПЛЕЧЕГОЛОВНЫХ ВЕН НАХОДИТСЯ</w:t>
      </w:r>
    </w:p>
    <w:p w:rsidR="00C141FE" w:rsidRPr="00C141FE" w:rsidRDefault="00C141FE" w:rsidP="00C1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1FE">
        <w:rPr>
          <w:rFonts w:ascii="Times New Roman" w:hAnsi="Times New Roman" w:cs="Times New Roman"/>
          <w:sz w:val="24"/>
          <w:szCs w:val="24"/>
        </w:rPr>
        <w:t>1) позади места соединения первого левого ребра с грудиной</w:t>
      </w:r>
    </w:p>
    <w:p w:rsidR="00C141FE" w:rsidRPr="00C141FE" w:rsidRDefault="00C141FE" w:rsidP="00C1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1FE">
        <w:rPr>
          <w:rFonts w:ascii="Times New Roman" w:hAnsi="Times New Roman" w:cs="Times New Roman"/>
          <w:sz w:val="24"/>
          <w:szCs w:val="24"/>
        </w:rPr>
        <w:t>2) на уровне второго реберного хряща</w:t>
      </w:r>
    </w:p>
    <w:p w:rsidR="00C141FE" w:rsidRPr="00C141FE" w:rsidRDefault="00C141FE" w:rsidP="00C1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1FE">
        <w:rPr>
          <w:rFonts w:ascii="Times New Roman" w:hAnsi="Times New Roman" w:cs="Times New Roman"/>
          <w:sz w:val="24"/>
          <w:szCs w:val="24"/>
        </w:rPr>
        <w:t>3) на уровне второго правого реберного хряща</w:t>
      </w:r>
    </w:p>
    <w:p w:rsidR="00C141FE" w:rsidRPr="00C141FE" w:rsidRDefault="00C141FE" w:rsidP="00C1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1FE">
        <w:rPr>
          <w:rFonts w:ascii="Times New Roman" w:hAnsi="Times New Roman" w:cs="Times New Roman"/>
          <w:sz w:val="24"/>
          <w:szCs w:val="24"/>
        </w:rPr>
        <w:t>4) позади места соединения первого правого ребра с грудиной</w:t>
      </w:r>
    </w:p>
    <w:p w:rsidR="00F00ADF" w:rsidRDefault="00C141FE" w:rsidP="00C1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FE" w:rsidRPr="00C141FE" w:rsidRDefault="00C141FE" w:rsidP="00C1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41FE">
        <w:rPr>
          <w:rFonts w:ascii="Times New Roman" w:hAnsi="Times New Roman" w:cs="Times New Roman"/>
          <w:sz w:val="24"/>
          <w:szCs w:val="24"/>
        </w:rPr>
        <w:t>ПРОЕКЦИЯ НА ПЕРЕДНЮЮ ГРУДНУЮ СТЕНКУ МЕСТА ВПАДЕНИЯ ВЕРХНЕЙ ПОЛОЙ ВЕНЫ В ПРАВОЕ ПРЕДСЕРДИЕ НАХОДИТСЯ НА УРОВНЕ</w:t>
      </w:r>
    </w:p>
    <w:p w:rsidR="00C141FE" w:rsidRPr="00C141FE" w:rsidRDefault="00C141FE" w:rsidP="00C1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1FE">
        <w:rPr>
          <w:rFonts w:ascii="Times New Roman" w:hAnsi="Times New Roman" w:cs="Times New Roman"/>
          <w:sz w:val="24"/>
          <w:szCs w:val="24"/>
        </w:rPr>
        <w:t>1) соединения III-</w:t>
      </w:r>
      <w:proofErr w:type="spellStart"/>
      <w:r w:rsidRPr="00C141F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141FE">
        <w:rPr>
          <w:rFonts w:ascii="Times New Roman" w:hAnsi="Times New Roman" w:cs="Times New Roman"/>
          <w:sz w:val="24"/>
          <w:szCs w:val="24"/>
        </w:rPr>
        <w:t xml:space="preserve"> правого реберного хряща с грудиной </w:t>
      </w:r>
    </w:p>
    <w:p w:rsidR="00C141FE" w:rsidRPr="00C141FE" w:rsidRDefault="00C141FE" w:rsidP="00C1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1FE">
        <w:rPr>
          <w:rFonts w:ascii="Times New Roman" w:hAnsi="Times New Roman" w:cs="Times New Roman"/>
          <w:sz w:val="24"/>
          <w:szCs w:val="24"/>
        </w:rPr>
        <w:t>2) соединения III-</w:t>
      </w:r>
      <w:proofErr w:type="spellStart"/>
      <w:r w:rsidRPr="00C141F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141FE">
        <w:rPr>
          <w:rFonts w:ascii="Times New Roman" w:hAnsi="Times New Roman" w:cs="Times New Roman"/>
          <w:sz w:val="24"/>
          <w:szCs w:val="24"/>
        </w:rPr>
        <w:t xml:space="preserve"> левого реберного хряща с грудиной </w:t>
      </w:r>
    </w:p>
    <w:p w:rsidR="00C141FE" w:rsidRPr="00C141FE" w:rsidRDefault="00C141FE" w:rsidP="00C1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1FE">
        <w:rPr>
          <w:rFonts w:ascii="Times New Roman" w:hAnsi="Times New Roman" w:cs="Times New Roman"/>
          <w:sz w:val="24"/>
          <w:szCs w:val="24"/>
        </w:rPr>
        <w:t>3) соединения II-</w:t>
      </w:r>
      <w:proofErr w:type="spellStart"/>
      <w:r w:rsidRPr="00C141F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141FE">
        <w:rPr>
          <w:rFonts w:ascii="Times New Roman" w:hAnsi="Times New Roman" w:cs="Times New Roman"/>
          <w:sz w:val="24"/>
          <w:szCs w:val="24"/>
        </w:rPr>
        <w:t xml:space="preserve"> правого реберного хряща с грудиной </w:t>
      </w:r>
    </w:p>
    <w:p w:rsidR="00C141FE" w:rsidRPr="00C141FE" w:rsidRDefault="00C141FE" w:rsidP="00C1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1FE">
        <w:rPr>
          <w:rFonts w:ascii="Times New Roman" w:hAnsi="Times New Roman" w:cs="Times New Roman"/>
          <w:sz w:val="24"/>
          <w:szCs w:val="24"/>
        </w:rPr>
        <w:t>4) соединения II-</w:t>
      </w:r>
      <w:proofErr w:type="spellStart"/>
      <w:r w:rsidRPr="00C141F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141FE">
        <w:rPr>
          <w:rFonts w:ascii="Times New Roman" w:hAnsi="Times New Roman" w:cs="Times New Roman"/>
          <w:sz w:val="24"/>
          <w:szCs w:val="24"/>
        </w:rPr>
        <w:t xml:space="preserve"> левого реберного хряща с грудиной</w:t>
      </w:r>
    </w:p>
    <w:p w:rsidR="00F00ADF" w:rsidRDefault="00F00ADF" w:rsidP="00F0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1FE" w:rsidRPr="00C141FE" w:rsidRDefault="00C141FE" w:rsidP="00C1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141FE">
        <w:rPr>
          <w:rFonts w:ascii="Times New Roman" w:hAnsi="Times New Roman" w:cs="Times New Roman"/>
          <w:sz w:val="24"/>
          <w:szCs w:val="24"/>
        </w:rPr>
        <w:t xml:space="preserve">МЕДИАЛЬНАЯ ПОДКОЖНАЯ ВЕНА РУКИ ВПАДАЕТ </w:t>
      </w:r>
    </w:p>
    <w:p w:rsidR="00C141FE" w:rsidRPr="00C141FE" w:rsidRDefault="00C141FE" w:rsidP="00C1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1FE">
        <w:rPr>
          <w:rFonts w:ascii="Times New Roman" w:hAnsi="Times New Roman" w:cs="Times New Roman"/>
          <w:sz w:val="24"/>
          <w:szCs w:val="24"/>
        </w:rPr>
        <w:t xml:space="preserve">1) в плечевую вену </w:t>
      </w:r>
    </w:p>
    <w:p w:rsidR="00C141FE" w:rsidRPr="00C141FE" w:rsidRDefault="00C141FE" w:rsidP="00C1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1FE">
        <w:rPr>
          <w:rFonts w:ascii="Times New Roman" w:hAnsi="Times New Roman" w:cs="Times New Roman"/>
          <w:sz w:val="24"/>
          <w:szCs w:val="24"/>
        </w:rPr>
        <w:t xml:space="preserve">2) в подмышечную вену </w:t>
      </w:r>
    </w:p>
    <w:p w:rsidR="00C141FE" w:rsidRPr="00C141FE" w:rsidRDefault="00C141FE" w:rsidP="00C1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1FE">
        <w:rPr>
          <w:rFonts w:ascii="Times New Roman" w:hAnsi="Times New Roman" w:cs="Times New Roman"/>
          <w:sz w:val="24"/>
          <w:szCs w:val="24"/>
        </w:rPr>
        <w:t xml:space="preserve">3) в подключичную вену </w:t>
      </w:r>
    </w:p>
    <w:p w:rsidR="00C141FE" w:rsidRPr="00C141FE" w:rsidRDefault="00C141FE" w:rsidP="00C1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1FE">
        <w:rPr>
          <w:rFonts w:ascii="Times New Roman" w:hAnsi="Times New Roman" w:cs="Times New Roman"/>
          <w:sz w:val="24"/>
          <w:szCs w:val="24"/>
        </w:rPr>
        <w:t>4) в наружную яремную вену</w:t>
      </w:r>
    </w:p>
    <w:p w:rsidR="00F00ADF" w:rsidRDefault="00F00ADF" w:rsidP="00F0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EA4" w:rsidRPr="00E56EA4" w:rsidRDefault="00C141FE" w:rsidP="00E56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56EA4" w:rsidRPr="00E56EA4">
        <w:rPr>
          <w:rFonts w:ascii="Times New Roman" w:hAnsi="Times New Roman" w:cs="Times New Roman"/>
          <w:sz w:val="24"/>
          <w:szCs w:val="24"/>
        </w:rPr>
        <w:t>ПРИТОК СЕЛЕЗЕНОЧНОЙ ВЕНЫ</w:t>
      </w:r>
    </w:p>
    <w:p w:rsidR="00E56EA4" w:rsidRPr="00E56EA4" w:rsidRDefault="00E56EA4" w:rsidP="00E56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EA4">
        <w:rPr>
          <w:rFonts w:ascii="Times New Roman" w:hAnsi="Times New Roman" w:cs="Times New Roman"/>
          <w:sz w:val="24"/>
          <w:szCs w:val="24"/>
        </w:rPr>
        <w:t xml:space="preserve">1) нижняя </w:t>
      </w:r>
      <w:proofErr w:type="spellStart"/>
      <w:r w:rsidRPr="00E56EA4">
        <w:rPr>
          <w:rFonts w:ascii="Times New Roman" w:hAnsi="Times New Roman" w:cs="Times New Roman"/>
          <w:sz w:val="24"/>
          <w:szCs w:val="24"/>
        </w:rPr>
        <w:t>панкреато</w:t>
      </w:r>
      <w:proofErr w:type="spellEnd"/>
      <w:r w:rsidRPr="00E56EA4">
        <w:rPr>
          <w:rFonts w:ascii="Times New Roman" w:hAnsi="Times New Roman" w:cs="Times New Roman"/>
          <w:sz w:val="24"/>
          <w:szCs w:val="24"/>
        </w:rPr>
        <w:t>-дуоденальная вена</w:t>
      </w:r>
    </w:p>
    <w:p w:rsidR="00E56EA4" w:rsidRPr="00E56EA4" w:rsidRDefault="00E56EA4" w:rsidP="00E56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EA4">
        <w:rPr>
          <w:rFonts w:ascii="Times New Roman" w:hAnsi="Times New Roman" w:cs="Times New Roman"/>
          <w:sz w:val="24"/>
          <w:szCs w:val="24"/>
        </w:rPr>
        <w:t>2) левая желудочно-сальниковая вена</w:t>
      </w:r>
    </w:p>
    <w:p w:rsidR="00E56EA4" w:rsidRDefault="00E56EA4" w:rsidP="00E56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тощекишечная вена</w:t>
      </w:r>
    </w:p>
    <w:p w:rsidR="00E56EA4" w:rsidRPr="00E56EA4" w:rsidRDefault="00E56EA4" w:rsidP="00E56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EA4">
        <w:rPr>
          <w:rFonts w:ascii="Times New Roman" w:hAnsi="Times New Roman" w:cs="Times New Roman"/>
          <w:sz w:val="24"/>
          <w:szCs w:val="24"/>
        </w:rPr>
        <w:t>4) подвздошно-кишечная вена</w:t>
      </w:r>
    </w:p>
    <w:p w:rsidR="00F00ADF" w:rsidRDefault="00F00ADF" w:rsidP="00F0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C29" w:rsidRPr="00504C29" w:rsidRDefault="00E56EA4" w:rsidP="00504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04C29" w:rsidRPr="00504C29">
        <w:rPr>
          <w:rFonts w:ascii="Times New Roman" w:hAnsi="Times New Roman" w:cs="Times New Roman"/>
          <w:sz w:val="24"/>
          <w:szCs w:val="24"/>
        </w:rPr>
        <w:t>ВЕНА, ПРИТОК КОТОРОЙ ОБРАЗУЕТ МЕЖСИСТЕМНЫЙ ВЕНОЗНЫЙ АНАСТОМОЗ В СТЕНКЕ ПРЯМОЙ КИШКИ</w:t>
      </w:r>
    </w:p>
    <w:p w:rsidR="00504C29" w:rsidRPr="00504C29" w:rsidRDefault="00504C29" w:rsidP="00504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C29">
        <w:rPr>
          <w:rFonts w:ascii="Times New Roman" w:hAnsi="Times New Roman" w:cs="Times New Roman"/>
          <w:sz w:val="24"/>
          <w:szCs w:val="24"/>
        </w:rPr>
        <w:t xml:space="preserve">1) внутренняя грудная вена </w:t>
      </w:r>
    </w:p>
    <w:p w:rsidR="00504C29" w:rsidRPr="00504C29" w:rsidRDefault="00504C29" w:rsidP="00504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C29">
        <w:rPr>
          <w:rFonts w:ascii="Times New Roman" w:hAnsi="Times New Roman" w:cs="Times New Roman"/>
          <w:sz w:val="24"/>
          <w:szCs w:val="24"/>
        </w:rPr>
        <w:t xml:space="preserve">2) наружная подвздошная вена </w:t>
      </w:r>
    </w:p>
    <w:p w:rsidR="00504C29" w:rsidRPr="00504C29" w:rsidRDefault="00504C29" w:rsidP="00504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C29">
        <w:rPr>
          <w:rFonts w:ascii="Times New Roman" w:hAnsi="Times New Roman" w:cs="Times New Roman"/>
          <w:sz w:val="24"/>
          <w:szCs w:val="24"/>
        </w:rPr>
        <w:t xml:space="preserve">3) верхняя брыжеечная вена </w:t>
      </w:r>
    </w:p>
    <w:p w:rsidR="00504C29" w:rsidRPr="00504C29" w:rsidRDefault="00504C29" w:rsidP="00504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C29">
        <w:rPr>
          <w:rFonts w:ascii="Times New Roman" w:hAnsi="Times New Roman" w:cs="Times New Roman"/>
          <w:sz w:val="24"/>
          <w:szCs w:val="24"/>
        </w:rPr>
        <w:t>4) внутренняя половая вена</w:t>
      </w:r>
    </w:p>
    <w:p w:rsidR="00F00ADF" w:rsidRDefault="00F00ADF" w:rsidP="00F0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C29" w:rsidRPr="00504C29" w:rsidRDefault="00504C29" w:rsidP="00504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04C29">
        <w:rPr>
          <w:rFonts w:ascii="Times New Roman" w:hAnsi="Times New Roman" w:cs="Times New Roman"/>
          <w:sz w:val="24"/>
          <w:szCs w:val="24"/>
        </w:rPr>
        <w:t>ВЕНЫ, УЧАСТВУЮЩИЕ В ОБРАЗОВАНИИ ПОРТО-КАВА-КАВАЛЬНОГО АНАСТОМОЗА НА ПЕРЕДНЕЙ БРЮШНОЙ СТЕНКЕ</w:t>
      </w:r>
    </w:p>
    <w:p w:rsidR="00504C29" w:rsidRPr="00504C29" w:rsidRDefault="00504C29" w:rsidP="00504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C29">
        <w:rPr>
          <w:rFonts w:ascii="Times New Roman" w:hAnsi="Times New Roman" w:cs="Times New Roman"/>
          <w:sz w:val="24"/>
          <w:szCs w:val="24"/>
        </w:rPr>
        <w:t>1) пупочные вены</w:t>
      </w:r>
    </w:p>
    <w:p w:rsidR="00504C29" w:rsidRPr="00504C29" w:rsidRDefault="00504C29" w:rsidP="00504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C29">
        <w:rPr>
          <w:rFonts w:ascii="Times New Roman" w:hAnsi="Times New Roman" w:cs="Times New Roman"/>
          <w:sz w:val="24"/>
          <w:szCs w:val="24"/>
        </w:rPr>
        <w:t>2) околопупочные вены</w:t>
      </w:r>
    </w:p>
    <w:p w:rsidR="00504C29" w:rsidRPr="00504C29" w:rsidRDefault="00504C29" w:rsidP="00504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C29">
        <w:rPr>
          <w:rFonts w:ascii="Times New Roman" w:hAnsi="Times New Roman" w:cs="Times New Roman"/>
          <w:sz w:val="24"/>
          <w:szCs w:val="24"/>
        </w:rPr>
        <w:lastRenderedPageBreak/>
        <w:t>3) нижние диафрагмальные вены</w:t>
      </w:r>
    </w:p>
    <w:p w:rsidR="00504C29" w:rsidRPr="00504C29" w:rsidRDefault="00504C29" w:rsidP="00504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C29">
        <w:rPr>
          <w:rFonts w:ascii="Times New Roman" w:hAnsi="Times New Roman" w:cs="Times New Roman"/>
          <w:sz w:val="24"/>
          <w:szCs w:val="24"/>
        </w:rPr>
        <w:t>4) поясничные вены</w:t>
      </w:r>
    </w:p>
    <w:p w:rsidR="00F00ADF" w:rsidRDefault="00F00ADF" w:rsidP="00F0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2F8" w:rsidRPr="00E252F8" w:rsidRDefault="00504C29" w:rsidP="00E25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252F8" w:rsidRPr="00E252F8">
        <w:rPr>
          <w:rFonts w:ascii="Times New Roman" w:hAnsi="Times New Roman" w:cs="Times New Roman"/>
          <w:sz w:val="24"/>
          <w:szCs w:val="24"/>
        </w:rPr>
        <w:t>ОРГАН, ОТ КОТОРОГО ВЕНОЗНАЯ КРОВЬ ОТТЕКАЕТ В НИЖНЮЮ БРЫЖЕЕЧНУЮ ВЕНУ</w:t>
      </w:r>
    </w:p>
    <w:p w:rsidR="00E252F8" w:rsidRPr="00E252F8" w:rsidRDefault="00E252F8" w:rsidP="00E2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2F8">
        <w:rPr>
          <w:rFonts w:ascii="Times New Roman" w:hAnsi="Times New Roman" w:cs="Times New Roman"/>
          <w:sz w:val="24"/>
          <w:szCs w:val="24"/>
        </w:rPr>
        <w:t>1) желчный пузырь</w:t>
      </w:r>
    </w:p>
    <w:p w:rsidR="00E252F8" w:rsidRPr="00E252F8" w:rsidRDefault="00E252F8" w:rsidP="00E2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2F8">
        <w:rPr>
          <w:rFonts w:ascii="Times New Roman" w:hAnsi="Times New Roman" w:cs="Times New Roman"/>
          <w:sz w:val="24"/>
          <w:szCs w:val="24"/>
        </w:rPr>
        <w:t>2) мочевой пузырь</w:t>
      </w:r>
    </w:p>
    <w:p w:rsidR="00E252F8" w:rsidRPr="00E252F8" w:rsidRDefault="00E252F8" w:rsidP="00E2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2F8">
        <w:rPr>
          <w:rFonts w:ascii="Times New Roman" w:hAnsi="Times New Roman" w:cs="Times New Roman"/>
          <w:sz w:val="24"/>
          <w:szCs w:val="24"/>
        </w:rPr>
        <w:t>3) сигмовидная кишка</w:t>
      </w:r>
    </w:p>
    <w:p w:rsidR="00E252F8" w:rsidRPr="00E252F8" w:rsidRDefault="00E252F8" w:rsidP="00E2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2F8">
        <w:rPr>
          <w:rFonts w:ascii="Times New Roman" w:hAnsi="Times New Roman" w:cs="Times New Roman"/>
          <w:sz w:val="24"/>
          <w:szCs w:val="24"/>
        </w:rPr>
        <w:t>4) тонкая кишка</w:t>
      </w:r>
    </w:p>
    <w:p w:rsidR="00F00ADF" w:rsidRDefault="00F00ADF" w:rsidP="00F0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73E" w:rsidRPr="00FC373E" w:rsidRDefault="00E252F8" w:rsidP="00FC3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C373E" w:rsidRPr="00FC373E">
        <w:rPr>
          <w:rFonts w:ascii="Times New Roman" w:hAnsi="Times New Roman" w:cs="Times New Roman"/>
          <w:sz w:val="24"/>
          <w:szCs w:val="24"/>
        </w:rPr>
        <w:t>МЕСТОМ ВПАДЕНИЯ ЛИМФАТИЧЕСКИХ ПРОТОКОВ В КРОВЕНОСНОЕ РУСЛО ЯВЛЯЕТСЯ</w:t>
      </w:r>
    </w:p>
    <w:p w:rsidR="00FC373E" w:rsidRPr="00FC373E" w:rsidRDefault="00FC373E" w:rsidP="00FC3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3E">
        <w:rPr>
          <w:rFonts w:ascii="Times New Roman" w:hAnsi="Times New Roman" w:cs="Times New Roman"/>
          <w:sz w:val="24"/>
          <w:szCs w:val="24"/>
        </w:rPr>
        <w:t xml:space="preserve">1) правое предсердие </w:t>
      </w:r>
    </w:p>
    <w:p w:rsidR="00FC373E" w:rsidRPr="00FC373E" w:rsidRDefault="00FC373E" w:rsidP="00FC3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3E">
        <w:rPr>
          <w:rFonts w:ascii="Times New Roman" w:hAnsi="Times New Roman" w:cs="Times New Roman"/>
          <w:sz w:val="24"/>
          <w:szCs w:val="24"/>
        </w:rPr>
        <w:t xml:space="preserve">2) венозный угол </w:t>
      </w:r>
    </w:p>
    <w:p w:rsidR="00FC373E" w:rsidRPr="00FC373E" w:rsidRDefault="00FC373E" w:rsidP="00FC3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3E">
        <w:rPr>
          <w:rFonts w:ascii="Times New Roman" w:hAnsi="Times New Roman" w:cs="Times New Roman"/>
          <w:sz w:val="24"/>
          <w:szCs w:val="24"/>
        </w:rPr>
        <w:t xml:space="preserve">3) наружная яремная вена </w:t>
      </w:r>
    </w:p>
    <w:p w:rsidR="00FC373E" w:rsidRPr="00FC373E" w:rsidRDefault="00FC373E" w:rsidP="00FC3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3E">
        <w:rPr>
          <w:rFonts w:ascii="Times New Roman" w:hAnsi="Times New Roman" w:cs="Times New Roman"/>
          <w:sz w:val="24"/>
          <w:szCs w:val="24"/>
        </w:rPr>
        <w:t>4) внутренняя грудная вена</w:t>
      </w:r>
    </w:p>
    <w:p w:rsidR="00F00ADF" w:rsidRDefault="00F00ADF" w:rsidP="00F0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73E" w:rsidRPr="00FC373E" w:rsidRDefault="00FC373E" w:rsidP="00FC3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ВИСЦЕРАЛЬНЫЕ</w:t>
      </w:r>
      <w:r w:rsidRPr="00FC373E">
        <w:rPr>
          <w:rFonts w:ascii="Times New Roman" w:hAnsi="Times New Roman" w:cs="Times New Roman"/>
          <w:sz w:val="24"/>
          <w:szCs w:val="24"/>
        </w:rPr>
        <w:t xml:space="preserve"> ЛИМФАТИЧЕСКИЕ УЗЛЫ </w:t>
      </w:r>
    </w:p>
    <w:p w:rsidR="00FC373E" w:rsidRPr="00FC373E" w:rsidRDefault="00FC373E" w:rsidP="00FC3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3E">
        <w:rPr>
          <w:rFonts w:ascii="Times New Roman" w:hAnsi="Times New Roman" w:cs="Times New Roman"/>
          <w:sz w:val="24"/>
          <w:szCs w:val="24"/>
        </w:rPr>
        <w:t>1) нижние диафрагмальные узлы</w:t>
      </w:r>
    </w:p>
    <w:p w:rsidR="00FC373E" w:rsidRPr="00FC373E" w:rsidRDefault="00FC373E" w:rsidP="00FC3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3E">
        <w:rPr>
          <w:rFonts w:ascii="Times New Roman" w:hAnsi="Times New Roman" w:cs="Times New Roman"/>
          <w:sz w:val="24"/>
          <w:szCs w:val="24"/>
        </w:rPr>
        <w:t>2) верхние диафрагмальные узлы</w:t>
      </w:r>
    </w:p>
    <w:p w:rsidR="00FC373E" w:rsidRPr="00FC373E" w:rsidRDefault="00FC373E" w:rsidP="00FC3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3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C373E">
        <w:rPr>
          <w:rFonts w:ascii="Times New Roman" w:hAnsi="Times New Roman" w:cs="Times New Roman"/>
          <w:sz w:val="24"/>
          <w:szCs w:val="24"/>
        </w:rPr>
        <w:t>окологрудинные</w:t>
      </w:r>
      <w:proofErr w:type="spellEnd"/>
      <w:r w:rsidRPr="00FC373E">
        <w:rPr>
          <w:rFonts w:ascii="Times New Roman" w:hAnsi="Times New Roman" w:cs="Times New Roman"/>
          <w:sz w:val="24"/>
          <w:szCs w:val="24"/>
        </w:rPr>
        <w:t xml:space="preserve"> узлы</w:t>
      </w:r>
    </w:p>
    <w:p w:rsidR="00FC373E" w:rsidRPr="00FC373E" w:rsidRDefault="00FC373E" w:rsidP="00FC3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3E">
        <w:rPr>
          <w:rFonts w:ascii="Times New Roman" w:hAnsi="Times New Roman" w:cs="Times New Roman"/>
          <w:sz w:val="24"/>
          <w:szCs w:val="24"/>
        </w:rPr>
        <w:t>4) бронхолегочные лимфатические узлы</w:t>
      </w:r>
    </w:p>
    <w:p w:rsidR="00F00ADF" w:rsidRDefault="00F00ADF" w:rsidP="00F0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73E" w:rsidRPr="00FC373E" w:rsidRDefault="00FC373E" w:rsidP="00FC3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C373E">
        <w:rPr>
          <w:rFonts w:ascii="Times New Roman" w:hAnsi="Times New Roman" w:cs="Times New Roman"/>
          <w:sz w:val="24"/>
          <w:szCs w:val="24"/>
        </w:rPr>
        <w:t>ПОДКЛЮЧИЧНЫЙ СТВОЛ ОБРАЗОВАН ВЫНОСЯЩИМИ СОСУДАМИ СЛЕДУЮЩИХ ЛИМФАТИЧЕСКИХ УЗЛОВ</w:t>
      </w:r>
    </w:p>
    <w:p w:rsidR="00FC373E" w:rsidRPr="00FC373E" w:rsidRDefault="00FC373E" w:rsidP="00FC3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3E">
        <w:rPr>
          <w:rFonts w:ascii="Times New Roman" w:hAnsi="Times New Roman" w:cs="Times New Roman"/>
          <w:sz w:val="24"/>
          <w:szCs w:val="24"/>
        </w:rPr>
        <w:t xml:space="preserve">1) подмышечных лимфатических узлов </w:t>
      </w:r>
    </w:p>
    <w:p w:rsidR="00FC373E" w:rsidRPr="00FC373E" w:rsidRDefault="00FC373E" w:rsidP="00FC3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3E">
        <w:rPr>
          <w:rFonts w:ascii="Times New Roman" w:hAnsi="Times New Roman" w:cs="Times New Roman"/>
          <w:sz w:val="24"/>
          <w:szCs w:val="24"/>
        </w:rPr>
        <w:t xml:space="preserve">2) внутренних яремных лимфатических узлов </w:t>
      </w:r>
    </w:p>
    <w:p w:rsidR="00FC373E" w:rsidRPr="00FC373E" w:rsidRDefault="00FC373E" w:rsidP="00FC3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3E">
        <w:rPr>
          <w:rFonts w:ascii="Times New Roman" w:hAnsi="Times New Roman" w:cs="Times New Roman"/>
          <w:sz w:val="24"/>
          <w:szCs w:val="24"/>
        </w:rPr>
        <w:t xml:space="preserve">3) передних средостенных лимфатических узлов </w:t>
      </w:r>
    </w:p>
    <w:p w:rsidR="00FC373E" w:rsidRPr="00FC373E" w:rsidRDefault="00FC373E" w:rsidP="00FC3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3E">
        <w:rPr>
          <w:rFonts w:ascii="Times New Roman" w:hAnsi="Times New Roman" w:cs="Times New Roman"/>
          <w:sz w:val="24"/>
          <w:szCs w:val="24"/>
        </w:rPr>
        <w:t>4) задних средостенных лимфатических узлов</w:t>
      </w:r>
    </w:p>
    <w:p w:rsidR="00F00ADF" w:rsidRDefault="00F00ADF" w:rsidP="00F0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312" w:rsidRPr="00B12312" w:rsidRDefault="00FC373E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12312" w:rsidRPr="00B12312">
        <w:rPr>
          <w:rFonts w:ascii="Times New Roman" w:hAnsi="Times New Roman" w:cs="Times New Roman"/>
          <w:sz w:val="24"/>
          <w:szCs w:val="24"/>
        </w:rPr>
        <w:t>ОТВЕРСТИЕ В ДИАФРАГМЕ, ЧЕРЕЗ КОТОРОЕ ГРУДНОЙ ЛИМФАТИЧЕСКИЙ ПРОТОК ПРОНИКАЕТ В ГРУДНУЮ ПОЛОСТЬ, НАЗЫВАЕТСЯ</w:t>
      </w: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312">
        <w:rPr>
          <w:rFonts w:ascii="Times New Roman" w:hAnsi="Times New Roman" w:cs="Times New Roman"/>
          <w:sz w:val="24"/>
          <w:szCs w:val="24"/>
        </w:rPr>
        <w:t xml:space="preserve">1) пищеводное отверстие </w:t>
      </w: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312">
        <w:rPr>
          <w:rFonts w:ascii="Times New Roman" w:hAnsi="Times New Roman" w:cs="Times New Roman"/>
          <w:sz w:val="24"/>
          <w:szCs w:val="24"/>
        </w:rPr>
        <w:t xml:space="preserve">2) щель между ножками диафрагмы </w:t>
      </w: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312">
        <w:rPr>
          <w:rFonts w:ascii="Times New Roman" w:hAnsi="Times New Roman" w:cs="Times New Roman"/>
          <w:sz w:val="24"/>
          <w:szCs w:val="24"/>
        </w:rPr>
        <w:t xml:space="preserve">3) отверстие нижней полой вены </w:t>
      </w: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312">
        <w:rPr>
          <w:rFonts w:ascii="Times New Roman" w:hAnsi="Times New Roman" w:cs="Times New Roman"/>
          <w:sz w:val="24"/>
          <w:szCs w:val="24"/>
        </w:rPr>
        <w:t>4) аортальное отверстие</w:t>
      </w:r>
    </w:p>
    <w:p w:rsidR="00FC373E" w:rsidRDefault="00FC373E" w:rsidP="00F0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B12312">
        <w:rPr>
          <w:rFonts w:ascii="Times New Roman" w:hAnsi="Times New Roman" w:cs="Times New Roman"/>
          <w:sz w:val="24"/>
          <w:szCs w:val="24"/>
        </w:rPr>
        <w:t>ГРУДНОЙ ЛИМФАТИЧЕСКИЙ ПРОТОК В ГРУДНОЙ ПОЛОСТИ РАСПОЛОЖЕН</w:t>
      </w: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312">
        <w:rPr>
          <w:rFonts w:ascii="Times New Roman" w:hAnsi="Times New Roman" w:cs="Times New Roman"/>
          <w:sz w:val="24"/>
          <w:szCs w:val="24"/>
        </w:rPr>
        <w:t>1) между пищеводом и аортой</w:t>
      </w: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312">
        <w:rPr>
          <w:rFonts w:ascii="Times New Roman" w:hAnsi="Times New Roman" w:cs="Times New Roman"/>
          <w:sz w:val="24"/>
          <w:szCs w:val="24"/>
        </w:rPr>
        <w:t>2) между аортой и непарной веной</w:t>
      </w: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312">
        <w:rPr>
          <w:rFonts w:ascii="Times New Roman" w:hAnsi="Times New Roman" w:cs="Times New Roman"/>
          <w:sz w:val="24"/>
          <w:szCs w:val="24"/>
        </w:rPr>
        <w:t>3) на передней поверхности аорты</w:t>
      </w: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312">
        <w:rPr>
          <w:rFonts w:ascii="Times New Roman" w:hAnsi="Times New Roman" w:cs="Times New Roman"/>
          <w:sz w:val="24"/>
          <w:szCs w:val="24"/>
        </w:rPr>
        <w:t>4) на передней поверхности пищевода</w:t>
      </w:r>
    </w:p>
    <w:p w:rsidR="00FC373E" w:rsidRDefault="00FC373E" w:rsidP="00F0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B12312">
        <w:rPr>
          <w:rFonts w:ascii="Times New Roman" w:hAnsi="Times New Roman" w:cs="Times New Roman"/>
          <w:sz w:val="24"/>
          <w:szCs w:val="24"/>
        </w:rPr>
        <w:t>ПАРИЕТАЛЬНЫЕ ЛИМФАТИЧЕСКИЕ УЗЛЫ ТАЗА</w:t>
      </w: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312">
        <w:rPr>
          <w:rFonts w:ascii="Times New Roman" w:hAnsi="Times New Roman" w:cs="Times New Roman"/>
          <w:sz w:val="24"/>
          <w:szCs w:val="24"/>
        </w:rPr>
        <w:t xml:space="preserve">1) общие подвздошные узлы </w:t>
      </w: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312">
        <w:rPr>
          <w:rFonts w:ascii="Times New Roman" w:hAnsi="Times New Roman" w:cs="Times New Roman"/>
          <w:sz w:val="24"/>
          <w:szCs w:val="24"/>
        </w:rPr>
        <w:t xml:space="preserve">2) околопрямокишечные узлы </w:t>
      </w: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31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12312">
        <w:rPr>
          <w:rFonts w:ascii="Times New Roman" w:hAnsi="Times New Roman" w:cs="Times New Roman"/>
          <w:sz w:val="24"/>
          <w:szCs w:val="24"/>
        </w:rPr>
        <w:t>околоматочные</w:t>
      </w:r>
      <w:proofErr w:type="spellEnd"/>
      <w:r w:rsidRPr="00B12312">
        <w:rPr>
          <w:rFonts w:ascii="Times New Roman" w:hAnsi="Times New Roman" w:cs="Times New Roman"/>
          <w:sz w:val="24"/>
          <w:szCs w:val="24"/>
        </w:rPr>
        <w:t xml:space="preserve"> узлы </w:t>
      </w: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31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12312">
        <w:rPr>
          <w:rFonts w:ascii="Times New Roman" w:hAnsi="Times New Roman" w:cs="Times New Roman"/>
          <w:sz w:val="24"/>
          <w:szCs w:val="24"/>
        </w:rPr>
        <w:t>околопузырные</w:t>
      </w:r>
      <w:proofErr w:type="spellEnd"/>
      <w:r w:rsidRPr="00B12312">
        <w:rPr>
          <w:rFonts w:ascii="Times New Roman" w:hAnsi="Times New Roman" w:cs="Times New Roman"/>
          <w:sz w:val="24"/>
          <w:szCs w:val="24"/>
        </w:rPr>
        <w:t xml:space="preserve"> узлы</w:t>
      </w:r>
    </w:p>
    <w:p w:rsidR="00FC373E" w:rsidRDefault="00FC373E" w:rsidP="00F0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Pr="00B12312">
        <w:rPr>
          <w:rFonts w:ascii="Times New Roman" w:hAnsi="Times New Roman" w:cs="Times New Roman"/>
          <w:sz w:val="24"/>
          <w:szCs w:val="24"/>
        </w:rPr>
        <w:t xml:space="preserve">СИГНАЛЬНЫМИ ПРИ ОПУХОЛЯХ МОЛОЧНОЙ ЖЕЛЕЗЫ ЯВЛЯЮТСЯ </w:t>
      </w: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31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12312">
        <w:rPr>
          <w:rFonts w:ascii="Times New Roman" w:hAnsi="Times New Roman" w:cs="Times New Roman"/>
          <w:sz w:val="24"/>
          <w:szCs w:val="24"/>
        </w:rPr>
        <w:t>парастернальные</w:t>
      </w:r>
      <w:proofErr w:type="spellEnd"/>
      <w:r w:rsidRPr="00B12312">
        <w:rPr>
          <w:rFonts w:ascii="Times New Roman" w:hAnsi="Times New Roman" w:cs="Times New Roman"/>
          <w:sz w:val="24"/>
          <w:szCs w:val="24"/>
        </w:rPr>
        <w:t xml:space="preserve"> лимфатические узлы</w:t>
      </w: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312">
        <w:rPr>
          <w:rFonts w:ascii="Times New Roman" w:hAnsi="Times New Roman" w:cs="Times New Roman"/>
          <w:sz w:val="24"/>
          <w:szCs w:val="24"/>
        </w:rPr>
        <w:t>2) надключичные лимфатические узлы</w:t>
      </w: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312">
        <w:rPr>
          <w:rFonts w:ascii="Times New Roman" w:hAnsi="Times New Roman" w:cs="Times New Roman"/>
          <w:sz w:val="24"/>
          <w:szCs w:val="24"/>
        </w:rPr>
        <w:t>3) подмышечные лимфатические узлы</w:t>
      </w: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312">
        <w:rPr>
          <w:rFonts w:ascii="Times New Roman" w:hAnsi="Times New Roman" w:cs="Times New Roman"/>
          <w:sz w:val="24"/>
          <w:szCs w:val="24"/>
        </w:rPr>
        <w:t>4) загрудинные лимфатические узлы</w:t>
      </w:r>
    </w:p>
    <w:p w:rsidR="00FC373E" w:rsidRDefault="00FC373E" w:rsidP="00B1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B12312">
        <w:rPr>
          <w:rFonts w:ascii="Times New Roman" w:hAnsi="Times New Roman" w:cs="Times New Roman"/>
          <w:sz w:val="24"/>
          <w:szCs w:val="24"/>
        </w:rPr>
        <w:t>ЛИМФАТИЧЕСКИЕ СОСУДЫ НОВОРОЖДКЕННЫХ И ДЕТЕЙ ПЕРВЫХ ЛЕТ ЖИЗНИ ИМЕЮТ ХАРАКТЕРНЫЙ ЧЕТКООБРАЗНЫЙ РИСУНОК В СЛЕДСТВИЕ</w:t>
      </w: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12312">
        <w:rPr>
          <w:rFonts w:ascii="Times New Roman" w:hAnsi="Times New Roman" w:cs="Times New Roman"/>
          <w:sz w:val="24"/>
          <w:szCs w:val="24"/>
        </w:rPr>
        <w:t>наличия перетяжек в области клапанов</w:t>
      </w: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12312">
        <w:rPr>
          <w:rFonts w:ascii="Times New Roman" w:hAnsi="Times New Roman" w:cs="Times New Roman"/>
          <w:sz w:val="24"/>
          <w:szCs w:val="24"/>
        </w:rPr>
        <w:t>малого размера</w:t>
      </w:r>
    </w:p>
    <w:p w:rsidR="00B12312" w:rsidRPr="00B12312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12312">
        <w:rPr>
          <w:rFonts w:ascii="Times New Roman" w:hAnsi="Times New Roman" w:cs="Times New Roman"/>
          <w:sz w:val="24"/>
          <w:szCs w:val="24"/>
        </w:rPr>
        <w:t>малого диаметра</w:t>
      </w:r>
    </w:p>
    <w:p w:rsidR="00FC373E" w:rsidRDefault="00B12312" w:rsidP="00B12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bookmarkStart w:id="0" w:name="_GoBack"/>
      <w:bookmarkEnd w:id="0"/>
      <w:r w:rsidRPr="00B12312">
        <w:rPr>
          <w:rFonts w:ascii="Times New Roman" w:hAnsi="Times New Roman" w:cs="Times New Roman"/>
          <w:sz w:val="24"/>
          <w:szCs w:val="24"/>
        </w:rPr>
        <w:t>недоразвития лимфатических сосудов</w:t>
      </w:r>
    </w:p>
    <w:p w:rsidR="00FC373E" w:rsidRDefault="00FC373E" w:rsidP="00F0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73E" w:rsidRDefault="00FC373E" w:rsidP="00F0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73E" w:rsidRDefault="00FC373E" w:rsidP="00F0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73E" w:rsidRDefault="00FC373E" w:rsidP="00F0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73E" w:rsidRPr="00F00ADF" w:rsidRDefault="00FC373E" w:rsidP="00F0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EB8" w:rsidRDefault="00950EB8"/>
    <w:sectPr w:rsidR="00950EB8" w:rsidSect="00504C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AF"/>
    <w:rsid w:val="002016AF"/>
    <w:rsid w:val="00504C29"/>
    <w:rsid w:val="00950EB8"/>
    <w:rsid w:val="00B12312"/>
    <w:rsid w:val="00C141FE"/>
    <w:rsid w:val="00E252F8"/>
    <w:rsid w:val="00E56EA4"/>
    <w:rsid w:val="00F00ADF"/>
    <w:rsid w:val="00F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43AF"/>
  <w15:chartTrackingRefBased/>
  <w15:docId w15:val="{3AAC7D38-03C3-43E2-9F19-22096FFC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501</Words>
  <Characters>2859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2021-11-05T13:17:00Z</dcterms:created>
  <dcterms:modified xsi:type="dcterms:W3CDTF">2021-11-05T13:35:00Z</dcterms:modified>
</cp:coreProperties>
</file>