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A0" w:rsidRDefault="006C64A0" w:rsidP="006C64A0">
      <w:pPr>
        <w:pStyle w:val="a8"/>
        <w:jc w:val="center"/>
        <w:rPr>
          <w:sz w:val="28"/>
          <w:szCs w:val="28"/>
        </w:rPr>
      </w:pPr>
      <w:r>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Министерства здравоохранения Российской Федерации</w:t>
      </w:r>
    </w:p>
    <w:p w:rsidR="006C64A0" w:rsidRDefault="006C64A0" w:rsidP="006C64A0">
      <w:pPr>
        <w:pStyle w:val="ac"/>
        <w:ind w:firstLine="709"/>
        <w:jc w:val="center"/>
        <w:rPr>
          <w:color w:val="000000"/>
          <w:sz w:val="28"/>
          <w:szCs w:val="28"/>
        </w:rPr>
      </w:pPr>
      <w:r>
        <w:rPr>
          <w:sz w:val="28"/>
          <w:szCs w:val="28"/>
        </w:rPr>
        <w:t xml:space="preserve">ФГБОУ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w:t>
      </w:r>
      <w:r>
        <w:rPr>
          <w:color w:val="000000"/>
          <w:sz w:val="28"/>
          <w:szCs w:val="28"/>
        </w:rPr>
        <w:t>России</w:t>
      </w:r>
    </w:p>
    <w:p w:rsidR="006C64A0" w:rsidRDefault="006C64A0" w:rsidP="006C64A0">
      <w:pPr>
        <w:pStyle w:val="1"/>
        <w:jc w:val="center"/>
        <w:rPr>
          <w:sz w:val="28"/>
          <w:szCs w:val="28"/>
        </w:rPr>
      </w:pPr>
      <w:r>
        <w:rPr>
          <w:sz w:val="28"/>
          <w:szCs w:val="28"/>
        </w:rPr>
        <w:t xml:space="preserve">Кафедра урологии, андрологии и сексологии с курсом </w:t>
      </w:r>
      <w:proofErr w:type="gramStart"/>
      <w:r>
        <w:rPr>
          <w:sz w:val="28"/>
          <w:szCs w:val="28"/>
        </w:rPr>
        <w:t>ПО</w:t>
      </w:r>
      <w:proofErr w:type="gramEnd"/>
    </w:p>
    <w:p w:rsidR="006C64A0" w:rsidRDefault="006C64A0" w:rsidP="006C64A0">
      <w:pPr>
        <w:pStyle w:val="ae"/>
        <w:spacing w:line="360" w:lineRule="auto"/>
        <w:rPr>
          <w:lang w:val="ru-RU"/>
        </w:rPr>
      </w:pP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ind w:firstLine="720"/>
        <w:jc w:val="right"/>
        <w:rPr>
          <w:rFonts w:cs="Times New Roman"/>
          <w:sz w:val="28"/>
          <w:szCs w:val="28"/>
        </w:rPr>
      </w:pPr>
      <w:r>
        <w:rPr>
          <w:rFonts w:cs="Times New Roman"/>
          <w:sz w:val="28"/>
          <w:szCs w:val="28"/>
        </w:rPr>
        <w:t xml:space="preserve">Зав. кафедрой:  д.м.н., доцент: </w:t>
      </w:r>
      <w:proofErr w:type="spellStart"/>
      <w:r>
        <w:rPr>
          <w:rFonts w:cs="Times New Roman"/>
          <w:sz w:val="28"/>
          <w:szCs w:val="28"/>
        </w:rPr>
        <w:t>Капсаргин</w:t>
      </w:r>
      <w:proofErr w:type="spellEnd"/>
      <w:r>
        <w:rPr>
          <w:rFonts w:cs="Times New Roman"/>
          <w:sz w:val="28"/>
          <w:szCs w:val="28"/>
        </w:rPr>
        <w:t xml:space="preserve"> Ф.П.</w:t>
      </w:r>
    </w:p>
    <w:p w:rsidR="006C64A0" w:rsidRDefault="006C64A0" w:rsidP="006C64A0">
      <w:pPr>
        <w:pStyle w:val="1"/>
        <w:spacing w:line="360" w:lineRule="auto"/>
        <w:ind w:firstLine="720"/>
        <w:jc w:val="right"/>
        <w:rPr>
          <w:rFonts w:cs="Times New Roman"/>
          <w:sz w:val="28"/>
          <w:szCs w:val="28"/>
        </w:rPr>
      </w:pPr>
      <w:r>
        <w:rPr>
          <w:rFonts w:cs="Times New Roman"/>
          <w:sz w:val="28"/>
          <w:szCs w:val="28"/>
        </w:rPr>
        <w:t xml:space="preserve">   </w:t>
      </w: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jc w:val="center"/>
        <w:rPr>
          <w:rFonts w:cs="Times New Roman"/>
          <w:b/>
          <w:sz w:val="28"/>
          <w:szCs w:val="28"/>
        </w:rPr>
      </w:pPr>
      <w:r>
        <w:rPr>
          <w:rFonts w:cs="Times New Roman"/>
          <w:b/>
          <w:sz w:val="28"/>
          <w:szCs w:val="28"/>
        </w:rPr>
        <w:t>РЕФЕРАТ</w:t>
      </w:r>
    </w:p>
    <w:p w:rsidR="006C64A0" w:rsidRPr="00E832B6" w:rsidRDefault="00576773" w:rsidP="006C64A0">
      <w:pPr>
        <w:pStyle w:val="1"/>
        <w:spacing w:line="360" w:lineRule="auto"/>
        <w:rPr>
          <w:rFonts w:cs="Times New Roman"/>
          <w:sz w:val="28"/>
          <w:szCs w:val="28"/>
        </w:rPr>
      </w:pPr>
      <w:r>
        <w:rPr>
          <w:rFonts w:cs="Times New Roman"/>
          <w:sz w:val="28"/>
          <w:szCs w:val="28"/>
        </w:rPr>
        <w:t xml:space="preserve">Тема: Острый тубулоинтерстициальный нефрит </w:t>
      </w:r>
      <w:bookmarkStart w:id="0" w:name="_GoBack"/>
      <w:bookmarkEnd w:id="0"/>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jc w:val="center"/>
        <w:rPr>
          <w:rFonts w:cs="Times New Roman"/>
          <w:sz w:val="28"/>
          <w:szCs w:val="28"/>
        </w:rPr>
      </w:pPr>
    </w:p>
    <w:p w:rsidR="006C64A0" w:rsidRDefault="006C64A0" w:rsidP="006C64A0">
      <w:pPr>
        <w:pStyle w:val="1"/>
        <w:spacing w:line="360" w:lineRule="auto"/>
        <w:jc w:val="right"/>
        <w:rPr>
          <w:rFonts w:cs="Times New Roman"/>
          <w:sz w:val="28"/>
          <w:szCs w:val="28"/>
        </w:rPr>
      </w:pPr>
      <w:r>
        <w:rPr>
          <w:rFonts w:cs="Times New Roman"/>
          <w:sz w:val="28"/>
          <w:szCs w:val="28"/>
        </w:rPr>
        <w:t>Мамонтов Артём Олегович</w:t>
      </w:r>
    </w:p>
    <w:p w:rsidR="006C64A0" w:rsidRDefault="006C64A0" w:rsidP="006C64A0">
      <w:pPr>
        <w:pStyle w:val="1"/>
        <w:spacing w:line="360" w:lineRule="auto"/>
        <w:ind w:firstLine="720"/>
        <w:jc w:val="right"/>
        <w:rPr>
          <w:rFonts w:cs="Times New Roman"/>
          <w:sz w:val="28"/>
          <w:szCs w:val="28"/>
        </w:rPr>
      </w:pPr>
      <w:r>
        <w:rPr>
          <w:rFonts w:cs="Times New Roman"/>
          <w:sz w:val="28"/>
          <w:szCs w:val="28"/>
        </w:rPr>
        <w:t xml:space="preserve">Клинический ординатор  </w:t>
      </w:r>
    </w:p>
    <w:p w:rsidR="006C64A0" w:rsidRDefault="006C64A0" w:rsidP="006C64A0">
      <w:pPr>
        <w:pStyle w:val="1"/>
        <w:spacing w:line="360" w:lineRule="auto"/>
        <w:ind w:firstLine="720"/>
        <w:jc w:val="right"/>
        <w:rPr>
          <w:rFonts w:cs="Times New Roman"/>
          <w:sz w:val="28"/>
          <w:szCs w:val="28"/>
        </w:rPr>
      </w:pPr>
      <w:r>
        <w:rPr>
          <w:rFonts w:cs="Times New Roman"/>
          <w:sz w:val="28"/>
          <w:szCs w:val="28"/>
        </w:rPr>
        <w:t xml:space="preserve"> </w:t>
      </w:r>
    </w:p>
    <w:p w:rsidR="006C64A0" w:rsidRDefault="006C64A0" w:rsidP="006C64A0">
      <w:pPr>
        <w:pStyle w:val="1"/>
        <w:spacing w:line="360" w:lineRule="auto"/>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aa"/>
        <w:tabs>
          <w:tab w:val="left" w:pos="284"/>
        </w:tabs>
        <w:spacing w:line="360" w:lineRule="auto"/>
        <w:jc w:val="center"/>
        <w:rPr>
          <w:rFonts w:cs="Times New Roman"/>
          <w:sz w:val="28"/>
          <w:szCs w:val="28"/>
        </w:rPr>
      </w:pPr>
    </w:p>
    <w:p w:rsidR="006C64A0" w:rsidRDefault="006C64A0" w:rsidP="006C64A0">
      <w:pPr>
        <w:pStyle w:val="aa"/>
        <w:tabs>
          <w:tab w:val="left" w:pos="284"/>
        </w:tabs>
        <w:spacing w:line="360" w:lineRule="auto"/>
        <w:rPr>
          <w:rFonts w:cs="Times New Roman"/>
          <w:sz w:val="28"/>
          <w:szCs w:val="28"/>
        </w:rPr>
      </w:pPr>
    </w:p>
    <w:p w:rsidR="006C64A0" w:rsidRDefault="006C64A0" w:rsidP="006C64A0">
      <w:pPr>
        <w:pStyle w:val="aa"/>
        <w:tabs>
          <w:tab w:val="left" w:pos="284"/>
        </w:tabs>
        <w:spacing w:line="360" w:lineRule="auto"/>
        <w:jc w:val="center"/>
      </w:pPr>
      <w:r>
        <w:rPr>
          <w:rFonts w:cs="Times New Roman"/>
          <w:sz w:val="28"/>
          <w:szCs w:val="28"/>
        </w:rPr>
        <w:t>Красноярск, 2019</w:t>
      </w:r>
    </w:p>
    <w:p w:rsidR="006C64A0" w:rsidRDefault="006C64A0" w:rsidP="006C64A0"/>
    <w:p w:rsidR="006C64A0" w:rsidRDefault="006C64A0" w:rsidP="006C64A0"/>
    <w:p w:rsidR="006C64A0" w:rsidRPr="00123CE5" w:rsidRDefault="006C64A0" w:rsidP="006C64A0">
      <w:pPr>
        <w:rPr>
          <w:rFonts w:ascii="Times New Roman" w:hAnsi="Times New Roman" w:cs="Times New Roman"/>
          <w:b/>
          <w:sz w:val="28"/>
        </w:rPr>
      </w:pPr>
      <w:r w:rsidRPr="00123CE5">
        <w:rPr>
          <w:rFonts w:ascii="Times New Roman" w:hAnsi="Times New Roman" w:cs="Times New Roman"/>
          <w:b/>
          <w:sz w:val="28"/>
        </w:rPr>
        <w:t>СОДЕРЖАНИЕ:</w:t>
      </w:r>
    </w:p>
    <w:p w:rsidR="006C64A0" w:rsidRPr="00A47ED3" w:rsidRDefault="006C64A0" w:rsidP="006C64A0">
      <w:pPr>
        <w:pStyle w:val="a7"/>
        <w:numPr>
          <w:ilvl w:val="0"/>
          <w:numId w:val="35"/>
        </w:numPr>
        <w:rPr>
          <w:rFonts w:ascii="Times New Roman" w:hAnsi="Times New Roman" w:cs="Times New Roman"/>
          <w:sz w:val="28"/>
        </w:rPr>
      </w:pPr>
      <w:r w:rsidRPr="00A47ED3">
        <w:rPr>
          <w:rFonts w:ascii="Times New Roman" w:hAnsi="Times New Roman" w:cs="Times New Roman"/>
          <w:sz w:val="28"/>
        </w:rPr>
        <w:t>Введение и эпидемиология</w:t>
      </w:r>
      <w:r>
        <w:rPr>
          <w:rFonts w:ascii="Times New Roman" w:hAnsi="Times New Roman" w:cs="Times New Roman"/>
          <w:sz w:val="28"/>
          <w:lang w:val="en-US"/>
        </w:rPr>
        <w:t>;</w:t>
      </w:r>
    </w:p>
    <w:p w:rsidR="006C64A0"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A47ED3">
        <w:rPr>
          <w:rFonts w:ascii="Times New Roman" w:eastAsia="Times New Roman" w:hAnsi="Times New Roman" w:cs="Times New Roman"/>
          <w:color w:val="181D21"/>
          <w:sz w:val="28"/>
          <w:szCs w:val="30"/>
          <w:lang w:eastAsia="ru-RU"/>
        </w:rPr>
        <w:t>Патоген</w:t>
      </w:r>
      <w:r>
        <w:rPr>
          <w:rFonts w:ascii="Times New Roman" w:eastAsia="Times New Roman" w:hAnsi="Times New Roman" w:cs="Times New Roman"/>
          <w:color w:val="181D21"/>
          <w:sz w:val="28"/>
          <w:szCs w:val="30"/>
          <w:lang w:eastAsia="ru-RU"/>
        </w:rPr>
        <w:t>ез аденомы предстательной железы</w:t>
      </w:r>
      <w:r>
        <w:rPr>
          <w:rFonts w:ascii="Times New Roman" w:eastAsia="Times New Roman" w:hAnsi="Times New Roman" w:cs="Times New Roman"/>
          <w:color w:val="181D21"/>
          <w:sz w:val="28"/>
          <w:szCs w:val="30"/>
          <w:lang w:val="en-US" w:eastAsia="ru-RU"/>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Pr>
          <w:rFonts w:ascii="Times New Roman" w:hAnsi="Times New Roman" w:cs="Times New Roman"/>
          <w:sz w:val="28"/>
        </w:rPr>
        <w:t>Классификация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Симптомы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Диагностика</w:t>
      </w:r>
      <w:r>
        <w:rPr>
          <w:rFonts w:ascii="Times New Roman" w:hAnsi="Times New Roman" w:cs="Times New Roman"/>
          <w:sz w:val="28"/>
          <w:lang w:val="en-US"/>
        </w:rPr>
        <w:t>;</w:t>
      </w:r>
      <w:r w:rsidRPr="00530625">
        <w:rPr>
          <w:rFonts w:ascii="Times New Roman" w:hAnsi="Times New Roman" w:cs="Times New Roman"/>
          <w:sz w:val="28"/>
        </w:rPr>
        <w:t xml:space="preserve"> </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Дифференциальная диагностика</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Факторы риска и скрининг</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Лечения ДГПЖ</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О</w:t>
      </w:r>
      <w:r>
        <w:rPr>
          <w:rFonts w:ascii="Times New Roman" w:hAnsi="Times New Roman" w:cs="Times New Roman"/>
          <w:sz w:val="28"/>
        </w:rPr>
        <w:t>сложнения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Прогноз и выводы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Список литературы</w:t>
      </w:r>
      <w:r>
        <w:rPr>
          <w:rFonts w:ascii="Times New Roman" w:hAnsi="Times New Roman" w:cs="Times New Roman"/>
          <w:sz w:val="28"/>
          <w:lang w:val="en-US"/>
        </w:rPr>
        <w:t>.</w:t>
      </w:r>
    </w:p>
    <w:p w:rsidR="006C64A0" w:rsidRDefault="006C64A0" w:rsidP="004426C6">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P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Определение</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Пиелонефрит </w:t>
      </w:r>
      <w:r w:rsidRPr="008F7FD0">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неспецифический инфекционно-воспалительный процесс, характеризующийся одновременным или последовательным поражением чашечно-лоханочной системы и паренхимы почек (преимущественно интерстициальная ткань).</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В Международной классификации болезней отказались от термина «острый пиелонефрит», заменив его на «острый интерстициальный нефрит».</w:t>
      </w:r>
      <w:r w:rsidR="00AC6F38">
        <w:rPr>
          <w:rFonts w:ascii="Times New Roman" w:eastAsia="Times New Roman" w:hAnsi="Times New Roman" w:cs="Times New Roman"/>
          <w:color w:val="333333"/>
          <w:sz w:val="28"/>
          <w:szCs w:val="28"/>
          <w:lang w:eastAsia="ru-RU"/>
        </w:rPr>
        <w:t xml:space="preserve"> </w:t>
      </w:r>
    </w:p>
    <w:p w:rsidR="00AC6F38" w:rsidRPr="008F7FD0" w:rsidRDefault="00AC6F38" w:rsidP="00AC6F38">
      <w:pPr>
        <w:pStyle w:val="a3"/>
        <w:shd w:val="clear" w:color="auto" w:fill="FFFFFF"/>
        <w:spacing w:before="0" w:beforeAutospacing="0" w:after="150" w:afterAutospacing="0"/>
        <w:rPr>
          <w:color w:val="333333"/>
          <w:sz w:val="28"/>
          <w:szCs w:val="28"/>
        </w:rPr>
      </w:pPr>
      <w:r w:rsidRPr="008F7FD0">
        <w:rPr>
          <w:rStyle w:val="a5"/>
          <w:color w:val="333333"/>
          <w:sz w:val="28"/>
          <w:szCs w:val="28"/>
        </w:rPr>
        <w:t>N10 - </w:t>
      </w:r>
      <w:r w:rsidRPr="008F7FD0">
        <w:rPr>
          <w:color w:val="333333"/>
          <w:sz w:val="28"/>
          <w:szCs w:val="28"/>
        </w:rPr>
        <w:t>Острый тубулоинтерстициальный нефрит</w:t>
      </w:r>
    </w:p>
    <w:p w:rsidR="00AC6F38" w:rsidRDefault="00AC6F38" w:rsidP="008F7FD0">
      <w:pPr>
        <w:shd w:val="clear" w:color="auto" w:fill="FFFFFF"/>
        <w:spacing w:after="150" w:line="240" w:lineRule="auto"/>
        <w:rPr>
          <w:rFonts w:ascii="Times New Roman" w:eastAsia="Times New Roman" w:hAnsi="Times New Roman" w:cs="Times New Roman"/>
          <w:color w:val="333333"/>
          <w:sz w:val="28"/>
          <w:szCs w:val="28"/>
          <w:lang w:eastAsia="ru-RU"/>
        </w:rPr>
      </w:pPr>
    </w:p>
    <w:p w:rsidR="008E267A" w:rsidRPr="00284AE7"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Пиелонефрит следует отличать от гломерулонефрита. Обе формы нефрита характеризуются воспалением паренхимы почек, но при пиелонефрите поражается межуточная ткань, а при гломерулонефрите — клубочки почек. Поэтому пиелонефрит называют «интерстициальным нефритом», от слова «интерстиций» — межуточная ткань, а гломерулонефрит можно назвать «клубочковым нефритом», от слова «гломерула» — почечный клубочек.</w:t>
      </w:r>
    </w:p>
    <w:p w:rsid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Этиология и патогенез </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Неосложненный пиелонефрит может быть </w:t>
      </w:r>
      <w:proofErr w:type="gramStart"/>
      <w:r w:rsidRPr="008F7FD0">
        <w:rPr>
          <w:rFonts w:ascii="Times New Roman" w:eastAsia="Times New Roman" w:hAnsi="Times New Roman" w:cs="Times New Roman"/>
          <w:color w:val="333333"/>
          <w:sz w:val="28"/>
          <w:szCs w:val="28"/>
          <w:lang w:eastAsia="ru-RU"/>
        </w:rPr>
        <w:t>вызван</w:t>
      </w:r>
      <w:proofErr w:type="gram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Escherichia</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coli</w:t>
      </w:r>
      <w:proofErr w:type="spellEnd"/>
      <w:r w:rsidRPr="008F7FD0">
        <w:rPr>
          <w:rFonts w:ascii="Times New Roman" w:eastAsia="Times New Roman" w:hAnsi="Times New Roman" w:cs="Times New Roman"/>
          <w:color w:val="333333"/>
          <w:sz w:val="28"/>
          <w:szCs w:val="28"/>
          <w:lang w:eastAsia="ru-RU"/>
        </w:rPr>
        <w:t xml:space="preserve"> (75 – 95%), </w:t>
      </w:r>
      <w:proofErr w:type="spellStart"/>
      <w:r w:rsidRPr="008F7FD0">
        <w:rPr>
          <w:rFonts w:ascii="Times New Roman" w:eastAsia="Times New Roman" w:hAnsi="Times New Roman" w:cs="Times New Roman"/>
          <w:color w:val="333333"/>
          <w:sz w:val="28"/>
          <w:szCs w:val="28"/>
          <w:lang w:eastAsia="ru-RU"/>
        </w:rPr>
        <w:t>Staphylococcus</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saprophyticus</w:t>
      </w:r>
      <w:proofErr w:type="spellEnd"/>
      <w:r w:rsidRPr="008F7FD0">
        <w:rPr>
          <w:rFonts w:ascii="Times New Roman" w:eastAsia="Times New Roman" w:hAnsi="Times New Roman" w:cs="Times New Roman"/>
          <w:color w:val="333333"/>
          <w:sz w:val="28"/>
          <w:szCs w:val="28"/>
          <w:lang w:eastAsia="ru-RU"/>
        </w:rPr>
        <w:t xml:space="preserve"> (5-10%) и другими возбудителями: </w:t>
      </w:r>
      <w:proofErr w:type="spellStart"/>
      <w:r w:rsidRPr="008F7FD0">
        <w:rPr>
          <w:rFonts w:ascii="Times New Roman" w:eastAsia="Times New Roman" w:hAnsi="Times New Roman" w:cs="Times New Roman"/>
          <w:color w:val="333333"/>
          <w:sz w:val="28"/>
          <w:szCs w:val="28"/>
          <w:lang w:eastAsia="ru-RU"/>
        </w:rPr>
        <w:t>Enterobacteriaceae</w:t>
      </w:r>
      <w:proofErr w:type="spellEnd"/>
      <w:r w:rsidRPr="008F7FD0">
        <w:rPr>
          <w:rFonts w:ascii="Times New Roman" w:eastAsia="Times New Roman" w:hAnsi="Times New Roman" w:cs="Times New Roman"/>
          <w:color w:val="333333"/>
          <w:sz w:val="28"/>
          <w:szCs w:val="28"/>
          <w:lang w:eastAsia="ru-RU"/>
        </w:rPr>
        <w:t xml:space="preserve"> (кроме E. </w:t>
      </w:r>
      <w:proofErr w:type="spellStart"/>
      <w:r w:rsidRPr="008F7FD0">
        <w:rPr>
          <w:rFonts w:ascii="Times New Roman" w:eastAsia="Times New Roman" w:hAnsi="Times New Roman" w:cs="Times New Roman"/>
          <w:color w:val="333333"/>
          <w:sz w:val="28"/>
          <w:szCs w:val="28"/>
          <w:lang w:eastAsia="ru-RU"/>
        </w:rPr>
        <w:t>coli</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Proteus</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mirabilis</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Klebsiella</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pneumonia</w:t>
      </w:r>
      <w:proofErr w:type="spellEnd"/>
      <w:r w:rsidRPr="008F7FD0">
        <w:rPr>
          <w:rFonts w:ascii="Times New Roman" w:eastAsia="Times New Roman" w:hAnsi="Times New Roman" w:cs="Times New Roman"/>
          <w:color w:val="333333"/>
          <w:sz w:val="28"/>
          <w:szCs w:val="28"/>
          <w:lang w:eastAsia="ru-RU"/>
        </w:rPr>
        <w:t xml:space="preserve">. </w:t>
      </w:r>
      <w:proofErr w:type="gramStart"/>
      <w:r w:rsidRPr="008F7FD0">
        <w:rPr>
          <w:rFonts w:ascii="Times New Roman" w:eastAsia="Times New Roman" w:hAnsi="Times New Roman" w:cs="Times New Roman"/>
          <w:color w:val="333333"/>
          <w:sz w:val="28"/>
          <w:szCs w:val="28"/>
          <w:lang w:eastAsia="ru-RU"/>
        </w:rPr>
        <w:t>Осложненный</w:t>
      </w:r>
      <w:proofErr w:type="gramEnd"/>
      <w:r w:rsidRPr="008F7FD0">
        <w:rPr>
          <w:rFonts w:ascii="Times New Roman" w:eastAsia="Times New Roman" w:hAnsi="Times New Roman" w:cs="Times New Roman"/>
          <w:color w:val="333333"/>
          <w:sz w:val="28"/>
          <w:szCs w:val="28"/>
          <w:lang w:eastAsia="ru-RU"/>
        </w:rPr>
        <w:t xml:space="preserve"> пиелонефрит – всем вышеперечисленным, а также P. </w:t>
      </w:r>
      <w:proofErr w:type="spellStart"/>
      <w:r w:rsidRPr="008F7FD0">
        <w:rPr>
          <w:rFonts w:ascii="Times New Roman" w:eastAsia="Times New Roman" w:hAnsi="Times New Roman" w:cs="Times New Roman"/>
          <w:color w:val="333333"/>
          <w:sz w:val="28"/>
          <w:szCs w:val="28"/>
          <w:lang w:eastAsia="ru-RU"/>
        </w:rPr>
        <w:t>aeruginosa</w:t>
      </w:r>
      <w:proofErr w:type="spellEnd"/>
      <w:r w:rsidRPr="008F7FD0">
        <w:rPr>
          <w:rFonts w:ascii="Times New Roman" w:eastAsia="Times New Roman" w:hAnsi="Times New Roman" w:cs="Times New Roman"/>
          <w:color w:val="333333"/>
          <w:sz w:val="28"/>
          <w:szCs w:val="28"/>
          <w:lang w:eastAsia="ru-RU"/>
        </w:rPr>
        <w:t xml:space="preserve"> (синегнойные палочки), </w:t>
      </w:r>
      <w:proofErr w:type="spellStart"/>
      <w:r w:rsidRPr="008F7FD0">
        <w:rPr>
          <w:rFonts w:ascii="Times New Roman" w:eastAsia="Times New Roman" w:hAnsi="Times New Roman" w:cs="Times New Roman"/>
          <w:color w:val="333333"/>
          <w:sz w:val="28"/>
          <w:szCs w:val="28"/>
          <w:lang w:eastAsia="ru-RU"/>
        </w:rPr>
        <w:t>Serratia</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spp</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and</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Providencia</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spp</w:t>
      </w:r>
      <w:proofErr w:type="spellEnd"/>
      <w:r w:rsidRPr="008F7FD0">
        <w:rPr>
          <w:rFonts w:ascii="Times New Roman" w:eastAsia="Times New Roman" w:hAnsi="Times New Roman" w:cs="Times New Roman"/>
          <w:color w:val="333333"/>
          <w:sz w:val="28"/>
          <w:szCs w:val="28"/>
          <w:lang w:eastAsia="ru-RU"/>
        </w:rPr>
        <w:t>., стафилококками и грибками.</w:t>
      </w:r>
      <w:r w:rsidR="008E267A">
        <w:rPr>
          <w:rFonts w:ascii="Times New Roman" w:eastAsia="Times New Roman" w:hAnsi="Times New Roman" w:cs="Times New Roman"/>
          <w:color w:val="333333"/>
          <w:sz w:val="28"/>
          <w:szCs w:val="28"/>
          <w:lang w:eastAsia="ru-RU"/>
        </w:rPr>
        <w:t xml:space="preserve"> </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Бактерия попадает в почку либо с кровью, либо с мочой. Кровяной занос бактериальной инфекции получил название «гематогенного» пути передачи. Иногда врачи говорят о нисходящем пути развития острого пиелонефрита. Например, тот же </w:t>
      </w:r>
      <w:r w:rsidR="00284AE7" w:rsidRPr="008E267A">
        <w:rPr>
          <w:rFonts w:ascii="Times New Roman" w:eastAsia="Times New Roman" w:hAnsi="Times New Roman" w:cs="Times New Roman"/>
          <w:color w:val="333333"/>
          <w:sz w:val="28"/>
          <w:szCs w:val="28"/>
          <w:lang w:eastAsia="ru-RU"/>
        </w:rPr>
        <w:t>нелеченый</w:t>
      </w:r>
      <w:r w:rsidRPr="008E267A">
        <w:rPr>
          <w:rFonts w:ascii="Times New Roman" w:eastAsia="Times New Roman" w:hAnsi="Times New Roman" w:cs="Times New Roman"/>
          <w:color w:val="333333"/>
          <w:sz w:val="28"/>
          <w:szCs w:val="28"/>
          <w:lang w:eastAsia="ru-RU"/>
        </w:rPr>
        <w:t xml:space="preserve"> бронхит может осложниться развитием пиелонефрита за счёт обильного поступления бактерий в кровь. Нужно понимать, что почки фильтруют кровь со всего организма, поэтому пиелонефрит может осложнить любой несвоевременно пролеченный гнойник, даже расположенный в ногах или руках.</w:t>
      </w:r>
    </w:p>
    <w:p w:rsidR="008E267A" w:rsidRPr="008E267A" w:rsidRDefault="006E07DA" w:rsidP="008E267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8E267A" w:rsidRDefault="008E267A" w:rsidP="00284AE7">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Уриногенный путь передачи особенно характерен для детей из-за широкого распространения пузырно-мочеточникового рефлюкса. Так называют заброс мочи из мочевого пузыря обратно в почку. Несмотря на широкое распространение рефлюкса именно в детском возрасте, многие взрослые страдают аналогичным заболеванием. Особенно часто рефлюкс, то есть </w:t>
      </w:r>
      <w:r w:rsidRPr="008E267A">
        <w:rPr>
          <w:rFonts w:ascii="Times New Roman" w:eastAsia="Times New Roman" w:hAnsi="Times New Roman" w:cs="Times New Roman"/>
          <w:color w:val="333333"/>
          <w:sz w:val="28"/>
          <w:szCs w:val="28"/>
          <w:lang w:eastAsia="ru-RU"/>
        </w:rPr>
        <w:lastRenderedPageBreak/>
        <w:t>обратный заброс мочи, наблюдается при переполнении мочевого пузыря. Поэтому очень важно своевремен</w:t>
      </w:r>
      <w:r w:rsidR="00284AE7">
        <w:rPr>
          <w:rFonts w:ascii="Times New Roman" w:eastAsia="Times New Roman" w:hAnsi="Times New Roman" w:cs="Times New Roman"/>
          <w:color w:val="333333"/>
          <w:sz w:val="28"/>
          <w:szCs w:val="28"/>
          <w:lang w:eastAsia="ru-RU"/>
        </w:rPr>
        <w:t>но опорожнять мочевой пузырь.</w:t>
      </w:r>
    </w:p>
    <w:p w:rsidR="00284AE7" w:rsidRPr="00284AE7" w:rsidRDefault="00284AE7" w:rsidP="00284AE7">
      <w:pPr>
        <w:shd w:val="clear" w:color="auto" w:fill="FFFFFF"/>
        <w:spacing w:after="150" w:line="240" w:lineRule="auto"/>
        <w:rPr>
          <w:rStyle w:val="a5"/>
          <w:rFonts w:ascii="Times New Roman" w:eastAsia="Times New Roman" w:hAnsi="Times New Roman" w:cs="Times New Roman"/>
          <w:b w:val="0"/>
          <w:bCs w:val="0"/>
          <w:color w:val="333333"/>
          <w:sz w:val="28"/>
          <w:szCs w:val="28"/>
          <w:lang w:eastAsia="ru-RU"/>
        </w:rPr>
      </w:pPr>
    </w:p>
    <w:p w:rsidR="008F7FD0" w:rsidRPr="008F7FD0" w:rsidRDefault="008F7FD0" w:rsidP="004426C6">
      <w:pPr>
        <w:pStyle w:val="2"/>
        <w:numPr>
          <w:ilvl w:val="0"/>
          <w:numId w:val="30"/>
        </w:numPr>
        <w:shd w:val="clear" w:color="auto" w:fill="FFFFFF"/>
        <w:spacing w:before="300" w:beforeAutospacing="0" w:after="150" w:afterAutospacing="0"/>
        <w:rPr>
          <w:b w:val="0"/>
          <w:bCs w:val="0"/>
          <w:color w:val="333333"/>
          <w:szCs w:val="28"/>
        </w:rPr>
      </w:pPr>
      <w:r w:rsidRPr="008F7FD0">
        <w:rPr>
          <w:rStyle w:val="a5"/>
          <w:b/>
          <w:bCs/>
          <w:color w:val="333333"/>
          <w:szCs w:val="28"/>
        </w:rPr>
        <w:t>Эпидемиология</w:t>
      </w:r>
    </w:p>
    <w:p w:rsid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 xml:space="preserve">Заболеваемость </w:t>
      </w:r>
      <w:proofErr w:type="gramStart"/>
      <w:r w:rsidRPr="008F7FD0">
        <w:rPr>
          <w:color w:val="333333"/>
          <w:sz w:val="28"/>
          <w:szCs w:val="28"/>
        </w:rPr>
        <w:t>острым</w:t>
      </w:r>
      <w:proofErr w:type="gramEnd"/>
      <w:r w:rsidRPr="008F7FD0">
        <w:rPr>
          <w:color w:val="333333"/>
          <w:sz w:val="28"/>
          <w:szCs w:val="28"/>
        </w:rPr>
        <w:t xml:space="preserve"> пиелонефритом составляет 100</w:t>
      </w:r>
      <w:r>
        <w:rPr>
          <w:color w:val="333333"/>
          <w:sz w:val="28"/>
          <w:szCs w:val="28"/>
        </w:rPr>
        <w:t xml:space="preserve"> больных на 100 тыс. человек</w:t>
      </w:r>
      <w:r w:rsidRPr="008F7FD0">
        <w:rPr>
          <w:color w:val="333333"/>
          <w:sz w:val="28"/>
          <w:szCs w:val="28"/>
        </w:rPr>
        <w:t>.</w:t>
      </w:r>
    </w:p>
    <w:p w:rsidR="008E267A" w:rsidRPr="008F7FD0" w:rsidRDefault="008E267A" w:rsidP="008F7FD0">
      <w:pPr>
        <w:pStyle w:val="a3"/>
        <w:shd w:val="clear" w:color="auto" w:fill="FFFFFF"/>
        <w:spacing w:before="0" w:beforeAutospacing="0" w:after="150" w:afterAutospacing="0"/>
        <w:rPr>
          <w:color w:val="333333"/>
          <w:sz w:val="28"/>
          <w:szCs w:val="28"/>
        </w:rPr>
      </w:pPr>
      <w:proofErr w:type="gramStart"/>
      <w:r w:rsidRPr="008E267A">
        <w:rPr>
          <w:color w:val="333333"/>
          <w:sz w:val="28"/>
          <w:szCs w:val="28"/>
        </w:rPr>
        <w:t>Острый</w:t>
      </w:r>
      <w:proofErr w:type="gramEnd"/>
      <w:r w:rsidRPr="008E267A">
        <w:rPr>
          <w:color w:val="333333"/>
          <w:sz w:val="28"/>
          <w:szCs w:val="28"/>
        </w:rPr>
        <w:t xml:space="preserve"> пиелонефрит может возникнуть в любом возрасте и у любого пола. Чаще всего заболевание возникает у женщин активного репродуктивного возраста, что объясняется особенностями строения женской мочеполовой системы. </w:t>
      </w:r>
      <w:proofErr w:type="gramStart"/>
      <w:r w:rsidRPr="008E267A">
        <w:rPr>
          <w:color w:val="333333"/>
          <w:sz w:val="28"/>
          <w:szCs w:val="28"/>
        </w:rPr>
        <w:t>Однако нередко пиелонефрит выявляют у детей и половозрелых мужчин, поэтому возраст и пол заболевавшего не могут быть использованы в качестве дифференциального признака данного заболевания.</w:t>
      </w:r>
      <w:proofErr w:type="gramEnd"/>
    </w:p>
    <w:p w:rsidR="008F7FD0" w:rsidRDefault="008F7FD0" w:rsidP="008F7FD0">
      <w:pPr>
        <w:pStyle w:val="2"/>
        <w:shd w:val="clear" w:color="auto" w:fill="FFFFFF"/>
        <w:spacing w:before="300" w:beforeAutospacing="0" w:after="150" w:afterAutospacing="0"/>
        <w:rPr>
          <w:rFonts w:ascii="Helvetica" w:hAnsi="Helvetica" w:cs="Helvetica"/>
          <w:b w:val="0"/>
          <w:bCs w:val="0"/>
          <w:color w:val="333333"/>
          <w:sz w:val="32"/>
          <w:szCs w:val="32"/>
        </w:rPr>
      </w:pPr>
    </w:p>
    <w:p w:rsidR="008F7FD0" w:rsidRPr="008F7FD0" w:rsidRDefault="008F7FD0" w:rsidP="004426C6">
      <w:pPr>
        <w:pStyle w:val="2"/>
        <w:numPr>
          <w:ilvl w:val="0"/>
          <w:numId w:val="30"/>
        </w:numPr>
        <w:shd w:val="clear" w:color="auto" w:fill="FFFFFF"/>
        <w:spacing w:before="300" w:beforeAutospacing="0" w:after="150" w:afterAutospacing="0"/>
        <w:rPr>
          <w:bCs w:val="0"/>
          <w:color w:val="333333"/>
          <w:szCs w:val="28"/>
        </w:rPr>
      </w:pPr>
      <w:r w:rsidRPr="008F7FD0">
        <w:rPr>
          <w:bCs w:val="0"/>
          <w:color w:val="333333"/>
          <w:szCs w:val="28"/>
        </w:rPr>
        <w:t>Классификация</w:t>
      </w:r>
    </w:p>
    <w:p w:rsidR="008F7FD0" w:rsidRP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 xml:space="preserve">            </w:t>
      </w:r>
      <w:proofErr w:type="gramStart"/>
      <w:r w:rsidRPr="008F7FD0">
        <w:rPr>
          <w:color w:val="333333"/>
          <w:sz w:val="28"/>
          <w:szCs w:val="28"/>
        </w:rPr>
        <w:t>Выделяют </w:t>
      </w:r>
      <w:r w:rsidRPr="008F7FD0">
        <w:rPr>
          <w:rStyle w:val="a4"/>
          <w:color w:val="333333"/>
          <w:sz w:val="28"/>
          <w:szCs w:val="28"/>
        </w:rPr>
        <w:t>первичный острый пиелонефрит</w:t>
      </w:r>
      <w:r w:rsidRPr="008F7FD0">
        <w:rPr>
          <w:color w:val="333333"/>
          <w:sz w:val="28"/>
          <w:szCs w:val="28"/>
        </w:rPr>
        <w:t xml:space="preserve">, развивающийся в </w:t>
      </w:r>
      <w:proofErr w:type="spellStart"/>
      <w:r w:rsidRPr="008F7FD0">
        <w:rPr>
          <w:color w:val="333333"/>
          <w:sz w:val="28"/>
          <w:szCs w:val="28"/>
        </w:rPr>
        <w:t>интактной</w:t>
      </w:r>
      <w:proofErr w:type="spellEnd"/>
      <w:r w:rsidRPr="008F7FD0">
        <w:rPr>
          <w:color w:val="333333"/>
          <w:sz w:val="28"/>
          <w:szCs w:val="28"/>
        </w:rPr>
        <w:t xml:space="preserve"> почке (без аномалий развития и видимых нарушений </w:t>
      </w:r>
      <w:proofErr w:type="spellStart"/>
      <w:r w:rsidRPr="008F7FD0">
        <w:rPr>
          <w:color w:val="333333"/>
          <w:sz w:val="28"/>
          <w:szCs w:val="28"/>
        </w:rPr>
        <w:t>уродинамики</w:t>
      </w:r>
      <w:proofErr w:type="spellEnd"/>
      <w:r w:rsidRPr="008F7FD0">
        <w:rPr>
          <w:color w:val="333333"/>
          <w:sz w:val="28"/>
          <w:szCs w:val="28"/>
        </w:rPr>
        <w:t xml:space="preserve"> верхних мочевых путей), и </w:t>
      </w:r>
      <w:r w:rsidRPr="008F7FD0">
        <w:rPr>
          <w:rStyle w:val="a4"/>
          <w:color w:val="333333"/>
          <w:sz w:val="28"/>
          <w:szCs w:val="28"/>
        </w:rPr>
        <w:t>вторичный острый пиелонефрит</w:t>
      </w:r>
      <w:r w:rsidRPr="008F7FD0">
        <w:rPr>
          <w:color w:val="333333"/>
          <w:sz w:val="28"/>
          <w:szCs w:val="28"/>
        </w:rPr>
        <w:t xml:space="preserve">, возникающий на фоне заболеваний, нарушающих пассаж мочи: аномалии развития почек и мочевыводящих путей; мочекаменная болезнь; стриктуры мочеточника различной этиологии; болезнь </w:t>
      </w:r>
      <w:proofErr w:type="spellStart"/>
      <w:r w:rsidRPr="008F7FD0">
        <w:rPr>
          <w:color w:val="333333"/>
          <w:sz w:val="28"/>
          <w:szCs w:val="28"/>
        </w:rPr>
        <w:t>Ормонда</w:t>
      </w:r>
      <w:proofErr w:type="spellEnd"/>
      <w:r w:rsidRPr="008F7FD0">
        <w:rPr>
          <w:color w:val="333333"/>
          <w:sz w:val="28"/>
          <w:szCs w:val="28"/>
        </w:rPr>
        <w:t>; пузырно-мочеточниковый рефлюкс и рефлюкс-нефропатия; аденома и склероз простаты;</w:t>
      </w:r>
      <w:proofErr w:type="gramEnd"/>
      <w:r w:rsidRPr="008F7FD0">
        <w:rPr>
          <w:color w:val="333333"/>
          <w:sz w:val="28"/>
          <w:szCs w:val="28"/>
        </w:rPr>
        <w:t xml:space="preserve"> склероз шейки мочевого пузыря; нейрогенный мочевой пузырь (особенно гипотонического типа); опухоли мочевыводящих путей.</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По локализации процесс может быть одно- или двусторонним.</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 xml:space="preserve">Также выделяют стадии </w:t>
      </w:r>
      <w:proofErr w:type="gramStart"/>
      <w:r w:rsidRPr="00F23535">
        <w:rPr>
          <w:color w:val="333333"/>
          <w:sz w:val="28"/>
        </w:rPr>
        <w:t>острого</w:t>
      </w:r>
      <w:proofErr w:type="gramEnd"/>
      <w:r w:rsidRPr="00F23535">
        <w:rPr>
          <w:color w:val="333333"/>
          <w:sz w:val="28"/>
        </w:rPr>
        <w:t xml:space="preserve"> пиелонефрита:</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серозное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гнойное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апостематозный пиелонефрит,</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карбункул почки,</w:t>
      </w:r>
    </w:p>
    <w:p w:rsidR="008F7FD0" w:rsidRPr="00F24758" w:rsidRDefault="00F23535"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абсцесс почки</w:t>
      </w:r>
      <w:r w:rsidR="008F7FD0" w:rsidRPr="00F23535">
        <w:rPr>
          <w:rFonts w:ascii="Times New Roman" w:hAnsi="Times New Roman" w:cs="Times New Roman"/>
          <w:color w:val="333333"/>
          <w:sz w:val="28"/>
        </w:rPr>
        <w:t>.</w:t>
      </w: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F24758" w:rsidRPr="00284AE7" w:rsidRDefault="006E07DA" w:rsidP="00284AE7">
      <w:pPr>
        <w:pStyle w:val="a7"/>
        <w:numPr>
          <w:ilvl w:val="0"/>
          <w:numId w:val="30"/>
        </w:numPr>
        <w:shd w:val="clear" w:color="auto" w:fill="FFFFFF"/>
        <w:spacing w:before="100" w:beforeAutospacing="1" w:after="100" w:afterAutospacing="1" w:line="240" w:lineRule="auto"/>
        <w:rPr>
          <w:rFonts w:ascii="Times New Roman" w:hAnsi="Times New Roman" w:cs="Times New Roman"/>
          <w:b/>
          <w:color w:val="333333"/>
          <w:sz w:val="36"/>
        </w:rPr>
      </w:pPr>
      <w:r>
        <w:rPr>
          <w:rFonts w:ascii="Times New Roman" w:hAnsi="Times New Roman" w:cs="Times New Roman"/>
          <w:b/>
          <w:color w:val="333333"/>
          <w:sz w:val="36"/>
        </w:rPr>
        <w:t>Ф</w:t>
      </w:r>
      <w:r w:rsidR="00F24758" w:rsidRPr="00284AE7">
        <w:rPr>
          <w:rFonts w:ascii="Times New Roman" w:hAnsi="Times New Roman" w:cs="Times New Roman"/>
          <w:b/>
          <w:color w:val="333333"/>
          <w:sz w:val="36"/>
        </w:rPr>
        <w:t>акторы риска</w:t>
      </w:r>
      <w:r>
        <w:rPr>
          <w:rFonts w:ascii="Times New Roman" w:hAnsi="Times New Roman" w:cs="Times New Roman"/>
          <w:b/>
          <w:color w:val="333333"/>
          <w:sz w:val="36"/>
        </w:rPr>
        <w:t xml:space="preserve"> развития острого пиелонефрита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Беременность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 xml:space="preserve">Сахарный </w:t>
      </w:r>
      <w:proofErr w:type="spellStart"/>
      <w:r w:rsidR="00284AE7">
        <w:rPr>
          <w:rFonts w:ascii="Times New Roman" w:hAnsi="Times New Roman" w:cs="Times New Roman"/>
          <w:color w:val="333333"/>
          <w:sz w:val="28"/>
        </w:rPr>
        <w:t>диабе</w:t>
      </w:r>
      <w:proofErr w:type="spellEnd"/>
      <w:r>
        <w:rPr>
          <w:rFonts w:ascii="Times New Roman" w:hAnsi="Times New Roman" w:cs="Times New Roman"/>
          <w:color w:val="333333"/>
          <w:sz w:val="28"/>
          <w:lang w:val="en-US"/>
        </w:rPr>
        <w:t>т</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Мочекаменная болезнь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lastRenderedPageBreak/>
        <w:t xml:space="preserve">Анатомические особенности; например, у детей: </w:t>
      </w:r>
      <w:proofErr w:type="gramStart"/>
      <w:r w:rsidRPr="00F24758">
        <w:rPr>
          <w:rFonts w:ascii="Times New Roman" w:hAnsi="Times New Roman" w:cs="Times New Roman"/>
          <w:color w:val="333333"/>
          <w:sz w:val="28"/>
        </w:rPr>
        <w:t>пузырно-мочеточниковый</w:t>
      </w:r>
      <w:proofErr w:type="gramEnd"/>
      <w:r w:rsidRPr="00F24758">
        <w:rPr>
          <w:rFonts w:ascii="Times New Roman" w:hAnsi="Times New Roman" w:cs="Times New Roman"/>
          <w:color w:val="333333"/>
          <w:sz w:val="28"/>
        </w:rPr>
        <w:t xml:space="preserve"> рефлюкс, эктопия устья мочеточника, снижение тонуса пузыря, дивертикулы мочеточников и мочевого пузыря</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Аденома простаты</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Заболевания органов анатомически близких к мочевыводящей системе и изменяющие анатомию (например,</w:t>
      </w:r>
      <w:r>
        <w:rPr>
          <w:rFonts w:ascii="Times New Roman" w:hAnsi="Times New Roman" w:cs="Times New Roman"/>
          <w:color w:val="333333"/>
          <w:sz w:val="28"/>
        </w:rPr>
        <w:t xml:space="preserve"> миомы матки, пролапсы тазового</w:t>
      </w:r>
      <w:r>
        <w:rPr>
          <w:rFonts w:ascii="Times New Roman" w:hAnsi="Times New Roman" w:cs="Times New Roman"/>
          <w:color w:val="333333"/>
          <w:sz w:val="28"/>
          <w:lang w:val="en-US"/>
        </w:rPr>
        <w:t xml:space="preserve"> </w:t>
      </w:r>
      <w:r w:rsidRPr="00F24758">
        <w:rPr>
          <w:rFonts w:ascii="Times New Roman" w:hAnsi="Times New Roman" w:cs="Times New Roman"/>
          <w:color w:val="333333"/>
          <w:sz w:val="28"/>
        </w:rPr>
        <w:t>дна)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 xml:space="preserve">Ранее проведенные лечебные и/или диагностические вмешательства на органах мочевыводящей системы (например, установленный мочевой катетер, </w:t>
      </w:r>
      <w:proofErr w:type="spellStart"/>
      <w:r w:rsidRPr="00F24758">
        <w:rPr>
          <w:rFonts w:ascii="Times New Roman" w:hAnsi="Times New Roman" w:cs="Times New Roman"/>
          <w:color w:val="333333"/>
          <w:sz w:val="28"/>
        </w:rPr>
        <w:t>стенты</w:t>
      </w:r>
      <w:proofErr w:type="spellEnd"/>
      <w:r w:rsidRPr="00F24758">
        <w:rPr>
          <w:rFonts w:ascii="Times New Roman" w:hAnsi="Times New Roman" w:cs="Times New Roman"/>
          <w:color w:val="333333"/>
          <w:sz w:val="28"/>
        </w:rPr>
        <w:t xml:space="preserve"> в мочеточниках, </w:t>
      </w:r>
      <w:proofErr w:type="spellStart"/>
      <w:r w:rsidRPr="00F24758">
        <w:rPr>
          <w:rFonts w:ascii="Times New Roman" w:hAnsi="Times New Roman" w:cs="Times New Roman"/>
          <w:color w:val="333333"/>
          <w:sz w:val="28"/>
        </w:rPr>
        <w:t>эпицистостома</w:t>
      </w:r>
      <w:proofErr w:type="spellEnd"/>
      <w:r w:rsidRPr="00F24758">
        <w:rPr>
          <w:rFonts w:ascii="Times New Roman" w:hAnsi="Times New Roman" w:cs="Times New Roman"/>
          <w:color w:val="333333"/>
          <w:sz w:val="28"/>
        </w:rPr>
        <w:t>, цистоскопия)</w:t>
      </w:r>
    </w:p>
    <w:p w:rsidR="00F23535" w:rsidRPr="00284AE7" w:rsidRDefault="00F23535" w:rsidP="008F7FD0">
      <w:pPr>
        <w:shd w:val="clear" w:color="auto" w:fill="FFFFFF"/>
        <w:spacing w:before="300" w:after="270" w:line="240" w:lineRule="auto"/>
        <w:outlineLvl w:val="1"/>
        <w:rPr>
          <w:rFonts w:ascii="Times New Roman" w:hAnsi="Times New Roman" w:cs="Times New Roman"/>
          <w:color w:val="333333"/>
        </w:rPr>
      </w:pPr>
    </w:p>
    <w:p w:rsidR="008F7FD0" w:rsidRPr="00284AE7"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36"/>
          <w:lang w:eastAsia="ru-RU"/>
        </w:rPr>
      </w:pPr>
      <w:r w:rsidRPr="00284AE7">
        <w:rPr>
          <w:rFonts w:ascii="Times New Roman" w:eastAsia="Times New Roman" w:hAnsi="Times New Roman" w:cs="Times New Roman"/>
          <w:b/>
          <w:bCs/>
          <w:color w:val="444444"/>
          <w:sz w:val="36"/>
          <w:szCs w:val="36"/>
          <w:lang w:eastAsia="ru-RU"/>
        </w:rPr>
        <w:t>Диагностика</w:t>
      </w: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Жалобы и анамнез</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Для острого пиелонефрита характерна триада клинических признаков: боль в поясничной области, лихорадка и изменения анализа мочи (при обструктивном пиелонефрите анализ мочи может быть без патологии).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Кроме того, возможны неспецифические жалобы на общую слабость, головную боль, жажду, тошноту, рвоту, вздутие живота и т.д. Возможно развитие дизурии — учащённого болезненного мочеиспускания различной степени выраженности, особенно если течению острого пиелонефрита с</w:t>
      </w:r>
      <w:r w:rsidR="00F23535">
        <w:rPr>
          <w:rFonts w:ascii="Times New Roman" w:eastAsia="Times New Roman" w:hAnsi="Times New Roman" w:cs="Times New Roman"/>
          <w:iCs/>
          <w:color w:val="333333"/>
          <w:sz w:val="28"/>
          <w:szCs w:val="28"/>
          <w:lang w:eastAsia="ru-RU"/>
        </w:rPr>
        <w:t>опутствует цистит</w:t>
      </w:r>
      <w:r w:rsidRPr="00F23535">
        <w:rPr>
          <w:rFonts w:ascii="Times New Roman" w:eastAsia="Times New Roman" w:hAnsi="Times New Roman" w:cs="Times New Roman"/>
          <w:iCs/>
          <w:color w:val="333333"/>
          <w:sz w:val="28"/>
          <w:szCs w:val="28"/>
          <w:lang w:eastAsia="ru-RU"/>
        </w:rPr>
        <w:t>.</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При сборе анамнеза </w:t>
      </w:r>
      <w:r w:rsidR="00284AE7" w:rsidRPr="00F23535">
        <w:rPr>
          <w:rFonts w:ascii="Times New Roman" w:eastAsia="Times New Roman" w:hAnsi="Times New Roman" w:cs="Times New Roman"/>
          <w:iCs/>
          <w:color w:val="333333"/>
          <w:sz w:val="28"/>
          <w:szCs w:val="28"/>
          <w:lang w:eastAsia="ru-RU"/>
        </w:rPr>
        <w:t>необходимо</w:t>
      </w:r>
      <w:r w:rsidRPr="00F23535">
        <w:rPr>
          <w:rFonts w:ascii="Times New Roman" w:eastAsia="Times New Roman" w:hAnsi="Times New Roman" w:cs="Times New Roman"/>
          <w:iCs/>
          <w:color w:val="333333"/>
          <w:sz w:val="28"/>
          <w:szCs w:val="28"/>
          <w:lang w:eastAsia="ru-RU"/>
        </w:rPr>
        <w:t xml:space="preserve"> учитывать, что </w:t>
      </w:r>
      <w:proofErr w:type="gramStart"/>
      <w:r w:rsidRPr="00F23535">
        <w:rPr>
          <w:rFonts w:ascii="Times New Roman" w:eastAsia="Times New Roman" w:hAnsi="Times New Roman" w:cs="Times New Roman"/>
          <w:iCs/>
          <w:color w:val="333333"/>
          <w:sz w:val="28"/>
          <w:szCs w:val="28"/>
          <w:lang w:eastAsia="ru-RU"/>
        </w:rPr>
        <w:t>первичный</w:t>
      </w:r>
      <w:proofErr w:type="gramEnd"/>
      <w:r w:rsidRPr="00F23535">
        <w:rPr>
          <w:rFonts w:ascii="Times New Roman" w:eastAsia="Times New Roman" w:hAnsi="Times New Roman" w:cs="Times New Roman"/>
          <w:iCs/>
          <w:color w:val="333333"/>
          <w:sz w:val="28"/>
          <w:szCs w:val="28"/>
          <w:lang w:eastAsia="ru-RU"/>
        </w:rPr>
        <w:t xml:space="preserve"> острый пиелонефрит может возникать у практически здоровых людей после переохлаждения или стрессовых ситуаций. Часто это заболевание осложняет течение цистита.</w:t>
      </w:r>
    </w:p>
    <w:p w:rsidR="00F23535"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 опросе уточнить наличие у больного:</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очагов хронической инфекции; аномалий почек и мочевыводящих путей;</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болезней, способных вызвать нарушение пассажа мочи из почек;</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нарушений углеводного обмена и степень их коррекции;</w:t>
      </w:r>
    </w:p>
    <w:p w:rsidR="008F7FD0" w:rsidRP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иммунодефицита, возникшего вследствие какого-либо заболевания или индуцированного лекарственными препаратами</w:t>
      </w:r>
    </w:p>
    <w:p w:rsidR="00F23535" w:rsidRPr="00F23535" w:rsidRDefault="00F23535" w:rsidP="00F23535">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roofErr w:type="spellStart"/>
      <w:r w:rsidRPr="00F23535">
        <w:rPr>
          <w:rFonts w:ascii="Times New Roman" w:eastAsia="Times New Roman" w:hAnsi="Times New Roman" w:cs="Times New Roman"/>
          <w:b/>
          <w:color w:val="333333"/>
          <w:sz w:val="28"/>
          <w:szCs w:val="28"/>
          <w:u w:val="single"/>
          <w:lang w:eastAsia="ru-RU"/>
        </w:rPr>
        <w:t>Физикальное</w:t>
      </w:r>
      <w:proofErr w:type="spellEnd"/>
      <w:r w:rsidRPr="00F23535">
        <w:rPr>
          <w:rFonts w:ascii="Times New Roman" w:eastAsia="Times New Roman" w:hAnsi="Times New Roman" w:cs="Times New Roman"/>
          <w:b/>
          <w:color w:val="333333"/>
          <w:sz w:val="28"/>
          <w:szCs w:val="28"/>
          <w:u w:val="single"/>
          <w:lang w:eastAsia="ru-RU"/>
        </w:rPr>
        <w:t xml:space="preserve"> обследование</w:t>
      </w:r>
    </w:p>
    <w:p w:rsidR="00F23535" w:rsidRPr="00F23535" w:rsidRDefault="00F23535" w:rsidP="004426C6">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color w:val="333333"/>
          <w:sz w:val="28"/>
          <w:szCs w:val="28"/>
          <w:lang w:eastAsia="ru-RU"/>
        </w:rPr>
        <w:t xml:space="preserve">Рекомендовано проведение пальпации области почек для выявления болезненности и определение симптома </w:t>
      </w:r>
      <w:proofErr w:type="spellStart"/>
      <w:r w:rsidRPr="00F23535">
        <w:rPr>
          <w:rFonts w:ascii="Times New Roman" w:eastAsia="Times New Roman" w:hAnsi="Times New Roman" w:cs="Times New Roman"/>
          <w:color w:val="333333"/>
          <w:sz w:val="28"/>
          <w:szCs w:val="28"/>
          <w:lang w:eastAsia="ru-RU"/>
        </w:rPr>
        <w:t>Пастернацкого</w:t>
      </w:r>
      <w:proofErr w:type="spellEnd"/>
      <w:r w:rsidRPr="00F23535">
        <w:rPr>
          <w:rFonts w:ascii="Times New Roman" w:eastAsia="Times New Roman" w:hAnsi="Times New Roman" w:cs="Times New Roman"/>
          <w:color w:val="333333"/>
          <w:sz w:val="28"/>
          <w:szCs w:val="28"/>
          <w:lang w:eastAsia="ru-RU"/>
        </w:rPr>
        <w:t>.</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При развёрнутой клинической картине </w:t>
      </w:r>
      <w:proofErr w:type="gramStart"/>
      <w:r w:rsidRPr="00F23535">
        <w:rPr>
          <w:rFonts w:ascii="Times New Roman" w:eastAsia="Times New Roman" w:hAnsi="Times New Roman" w:cs="Times New Roman"/>
          <w:iCs/>
          <w:color w:val="333333"/>
          <w:sz w:val="28"/>
          <w:szCs w:val="28"/>
          <w:lang w:eastAsia="ru-RU"/>
        </w:rPr>
        <w:t>острого</w:t>
      </w:r>
      <w:proofErr w:type="gramEnd"/>
      <w:r w:rsidRPr="00F23535">
        <w:rPr>
          <w:rFonts w:ascii="Times New Roman" w:eastAsia="Times New Roman" w:hAnsi="Times New Roman" w:cs="Times New Roman"/>
          <w:iCs/>
          <w:color w:val="333333"/>
          <w:sz w:val="28"/>
          <w:szCs w:val="28"/>
          <w:lang w:eastAsia="ru-RU"/>
        </w:rPr>
        <w:t xml:space="preserve"> пиелонефрита отмечают:</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lastRenderedPageBreak/>
        <w:t>повышение температуры тела &gt;38 °C (иногда с ознобом);</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болезненность при пальпации в области почки с поражённой стороны (положительный симптом </w:t>
      </w:r>
      <w:proofErr w:type="gramStart"/>
      <w:r w:rsidRPr="00F23535">
        <w:rPr>
          <w:rFonts w:ascii="Times New Roman" w:eastAsia="Times New Roman" w:hAnsi="Times New Roman" w:cs="Times New Roman"/>
          <w:iCs/>
          <w:color w:val="333333"/>
          <w:sz w:val="28"/>
          <w:szCs w:val="28"/>
          <w:lang w:eastAsia="ru-RU"/>
        </w:rPr>
        <w:t>острого</w:t>
      </w:r>
      <w:proofErr w:type="gramEnd"/>
      <w:r w:rsidRPr="00F23535">
        <w:rPr>
          <w:rFonts w:ascii="Times New Roman" w:eastAsia="Times New Roman" w:hAnsi="Times New Roman" w:cs="Times New Roman"/>
          <w:iCs/>
          <w:color w:val="333333"/>
          <w:sz w:val="28"/>
          <w:szCs w:val="28"/>
          <w:lang w:eastAsia="ru-RU"/>
        </w:rPr>
        <w:t xml:space="preserve"> пиелонефрита);</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положительный симптом </w:t>
      </w:r>
      <w:proofErr w:type="spellStart"/>
      <w:r w:rsidRPr="00F23535">
        <w:rPr>
          <w:rFonts w:ascii="Times New Roman" w:eastAsia="Times New Roman" w:hAnsi="Times New Roman" w:cs="Times New Roman"/>
          <w:iCs/>
          <w:color w:val="333333"/>
          <w:sz w:val="28"/>
          <w:szCs w:val="28"/>
          <w:lang w:eastAsia="ru-RU"/>
        </w:rPr>
        <w:t>Пастернацкого</w:t>
      </w:r>
      <w:proofErr w:type="spellEnd"/>
      <w:r w:rsidRPr="00F23535">
        <w:rPr>
          <w:rFonts w:ascii="Times New Roman" w:eastAsia="Times New Roman" w:hAnsi="Times New Roman" w:cs="Times New Roman"/>
          <w:iCs/>
          <w:color w:val="333333"/>
          <w:sz w:val="28"/>
          <w:szCs w:val="28"/>
          <w:lang w:eastAsia="ru-RU"/>
        </w:rPr>
        <w:t xml:space="preserve"> с поражённой стороны.</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Выраженность симптомов может варьировать от несильной боли в поясничной области и субфебрильной температуры до </w:t>
      </w:r>
      <w:proofErr w:type="spellStart"/>
      <w:r w:rsidRPr="00F23535">
        <w:rPr>
          <w:rFonts w:ascii="Times New Roman" w:eastAsia="Times New Roman" w:hAnsi="Times New Roman" w:cs="Times New Roman"/>
          <w:iCs/>
          <w:color w:val="333333"/>
          <w:sz w:val="28"/>
          <w:szCs w:val="28"/>
          <w:lang w:eastAsia="ru-RU"/>
        </w:rPr>
        <w:t>гектической</w:t>
      </w:r>
      <w:proofErr w:type="spellEnd"/>
      <w:r w:rsidRPr="00F23535">
        <w:rPr>
          <w:rFonts w:ascii="Times New Roman" w:eastAsia="Times New Roman" w:hAnsi="Times New Roman" w:cs="Times New Roman"/>
          <w:iCs/>
          <w:color w:val="333333"/>
          <w:sz w:val="28"/>
          <w:szCs w:val="28"/>
          <w:lang w:eastAsia="ru-RU"/>
        </w:rPr>
        <w:t xml:space="preserve"> лихорадки и резкой болезненности при пальпации в области почки (при </w:t>
      </w:r>
      <w:proofErr w:type="gramStart"/>
      <w:r w:rsidRPr="00F23535">
        <w:rPr>
          <w:rFonts w:ascii="Times New Roman" w:eastAsia="Times New Roman" w:hAnsi="Times New Roman" w:cs="Times New Roman"/>
          <w:iCs/>
          <w:color w:val="333333"/>
          <w:sz w:val="28"/>
          <w:szCs w:val="28"/>
          <w:lang w:eastAsia="ru-RU"/>
        </w:rPr>
        <w:t>гнойном</w:t>
      </w:r>
      <w:proofErr w:type="gramEnd"/>
      <w:r>
        <w:rPr>
          <w:rFonts w:ascii="Times New Roman" w:eastAsia="Times New Roman" w:hAnsi="Times New Roman" w:cs="Times New Roman"/>
          <w:iCs/>
          <w:color w:val="333333"/>
          <w:sz w:val="28"/>
          <w:szCs w:val="28"/>
          <w:lang w:eastAsia="ru-RU"/>
        </w:rPr>
        <w:t xml:space="preserve"> пиелонефрите)</w:t>
      </w:r>
      <w:r w:rsidRPr="00F23535">
        <w:rPr>
          <w:rFonts w:ascii="Times New Roman" w:eastAsia="Times New Roman" w:hAnsi="Times New Roman" w:cs="Times New Roman"/>
          <w:iCs/>
          <w:color w:val="333333"/>
          <w:sz w:val="28"/>
          <w:szCs w:val="28"/>
          <w:lang w:eastAsia="ru-RU"/>
        </w:rPr>
        <w:t>.</w:t>
      </w:r>
    </w:p>
    <w:p w:rsidR="008F7FD0" w:rsidRDefault="008F7FD0" w:rsidP="008F7FD0">
      <w:p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Лабораторная диагностика</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Cs/>
          <w:color w:val="333333"/>
          <w:sz w:val="28"/>
          <w:szCs w:val="28"/>
          <w:lang w:eastAsia="ru-RU"/>
        </w:rPr>
        <w:t xml:space="preserve">ОАМ </w:t>
      </w:r>
      <w:r w:rsidR="008F7FD0" w:rsidRPr="00F23535">
        <w:rPr>
          <w:rFonts w:ascii="Times New Roman" w:eastAsia="Times New Roman" w:hAnsi="Times New Roman" w:cs="Times New Roman"/>
          <w:iCs/>
          <w:color w:val="333333"/>
          <w:sz w:val="28"/>
          <w:szCs w:val="28"/>
          <w:lang w:eastAsia="ru-RU"/>
        </w:rPr>
        <w:t>позволяет выявить повышение количества лейкоцитов (в большинстве – случаев нейтрофилов) и бактериурию. Возможны небольшая протеинурия (до 1 г/</w:t>
      </w:r>
      <w:proofErr w:type="spellStart"/>
      <w:r w:rsidR="008F7FD0" w:rsidRPr="00F23535">
        <w:rPr>
          <w:rFonts w:ascii="Times New Roman" w:eastAsia="Times New Roman" w:hAnsi="Times New Roman" w:cs="Times New Roman"/>
          <w:iCs/>
          <w:color w:val="333333"/>
          <w:sz w:val="28"/>
          <w:szCs w:val="28"/>
          <w:lang w:eastAsia="ru-RU"/>
        </w:rPr>
        <w:t>сут</w:t>
      </w:r>
      <w:proofErr w:type="spellEnd"/>
      <w:r w:rsidR="008F7FD0" w:rsidRPr="00F23535">
        <w:rPr>
          <w:rFonts w:ascii="Times New Roman" w:eastAsia="Times New Roman" w:hAnsi="Times New Roman" w:cs="Times New Roman"/>
          <w:iCs/>
          <w:color w:val="333333"/>
          <w:sz w:val="28"/>
          <w:szCs w:val="28"/>
          <w:lang w:eastAsia="ru-RU"/>
        </w:rPr>
        <w:t>.)</w:t>
      </w:r>
      <w:r>
        <w:rPr>
          <w:rFonts w:ascii="Times New Roman" w:eastAsia="Times New Roman" w:hAnsi="Times New Roman" w:cs="Times New Roman"/>
          <w:iCs/>
          <w:color w:val="333333"/>
          <w:sz w:val="28"/>
          <w:szCs w:val="28"/>
          <w:lang w:eastAsia="ru-RU"/>
        </w:rPr>
        <w:t xml:space="preserve"> и микрогематурия</w:t>
      </w:r>
      <w:r w:rsidR="008F7FD0" w:rsidRPr="00F23535">
        <w:rPr>
          <w:rFonts w:ascii="Times New Roman" w:eastAsia="Times New Roman" w:hAnsi="Times New Roman" w:cs="Times New Roman"/>
          <w:iCs/>
          <w:color w:val="333333"/>
          <w:sz w:val="28"/>
          <w:szCs w:val="28"/>
          <w:lang w:eastAsia="ru-RU"/>
        </w:rPr>
        <w:t>. </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iCs/>
          <w:color w:val="333333"/>
          <w:sz w:val="28"/>
          <w:szCs w:val="28"/>
          <w:lang w:eastAsia="ru-RU"/>
        </w:rPr>
        <w:t>Б</w:t>
      </w:r>
      <w:r w:rsidR="008F7FD0" w:rsidRPr="00F23535">
        <w:rPr>
          <w:rFonts w:ascii="Times New Roman" w:eastAsia="Times New Roman" w:hAnsi="Times New Roman" w:cs="Times New Roman"/>
          <w:iCs/>
          <w:color w:val="333333"/>
          <w:sz w:val="28"/>
          <w:szCs w:val="28"/>
          <w:lang w:eastAsia="ru-RU"/>
        </w:rPr>
        <w:t>актериологический анализ мочи позволяет выявить возбудителя заболевания для назначения адекватной антибактериальной</w:t>
      </w:r>
      <w:r w:rsidR="008F7FD0" w:rsidRPr="00F23535">
        <w:rPr>
          <w:rFonts w:ascii="Helvetica" w:eastAsia="Times New Roman" w:hAnsi="Helvetica" w:cs="Helvetica"/>
          <w:iCs/>
          <w:color w:val="333333"/>
          <w:sz w:val="24"/>
          <w:szCs w:val="24"/>
          <w:lang w:eastAsia="ru-RU"/>
        </w:rPr>
        <w:t xml:space="preserve"> </w:t>
      </w:r>
      <w:r w:rsidR="008F7FD0" w:rsidRPr="00F23535">
        <w:rPr>
          <w:rFonts w:ascii="Times New Roman" w:eastAsia="Times New Roman" w:hAnsi="Times New Roman" w:cs="Times New Roman"/>
          <w:iCs/>
          <w:color w:val="333333"/>
          <w:sz w:val="28"/>
          <w:szCs w:val="24"/>
          <w:lang w:eastAsia="ru-RU"/>
        </w:rPr>
        <w:t>терапии. Особое</w:t>
      </w:r>
      <w:r w:rsidR="008F7FD0" w:rsidRPr="00F23535">
        <w:rPr>
          <w:rFonts w:ascii="Helvetica" w:eastAsia="Times New Roman" w:hAnsi="Helvetica" w:cs="Helvetica"/>
          <w:iCs/>
          <w:color w:val="333333"/>
          <w:sz w:val="26"/>
          <w:szCs w:val="24"/>
          <w:lang w:eastAsia="ru-RU"/>
        </w:rPr>
        <w:t xml:space="preserve"> </w:t>
      </w:r>
      <w:r w:rsidR="008F7FD0" w:rsidRPr="00F23535">
        <w:rPr>
          <w:rFonts w:ascii="Times New Roman" w:eastAsia="Times New Roman" w:hAnsi="Times New Roman" w:cs="Times New Roman"/>
          <w:iCs/>
          <w:color w:val="333333"/>
          <w:sz w:val="28"/>
          <w:szCs w:val="24"/>
          <w:lang w:eastAsia="ru-RU"/>
        </w:rPr>
        <w:t>значение данный анализ приобретает при неэффективности пр</w:t>
      </w:r>
      <w:r>
        <w:rPr>
          <w:rFonts w:ascii="Times New Roman" w:eastAsia="Times New Roman" w:hAnsi="Times New Roman" w:cs="Times New Roman"/>
          <w:iCs/>
          <w:color w:val="333333"/>
          <w:sz w:val="28"/>
          <w:szCs w:val="24"/>
          <w:lang w:eastAsia="ru-RU"/>
        </w:rPr>
        <w:t>оводимой терапии</w:t>
      </w:r>
      <w:r w:rsidR="008F7FD0" w:rsidRPr="00F23535">
        <w:rPr>
          <w:rFonts w:ascii="Times New Roman" w:eastAsia="Times New Roman" w:hAnsi="Times New Roman" w:cs="Times New Roman"/>
          <w:iCs/>
          <w:color w:val="333333"/>
          <w:sz w:val="28"/>
          <w:szCs w:val="24"/>
          <w:lang w:eastAsia="ru-RU"/>
        </w:rPr>
        <w:t>.</w:t>
      </w:r>
    </w:p>
    <w:p w:rsidR="00F23535" w:rsidRDefault="00F23535" w:rsidP="004426C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Бактериурию более 10*</w:t>
      </w:r>
      <w:r w:rsidR="008F7FD0" w:rsidRPr="008F7FD0">
        <w:rPr>
          <w:rFonts w:ascii="Times New Roman" w:eastAsia="Times New Roman" w:hAnsi="Times New Roman" w:cs="Times New Roman"/>
          <w:color w:val="333333"/>
          <w:sz w:val="28"/>
          <w:szCs w:val="24"/>
          <w:lang w:eastAsia="ru-RU"/>
        </w:rPr>
        <w:t xml:space="preserve">4 КОЕ/мл при остром пиелонефрите рекомендовано считать клинически </w:t>
      </w:r>
      <w:proofErr w:type="gramStart"/>
      <w:r w:rsidR="008F7FD0" w:rsidRPr="008F7FD0">
        <w:rPr>
          <w:rFonts w:ascii="Times New Roman" w:eastAsia="Times New Roman" w:hAnsi="Times New Roman" w:cs="Times New Roman"/>
          <w:color w:val="333333"/>
          <w:sz w:val="28"/>
          <w:szCs w:val="24"/>
          <w:lang w:eastAsia="ru-RU"/>
        </w:rPr>
        <w:t>значимой</w:t>
      </w:r>
      <w:proofErr w:type="gramEnd"/>
      <w:r w:rsidR="008F7FD0" w:rsidRPr="008F7FD0">
        <w:rPr>
          <w:rFonts w:ascii="Times New Roman" w:eastAsia="Times New Roman" w:hAnsi="Times New Roman" w:cs="Times New Roman"/>
          <w:color w:val="333333"/>
          <w:sz w:val="28"/>
          <w:szCs w:val="24"/>
          <w:lang w:eastAsia="ru-RU"/>
        </w:rPr>
        <w:t>.</w:t>
      </w:r>
    </w:p>
    <w:p w:rsidR="00F23535" w:rsidRPr="00F23535" w:rsidRDefault="00F23535" w:rsidP="008F7FD0">
      <w:pPr>
        <w:shd w:val="clear" w:color="auto" w:fill="FFFFFF"/>
        <w:spacing w:after="150" w:line="240" w:lineRule="auto"/>
        <w:rPr>
          <w:rFonts w:ascii="Times New Roman" w:eastAsia="Times New Roman" w:hAnsi="Times New Roman" w:cs="Times New Roman"/>
          <w:iCs/>
          <w:color w:val="333333"/>
          <w:sz w:val="28"/>
          <w:szCs w:val="24"/>
          <w:lang w:eastAsia="ru-RU"/>
        </w:rPr>
      </w:pPr>
      <w:r w:rsidRPr="00F23535">
        <w:rPr>
          <w:rFonts w:ascii="Times New Roman" w:eastAsia="Times New Roman" w:hAnsi="Times New Roman" w:cs="Times New Roman"/>
          <w:iCs/>
          <w:color w:val="333333"/>
          <w:sz w:val="28"/>
          <w:szCs w:val="24"/>
          <w:lang w:eastAsia="ru-RU"/>
        </w:rPr>
        <w:t xml:space="preserve">КАК </w:t>
      </w:r>
      <w:r w:rsidR="008F7FD0" w:rsidRPr="00F23535">
        <w:rPr>
          <w:rFonts w:ascii="Times New Roman" w:eastAsia="Times New Roman" w:hAnsi="Times New Roman" w:cs="Times New Roman"/>
          <w:iCs/>
          <w:color w:val="333333"/>
          <w:sz w:val="28"/>
          <w:szCs w:val="24"/>
          <w:lang w:eastAsia="ru-RU"/>
        </w:rPr>
        <w:t xml:space="preserve">позволить выявить гематологические признаки острого пиелонефрита - </w:t>
      </w:r>
      <w:proofErr w:type="spellStart"/>
      <w:r w:rsidR="008F7FD0" w:rsidRPr="00F23535">
        <w:rPr>
          <w:rFonts w:ascii="Times New Roman" w:eastAsia="Times New Roman" w:hAnsi="Times New Roman" w:cs="Times New Roman"/>
          <w:iCs/>
          <w:color w:val="333333"/>
          <w:sz w:val="28"/>
          <w:szCs w:val="24"/>
          <w:lang w:eastAsia="ru-RU"/>
        </w:rPr>
        <w:t>нейтрофильный</w:t>
      </w:r>
      <w:proofErr w:type="spellEnd"/>
      <w:r w:rsidR="008F7FD0" w:rsidRPr="00F23535">
        <w:rPr>
          <w:rFonts w:ascii="Times New Roman" w:eastAsia="Times New Roman" w:hAnsi="Times New Roman" w:cs="Times New Roman"/>
          <w:iCs/>
          <w:color w:val="333333"/>
          <w:sz w:val="28"/>
          <w:szCs w:val="24"/>
          <w:lang w:eastAsia="ru-RU"/>
        </w:rPr>
        <w:t xml:space="preserve"> лейкоцитоз со сдвигом формулы влево и повышенная скорость оседания эритроцитов (СОЭ). </w:t>
      </w:r>
    </w:p>
    <w:p w:rsidR="008F7FD0" w:rsidRPr="008F7FD0" w:rsidRDefault="008F7FD0" w:rsidP="008F7FD0">
      <w:pPr>
        <w:shd w:val="clear" w:color="auto" w:fill="FFFFFF"/>
        <w:spacing w:after="150" w:line="240" w:lineRule="auto"/>
        <w:rPr>
          <w:rFonts w:ascii="Times New Roman" w:eastAsia="Times New Roman" w:hAnsi="Times New Roman" w:cs="Times New Roman"/>
          <w:b/>
          <w:color w:val="333333"/>
          <w:sz w:val="28"/>
          <w:szCs w:val="24"/>
          <w:u w:val="single"/>
          <w:lang w:eastAsia="ru-RU"/>
        </w:rPr>
      </w:pPr>
      <w:r w:rsidRPr="00F23535">
        <w:rPr>
          <w:rFonts w:ascii="Times New Roman" w:eastAsia="Times New Roman" w:hAnsi="Times New Roman" w:cs="Times New Roman"/>
          <w:iCs/>
          <w:color w:val="333333"/>
          <w:sz w:val="28"/>
          <w:szCs w:val="24"/>
          <w:lang w:eastAsia="ru-RU"/>
        </w:rPr>
        <w:t xml:space="preserve">Биохимический анализ крови позволяет уточнить функциональное состояние почек и </w:t>
      </w:r>
      <w:r w:rsidRPr="00F23535">
        <w:rPr>
          <w:rFonts w:ascii="Times New Roman" w:eastAsia="Times New Roman" w:hAnsi="Times New Roman" w:cs="Times New Roman"/>
          <w:b/>
          <w:iCs/>
          <w:color w:val="333333"/>
          <w:sz w:val="28"/>
          <w:szCs w:val="24"/>
          <w:u w:val="single"/>
          <w:lang w:eastAsia="ru-RU"/>
        </w:rPr>
        <w:t>печени.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Инструментальная диагностика</w:t>
      </w:r>
    </w:p>
    <w:p w:rsidR="008F7FD0" w:rsidRPr="008F7FD0" w:rsidRDefault="008F7FD0" w:rsidP="004426C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выполнение ультразвукового исследования (УЗИ) и допплерографии не позднее 24 часов от момента поступления в стационар.</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УЗИ позволяет диагностировать отёк паренхимы почки и её очаговые изменения, а допплерография — оценить степень нарушения кровотока. Расширение чашечно-лоханочной системы свидетельствует о нарушении оттока мочи из почки и вторичн</w:t>
      </w:r>
      <w:r w:rsidR="00F23535" w:rsidRPr="00F23535">
        <w:rPr>
          <w:rFonts w:ascii="Times New Roman" w:eastAsia="Times New Roman" w:hAnsi="Times New Roman" w:cs="Times New Roman"/>
          <w:iCs/>
          <w:color w:val="333333"/>
          <w:sz w:val="28"/>
          <w:szCs w:val="28"/>
          <w:lang w:eastAsia="ru-RU"/>
        </w:rPr>
        <w:t xml:space="preserve">ом характере заболевания. </w:t>
      </w:r>
    </w:p>
    <w:p w:rsidR="000A3227" w:rsidRDefault="008F7FD0" w:rsidP="000A322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подозрении на хроническую болезнь почек (ХБП) рекомендовано проведение пробы </w:t>
      </w:r>
      <w:proofErr w:type="spellStart"/>
      <w:r w:rsidRPr="008F7FD0">
        <w:rPr>
          <w:rFonts w:ascii="Times New Roman" w:eastAsia="Times New Roman" w:hAnsi="Times New Roman" w:cs="Times New Roman"/>
          <w:color w:val="333333"/>
          <w:sz w:val="28"/>
          <w:szCs w:val="28"/>
          <w:lang w:eastAsia="ru-RU"/>
        </w:rPr>
        <w:t>Реберга</w:t>
      </w:r>
      <w:proofErr w:type="spellEnd"/>
      <w:r w:rsidRPr="008F7FD0">
        <w:rPr>
          <w:rFonts w:ascii="Times New Roman" w:eastAsia="Times New Roman" w:hAnsi="Times New Roman" w:cs="Times New Roman"/>
          <w:color w:val="333333"/>
          <w:sz w:val="28"/>
          <w:szCs w:val="28"/>
          <w:lang w:eastAsia="ru-RU"/>
        </w:rPr>
        <w:t>.</w:t>
      </w:r>
      <w:r w:rsidR="000A3227">
        <w:rPr>
          <w:rFonts w:ascii="Times New Roman" w:eastAsia="Times New Roman" w:hAnsi="Times New Roman" w:cs="Times New Roman"/>
          <w:color w:val="333333"/>
          <w:sz w:val="28"/>
          <w:szCs w:val="28"/>
          <w:lang w:eastAsia="ru-RU"/>
        </w:rPr>
        <w:t xml:space="preserve"> </w:t>
      </w:r>
    </w:p>
    <w:p w:rsidR="000A3227" w:rsidRPr="000A3227" w:rsidRDefault="000A3227" w:rsidP="000A3227">
      <w:pPr>
        <w:shd w:val="clear" w:color="auto" w:fill="FFFFFF"/>
        <w:spacing w:before="100" w:beforeAutospacing="1" w:after="100" w:afterAutospacing="1" w:line="240" w:lineRule="auto"/>
        <w:rPr>
          <w:rFonts w:ascii="Times New Roman" w:eastAsia="Times New Roman" w:hAnsi="Times New Roman" w:cs="Times New Roman"/>
          <w:color w:val="333333"/>
          <w:sz w:val="36"/>
          <w:szCs w:val="28"/>
          <w:lang w:eastAsia="ru-RU"/>
        </w:rPr>
      </w:pPr>
      <w:r w:rsidRPr="000A3227">
        <w:rPr>
          <w:rStyle w:val="a5"/>
          <w:rFonts w:ascii="Times New Roman" w:hAnsi="Times New Roman" w:cs="Times New Roman"/>
          <w:color w:val="333333"/>
          <w:sz w:val="28"/>
          <w:shd w:val="clear" w:color="auto" w:fill="FFFFFF"/>
        </w:rPr>
        <w:lastRenderedPageBreak/>
        <w:t xml:space="preserve">Проба </w:t>
      </w:r>
      <w:proofErr w:type="spellStart"/>
      <w:r w:rsidRPr="000A3227">
        <w:rPr>
          <w:rStyle w:val="a5"/>
          <w:rFonts w:ascii="Times New Roman" w:hAnsi="Times New Roman" w:cs="Times New Roman"/>
          <w:color w:val="333333"/>
          <w:sz w:val="28"/>
          <w:shd w:val="clear" w:color="auto" w:fill="FFFFFF"/>
        </w:rPr>
        <w:t>Реберга</w:t>
      </w:r>
      <w:proofErr w:type="spellEnd"/>
      <w:r w:rsidRPr="000A3227">
        <w:rPr>
          <w:rFonts w:ascii="Times New Roman" w:hAnsi="Times New Roman" w:cs="Times New Roman"/>
          <w:color w:val="333333"/>
          <w:sz w:val="28"/>
          <w:shd w:val="clear" w:color="auto" w:fill="FFFFFF"/>
        </w:rPr>
        <w:t xml:space="preserve"> – метод, с помощью которого оценивают выделительную способность почек по клиренсу эндогенного </w:t>
      </w:r>
      <w:proofErr w:type="spellStart"/>
      <w:r w:rsidRPr="000A3227">
        <w:rPr>
          <w:rFonts w:ascii="Times New Roman" w:hAnsi="Times New Roman" w:cs="Times New Roman"/>
          <w:color w:val="333333"/>
          <w:sz w:val="28"/>
          <w:shd w:val="clear" w:color="auto" w:fill="FFFFFF"/>
        </w:rPr>
        <w:t>креатинина</w:t>
      </w:r>
      <w:proofErr w:type="spellEnd"/>
      <w:r w:rsidRPr="000A3227">
        <w:rPr>
          <w:rFonts w:ascii="Times New Roman" w:hAnsi="Times New Roman" w:cs="Times New Roman"/>
          <w:color w:val="333333"/>
          <w:sz w:val="28"/>
          <w:shd w:val="clear" w:color="auto" w:fill="FFFFFF"/>
        </w:rPr>
        <w:t xml:space="preserve"> крови и мочи.</w:t>
      </w:r>
    </w:p>
    <w:p w:rsidR="008F7FD0" w:rsidRPr="008F7FD0" w:rsidRDefault="008F7FD0" w:rsidP="00626964">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О</w:t>
      </w:r>
      <w:r w:rsidR="008F7FD0" w:rsidRPr="00F23535">
        <w:rPr>
          <w:rFonts w:ascii="Times New Roman" w:eastAsia="Times New Roman" w:hAnsi="Times New Roman" w:cs="Times New Roman"/>
          <w:iCs/>
          <w:color w:val="333333"/>
          <w:sz w:val="28"/>
          <w:szCs w:val="28"/>
          <w:lang w:eastAsia="ru-RU"/>
        </w:rPr>
        <w:t>бзорной урографии позволяет диагностировать калькулёзный характер острого пиелонефрита, а экскреторной урографии - состояния почек и мочевыводящих путей, а также пассажа мочи.</w:t>
      </w:r>
    </w:p>
    <w:p w:rsidR="008F7FD0" w:rsidRPr="008F7FD0" w:rsidRDefault="00626964"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w:t>
      </w:r>
      <w:r w:rsidR="008F7FD0" w:rsidRPr="00626964">
        <w:rPr>
          <w:rFonts w:ascii="Times New Roman" w:eastAsia="Times New Roman" w:hAnsi="Times New Roman" w:cs="Times New Roman"/>
          <w:iCs/>
          <w:color w:val="333333"/>
          <w:sz w:val="28"/>
          <w:szCs w:val="28"/>
          <w:lang w:eastAsia="ru-RU"/>
        </w:rPr>
        <w:t> помощью КТ и МРТ возможно выявление: деструктивного процесса в почке и вторичного характера острого пиелонефрита, в случае если по данным УЗИ и экскреторной урографии невозможно уточнить диагноз (острый пиелонефрит на фоне рентген негативного камня мочеточника).</w:t>
      </w:r>
    </w:p>
    <w:p w:rsidR="008F7FD0" w:rsidRPr="00626964"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626964">
        <w:rPr>
          <w:rFonts w:ascii="Times New Roman" w:eastAsia="Times New Roman" w:hAnsi="Times New Roman" w:cs="Times New Roman"/>
          <w:b/>
          <w:bCs/>
          <w:color w:val="444444"/>
          <w:sz w:val="36"/>
          <w:szCs w:val="28"/>
          <w:lang w:eastAsia="ru-RU"/>
        </w:rPr>
        <w:t>Лечение</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Лечение острого пиелонефрита должно заключаться в ликвидации инфекционно-воспалительного процесса и санации мочевыводящих путей на фоне адекватного оттока мочи из почки.</w:t>
      </w:r>
    </w:p>
    <w:p w:rsidR="008F7FD0" w:rsidRPr="008F7FD0" w:rsidRDefault="00615581"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Немедикаментозное</w:t>
      </w:r>
      <w:r w:rsidR="008F7FD0" w:rsidRPr="008F7FD0">
        <w:rPr>
          <w:rFonts w:ascii="Times New Roman" w:eastAsia="Times New Roman" w:hAnsi="Times New Roman" w:cs="Times New Roman"/>
          <w:b/>
          <w:color w:val="333333"/>
          <w:sz w:val="28"/>
          <w:szCs w:val="28"/>
          <w:u w:val="single"/>
          <w:lang w:eastAsia="ru-RU"/>
        </w:rPr>
        <w:t xml:space="preserve"> лечение</w:t>
      </w:r>
      <w:r w:rsidR="00626964" w:rsidRPr="00626964">
        <w:rPr>
          <w:rFonts w:ascii="Times New Roman" w:eastAsia="Times New Roman" w:hAnsi="Times New Roman" w:cs="Times New Roman"/>
          <w:b/>
          <w:color w:val="333333"/>
          <w:sz w:val="28"/>
          <w:szCs w:val="28"/>
          <w:u w:val="single"/>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остром пиелонефрите и восстановленном пассаже мочи рекомендовано </w:t>
      </w:r>
      <w:r w:rsidR="00626964" w:rsidRPr="00626964">
        <w:rPr>
          <w:rFonts w:ascii="Times New Roman" w:eastAsia="Times New Roman" w:hAnsi="Times New Roman" w:cs="Times New Roman"/>
          <w:color w:val="333333"/>
          <w:sz w:val="28"/>
          <w:szCs w:val="28"/>
          <w:lang w:eastAsia="ru-RU"/>
        </w:rPr>
        <w:t>поддерживать достаточный диурез (</w:t>
      </w:r>
      <w:r w:rsidRPr="00626964">
        <w:rPr>
          <w:rFonts w:ascii="Times New Roman" w:eastAsia="Times New Roman" w:hAnsi="Times New Roman" w:cs="Times New Roman"/>
          <w:iCs/>
          <w:color w:val="333333"/>
          <w:sz w:val="28"/>
          <w:szCs w:val="28"/>
          <w:lang w:eastAsia="ru-RU"/>
        </w:rPr>
        <w:t>объём выпиваемой жидкости должен составлять 2000–2500 мл/</w:t>
      </w:r>
      <w:proofErr w:type="spellStart"/>
      <w:r w:rsidRPr="00626964">
        <w:rPr>
          <w:rFonts w:ascii="Times New Roman" w:eastAsia="Times New Roman" w:hAnsi="Times New Roman" w:cs="Times New Roman"/>
          <w:iCs/>
          <w:color w:val="333333"/>
          <w:sz w:val="28"/>
          <w:szCs w:val="28"/>
          <w:lang w:eastAsia="ru-RU"/>
        </w:rPr>
        <w:t>сут</w:t>
      </w:r>
      <w:proofErr w:type="spellEnd"/>
      <w:r w:rsidR="00626964" w:rsidRPr="00626964">
        <w:rPr>
          <w:rFonts w:ascii="Times New Roman" w:eastAsia="Times New Roman" w:hAnsi="Times New Roman" w:cs="Times New Roman"/>
          <w:iCs/>
          <w:color w:val="333333"/>
          <w:sz w:val="28"/>
          <w:szCs w:val="28"/>
          <w:lang w:eastAsia="ru-RU"/>
        </w:rPr>
        <w:t>)</w:t>
      </w:r>
      <w:r w:rsidRPr="00626964">
        <w:rPr>
          <w:rFonts w:ascii="Times New Roman" w:eastAsia="Times New Roman" w:hAnsi="Times New Roman" w:cs="Times New Roman"/>
          <w:iCs/>
          <w:color w:val="333333"/>
          <w:sz w:val="28"/>
          <w:szCs w:val="28"/>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применение мочегонных сборов, витаминизированных отваров (морсов) с антисептическими свойствами (клюква, брусника, шиповник).</w:t>
      </w:r>
    </w:p>
    <w:p w:rsidR="008F7FD0" w:rsidRPr="008F7FD0"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 рекомендовано назначение обильного питья или </w:t>
      </w:r>
      <w:proofErr w:type="spellStart"/>
      <w:r w:rsidRPr="008F7FD0">
        <w:rPr>
          <w:rFonts w:ascii="Times New Roman" w:eastAsia="Times New Roman" w:hAnsi="Times New Roman" w:cs="Times New Roman"/>
          <w:color w:val="333333"/>
          <w:sz w:val="28"/>
          <w:szCs w:val="28"/>
          <w:lang w:eastAsia="ru-RU"/>
        </w:rPr>
        <w:t>значительны</w:t>
      </w:r>
      <w:proofErr w:type="gramStart"/>
      <w:r w:rsidRPr="008F7FD0">
        <w:rPr>
          <w:rFonts w:ascii="Times New Roman" w:eastAsia="Times New Roman" w:hAnsi="Times New Roman" w:cs="Times New Roman"/>
          <w:color w:val="333333"/>
          <w:sz w:val="28"/>
          <w:szCs w:val="28"/>
          <w:lang w:eastAsia="ru-RU"/>
        </w:rPr>
        <w:t>x</w:t>
      </w:r>
      <w:proofErr w:type="spellEnd"/>
      <w:proofErr w:type="gramEnd"/>
      <w:r w:rsidRPr="008F7FD0">
        <w:rPr>
          <w:rFonts w:ascii="Times New Roman" w:eastAsia="Times New Roman" w:hAnsi="Times New Roman" w:cs="Times New Roman"/>
          <w:color w:val="333333"/>
          <w:sz w:val="28"/>
          <w:szCs w:val="28"/>
          <w:lang w:eastAsia="ru-RU"/>
        </w:rPr>
        <w:t xml:space="preserve"> по объёму </w:t>
      </w:r>
      <w:proofErr w:type="spellStart"/>
      <w:r w:rsidRPr="008F7FD0">
        <w:rPr>
          <w:rFonts w:ascii="Times New Roman" w:eastAsia="Times New Roman" w:hAnsi="Times New Roman" w:cs="Times New Roman"/>
          <w:color w:val="333333"/>
          <w:sz w:val="28"/>
          <w:szCs w:val="28"/>
          <w:lang w:eastAsia="ru-RU"/>
        </w:rPr>
        <w:t>инфузий</w:t>
      </w:r>
      <w:proofErr w:type="spellEnd"/>
      <w:r w:rsidRPr="008F7FD0">
        <w:rPr>
          <w:rFonts w:ascii="Times New Roman" w:eastAsia="Times New Roman" w:hAnsi="Times New Roman" w:cs="Times New Roman"/>
          <w:color w:val="333333"/>
          <w:sz w:val="28"/>
          <w:szCs w:val="28"/>
          <w:lang w:eastAsia="ru-RU"/>
        </w:rPr>
        <w:t xml:space="preserve"> при сопутствующей застойной сердечной недостаточности, высокой артериальной гипертензии.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u w:val="single"/>
          <w:lang w:eastAsia="ru-RU"/>
        </w:rPr>
        <w:t>Медикаментозное лечение</w:t>
      </w:r>
    </w:p>
    <w:p w:rsidR="008F7FD0" w:rsidRPr="008F7FD0"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Для медикаментозного лечения острого пиелонефрита рекомендовано назначение антибактериальной терапии.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Выбор препарата должен определяться:</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спектром и чувствительностью штаммов этиологических </w:t>
      </w:r>
      <w:proofErr w:type="spellStart"/>
      <w:r w:rsidRPr="00626964">
        <w:rPr>
          <w:rFonts w:ascii="Times New Roman" w:eastAsia="Times New Roman" w:hAnsi="Times New Roman" w:cs="Times New Roman"/>
          <w:iCs/>
          <w:color w:val="333333"/>
          <w:sz w:val="28"/>
          <w:szCs w:val="28"/>
          <w:lang w:eastAsia="ru-RU"/>
        </w:rPr>
        <w:t>уропатогенов</w:t>
      </w:r>
      <w:proofErr w:type="spellEnd"/>
      <w:r w:rsidRPr="00626964">
        <w:rPr>
          <w:rFonts w:ascii="Times New Roman" w:eastAsia="Times New Roman" w:hAnsi="Times New Roman" w:cs="Times New Roman"/>
          <w:iCs/>
          <w:color w:val="333333"/>
          <w:sz w:val="28"/>
          <w:szCs w:val="28"/>
          <w:lang w:eastAsia="ru-RU"/>
        </w:rPr>
        <w:t>;</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эффективностью их применения по конкретным показаниям в клинических  исследованиях;</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lastRenderedPageBreak/>
        <w:t>переносимостью и нежелательными реакциями;</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стоимостью;</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доступностью.</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До получения результатов бактериологического посева мочи рекомендовано проведение эмпирического лечения.</w:t>
      </w:r>
    </w:p>
    <w:p w:rsidR="008F7FD0" w:rsidRPr="00626964" w:rsidRDefault="008F7FD0" w:rsidP="00626964">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Принципы эмпирического назначения антибактериальной терапии включают:</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Предположение возможного возбудителя (или нескольких возбудителей) позволяет определить природную чувствительность этого микроорганизма к антибактериальным препаратам.</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Анализ предшествующей антибактериальной терапии с учётом пробелов в спектре действия ранее применяемых неэффективных препаратов.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функционального состояния почек и печени (при хронической почечной недостаточности (ХПН) и/или циррозе печени схема терапии может значительно измениться).</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Предотвращение развития антибактериальной резистентности микроорганизмов (назначение адекватных доз препаратов, ограничение использования </w:t>
      </w:r>
      <w:proofErr w:type="spellStart"/>
      <w:r w:rsidRPr="00626964">
        <w:rPr>
          <w:rFonts w:ascii="Times New Roman" w:eastAsia="Times New Roman" w:hAnsi="Times New Roman" w:cs="Times New Roman"/>
          <w:iCs/>
          <w:color w:val="333333"/>
          <w:sz w:val="28"/>
          <w:szCs w:val="28"/>
          <w:lang w:eastAsia="ru-RU"/>
        </w:rPr>
        <w:t>антисинегнойных</w:t>
      </w:r>
      <w:proofErr w:type="spellEnd"/>
      <w:r w:rsidRPr="00626964">
        <w:rPr>
          <w:rFonts w:ascii="Times New Roman" w:eastAsia="Times New Roman" w:hAnsi="Times New Roman" w:cs="Times New Roman"/>
          <w:iCs/>
          <w:color w:val="333333"/>
          <w:sz w:val="28"/>
          <w:szCs w:val="28"/>
          <w:lang w:eastAsia="ru-RU"/>
        </w:rPr>
        <w:t xml:space="preserve"> антибиотиков).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экономических аспектов (по возможности избегать назначения дорогостоящих антибактериальных средств).</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После выполнения бактериологического анализа мочи с идентификацией возбудителя и определением его чувствительности к антибиотикам рекомендован подбор адекватной антибактериальной терапии с коррекцией эмпирической терапии.</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Если острый пиелонефрит выявлен впервые в жизни, а больной поступил из дома и не получал ранее антибактериальные препараты, то рекомендовано предположить, что возбудитель заболевания — кишечная палочка (</w:t>
      </w:r>
      <w:proofErr w:type="spellStart"/>
      <w:r w:rsidRPr="008F7FD0">
        <w:rPr>
          <w:rFonts w:ascii="Times New Roman" w:eastAsia="Times New Roman" w:hAnsi="Times New Roman" w:cs="Times New Roman"/>
          <w:color w:val="333333"/>
          <w:sz w:val="28"/>
          <w:szCs w:val="28"/>
          <w:lang w:eastAsia="ru-RU"/>
        </w:rPr>
        <w:t>E.coli</w:t>
      </w:r>
      <w:proofErr w:type="spellEnd"/>
      <w:r w:rsidRPr="008F7FD0">
        <w:rPr>
          <w:rFonts w:ascii="Times New Roman" w:eastAsia="Times New Roman" w:hAnsi="Times New Roman" w:cs="Times New Roman"/>
          <w:color w:val="333333"/>
          <w:sz w:val="28"/>
          <w:szCs w:val="28"/>
          <w:lang w:eastAsia="ru-RU"/>
        </w:rPr>
        <w:t>).</w:t>
      </w:r>
    </w:p>
    <w:p w:rsidR="008F7FD0" w:rsidRPr="008F7FD0" w:rsidRDefault="00626964"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ru-RU"/>
        </w:rPr>
      </w:pPr>
      <w:r w:rsidRPr="00626964">
        <w:rPr>
          <w:rFonts w:ascii="Times New Roman" w:eastAsia="Times New Roman" w:hAnsi="Times New Roman" w:cs="Times New Roman"/>
          <w:iCs/>
          <w:color w:val="333333"/>
          <w:sz w:val="28"/>
          <w:szCs w:val="28"/>
          <w:u w:val="single"/>
          <w:lang w:eastAsia="ru-RU"/>
        </w:rPr>
        <w:t>О</w:t>
      </w:r>
      <w:r w:rsidR="008F7FD0" w:rsidRPr="00626964">
        <w:rPr>
          <w:rFonts w:ascii="Times New Roman" w:eastAsia="Times New Roman" w:hAnsi="Times New Roman" w:cs="Times New Roman"/>
          <w:iCs/>
          <w:color w:val="333333"/>
          <w:sz w:val="28"/>
          <w:szCs w:val="28"/>
          <w:u w:val="single"/>
          <w:lang w:eastAsia="ru-RU"/>
        </w:rPr>
        <w:t>днако в качестве возбудителя заболевания нельзя исключать и грамположительную флору.</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терапии первой линии рекомендовано назначение </w:t>
      </w:r>
      <w:proofErr w:type="spellStart"/>
      <w:r w:rsidRPr="008F7FD0">
        <w:rPr>
          <w:rFonts w:ascii="Times New Roman" w:eastAsia="Times New Roman" w:hAnsi="Times New Roman" w:cs="Times New Roman"/>
          <w:color w:val="333333"/>
          <w:sz w:val="28"/>
          <w:szCs w:val="28"/>
          <w:lang w:eastAsia="ru-RU"/>
        </w:rPr>
        <w:t>фторхинолонов</w:t>
      </w:r>
      <w:proofErr w:type="spellEnd"/>
      <w:r w:rsidRPr="008F7FD0">
        <w:rPr>
          <w:rFonts w:ascii="Times New Roman" w:eastAsia="Times New Roman" w:hAnsi="Times New Roman" w:cs="Times New Roman"/>
          <w:color w:val="333333"/>
          <w:sz w:val="28"/>
          <w:szCs w:val="28"/>
          <w:lang w:eastAsia="ru-RU"/>
        </w:rPr>
        <w:t xml:space="preserve"> на срок 7–10 дней как препаратов выбора для лечения острого пиелонефрита, если уровень резистентности </w:t>
      </w:r>
      <w:proofErr w:type="spellStart"/>
      <w:r w:rsidRPr="00626964">
        <w:rPr>
          <w:rFonts w:ascii="Times New Roman" w:eastAsia="Times New Roman" w:hAnsi="Times New Roman" w:cs="Times New Roman"/>
          <w:i/>
          <w:iCs/>
          <w:color w:val="333333"/>
          <w:sz w:val="28"/>
          <w:szCs w:val="28"/>
          <w:lang w:eastAsia="ru-RU"/>
        </w:rPr>
        <w:t>E.coli</w:t>
      </w:r>
      <w:proofErr w:type="spellEnd"/>
      <w:r w:rsidRPr="00626964">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к ним в данном регионе составляет &lt;10%.</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альтернативы </w:t>
      </w:r>
      <w:proofErr w:type="spellStart"/>
      <w:r w:rsidRPr="008F7FD0">
        <w:rPr>
          <w:rFonts w:ascii="Times New Roman" w:eastAsia="Times New Roman" w:hAnsi="Times New Roman" w:cs="Times New Roman"/>
          <w:color w:val="333333"/>
          <w:sz w:val="28"/>
          <w:szCs w:val="28"/>
          <w:lang w:eastAsia="ru-RU"/>
        </w:rPr>
        <w:t>фторхинолонам</w:t>
      </w:r>
      <w:proofErr w:type="spellEnd"/>
      <w:r w:rsidRPr="008F7FD0">
        <w:rPr>
          <w:rFonts w:ascii="Times New Roman" w:eastAsia="Times New Roman" w:hAnsi="Times New Roman" w:cs="Times New Roman"/>
          <w:color w:val="333333"/>
          <w:sz w:val="28"/>
          <w:szCs w:val="28"/>
          <w:lang w:eastAsia="ru-RU"/>
        </w:rPr>
        <w:t xml:space="preserve"> может быть рекомендовано назначение пероральных цефалоспоринов 3-го поколения: </w:t>
      </w:r>
      <w:proofErr w:type="spellStart"/>
      <w:r w:rsidRPr="008F7FD0">
        <w:rPr>
          <w:rFonts w:ascii="Times New Roman" w:eastAsia="Times New Roman" w:hAnsi="Times New Roman" w:cs="Times New Roman"/>
          <w:color w:val="333333"/>
          <w:sz w:val="28"/>
          <w:szCs w:val="28"/>
          <w:lang w:eastAsia="ru-RU"/>
        </w:rPr>
        <w:t>цефтибутен</w:t>
      </w:r>
      <w:proofErr w:type="spellEnd"/>
      <w:r w:rsidRPr="008F7FD0">
        <w:rPr>
          <w:rFonts w:ascii="Times New Roman" w:eastAsia="Times New Roman" w:hAnsi="Times New Roman" w:cs="Times New Roman"/>
          <w:color w:val="333333"/>
          <w:sz w:val="28"/>
          <w:szCs w:val="28"/>
          <w:lang w:eastAsia="ru-RU"/>
        </w:rPr>
        <w:t xml:space="preserve"> или </w:t>
      </w:r>
      <w:proofErr w:type="spellStart"/>
      <w:r w:rsidRPr="008F7FD0">
        <w:rPr>
          <w:rFonts w:ascii="Times New Roman" w:eastAsia="Times New Roman" w:hAnsi="Times New Roman" w:cs="Times New Roman"/>
          <w:color w:val="333333"/>
          <w:sz w:val="28"/>
          <w:szCs w:val="28"/>
          <w:lang w:eastAsia="ru-RU"/>
        </w:rPr>
        <w:t>цефиксим</w:t>
      </w:r>
      <w:proofErr w:type="spellEnd"/>
      <w:r w:rsidRPr="008F7FD0">
        <w:rPr>
          <w:rFonts w:ascii="Times New Roman" w:eastAsia="Times New Roman" w:hAnsi="Times New Roman" w:cs="Times New Roman"/>
          <w:color w:val="333333"/>
          <w:sz w:val="28"/>
          <w:szCs w:val="28"/>
          <w:lang w:eastAsia="ru-RU"/>
        </w:rPr>
        <w:t>.</w:t>
      </w:r>
    </w:p>
    <w:p w:rsidR="00626964" w:rsidRDefault="00626964" w:rsidP="008F7FD0">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lastRenderedPageBreak/>
        <w:t xml:space="preserve">При  тяжелом состоянии пациента с </w:t>
      </w:r>
      <w:proofErr w:type="gramStart"/>
      <w:r w:rsidRPr="008F7FD0">
        <w:rPr>
          <w:rFonts w:ascii="Times New Roman" w:eastAsia="Times New Roman" w:hAnsi="Times New Roman" w:cs="Times New Roman"/>
          <w:color w:val="333333"/>
          <w:sz w:val="28"/>
          <w:szCs w:val="28"/>
          <w:lang w:eastAsia="ru-RU"/>
        </w:rPr>
        <w:t>острым</w:t>
      </w:r>
      <w:proofErr w:type="gramEnd"/>
      <w:r w:rsidRPr="008F7FD0">
        <w:rPr>
          <w:rFonts w:ascii="Times New Roman" w:eastAsia="Times New Roman" w:hAnsi="Times New Roman" w:cs="Times New Roman"/>
          <w:color w:val="333333"/>
          <w:sz w:val="28"/>
          <w:szCs w:val="28"/>
          <w:lang w:eastAsia="ru-RU"/>
        </w:rPr>
        <w:t xml:space="preserve"> пиелонефритом рекомендована экстренная госпитализация.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lang w:eastAsia="ru-RU"/>
        </w:rPr>
        <w:t>Комментарии:</w:t>
      </w:r>
      <w:r w:rsidRPr="008F7FD0">
        <w:rPr>
          <w:rFonts w:ascii="Times New Roman" w:eastAsia="Times New Roman" w:hAnsi="Times New Roman" w:cs="Times New Roman"/>
          <w:color w:val="333333"/>
          <w:sz w:val="28"/>
          <w:szCs w:val="28"/>
          <w:lang w:eastAsia="ru-RU"/>
        </w:rPr>
        <w:t> </w:t>
      </w:r>
      <w:r w:rsidRPr="00626964">
        <w:rPr>
          <w:rFonts w:ascii="Times New Roman" w:eastAsia="Times New Roman" w:hAnsi="Times New Roman" w:cs="Times New Roman"/>
          <w:i/>
          <w:iCs/>
          <w:color w:val="333333"/>
          <w:sz w:val="28"/>
          <w:szCs w:val="28"/>
          <w:lang w:eastAsia="ru-RU"/>
        </w:rPr>
        <w:t>это необходимо для исключения наличия осложняющих факторов и проведения парентеральной антибактериальной терапии. После улучшения состояния больного возможен дальнейший пероральный прием антибиотиков (ступенчатая терапия).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Данные по антибактериальной терапии при </w:t>
      </w:r>
      <w:proofErr w:type="gramStart"/>
      <w:r w:rsidRPr="008F7FD0">
        <w:rPr>
          <w:rFonts w:ascii="Times New Roman" w:eastAsia="Times New Roman" w:hAnsi="Times New Roman" w:cs="Times New Roman"/>
          <w:color w:val="333333"/>
          <w:sz w:val="28"/>
          <w:szCs w:val="28"/>
          <w:lang w:eastAsia="ru-RU"/>
        </w:rPr>
        <w:t>остром</w:t>
      </w:r>
      <w:proofErr w:type="gramEnd"/>
      <w:r w:rsidRPr="008F7FD0">
        <w:rPr>
          <w:rFonts w:ascii="Times New Roman" w:eastAsia="Times New Roman" w:hAnsi="Times New Roman" w:cs="Times New Roman"/>
          <w:color w:val="333333"/>
          <w:sz w:val="28"/>
          <w:szCs w:val="28"/>
          <w:lang w:eastAsia="ru-RU"/>
        </w:rPr>
        <w:t xml:space="preserve"> неосложненном пиелонефрите нетяжелого и тяжелого </w:t>
      </w:r>
      <w:r w:rsidR="00284AE7">
        <w:rPr>
          <w:rFonts w:ascii="Times New Roman" w:eastAsia="Times New Roman" w:hAnsi="Times New Roman" w:cs="Times New Roman"/>
          <w:color w:val="333333"/>
          <w:sz w:val="28"/>
          <w:szCs w:val="28"/>
          <w:lang w:eastAsia="ru-RU"/>
        </w:rPr>
        <w:t>течения представлены в таб</w:t>
      </w:r>
      <w:r w:rsidRPr="008F7FD0">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line="240" w:lineRule="auto"/>
        <w:rPr>
          <w:rFonts w:ascii="Helvetica" w:eastAsia="Times New Roman" w:hAnsi="Helvetica" w:cs="Helvetica"/>
          <w:b/>
          <w:bCs/>
          <w:color w:val="333333"/>
          <w:sz w:val="26"/>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1</w:t>
      </w:r>
      <w:r w:rsidRPr="00284AE7">
        <w:rPr>
          <w:rFonts w:ascii="Times New Roman" w:eastAsia="Times New Roman" w:hAnsi="Times New Roman" w:cs="Times New Roman"/>
          <w:color w:val="333333"/>
          <w:sz w:val="28"/>
          <w:szCs w:val="24"/>
          <w:lang w:eastAsia="ru-RU"/>
        </w:rPr>
        <w:t xml:space="preserve"> – Антибактериальная терапия при </w:t>
      </w:r>
      <w:proofErr w:type="gramStart"/>
      <w:r w:rsidRPr="00284AE7">
        <w:rPr>
          <w:rFonts w:ascii="Times New Roman" w:eastAsia="Times New Roman" w:hAnsi="Times New Roman" w:cs="Times New Roman"/>
          <w:color w:val="333333"/>
          <w:sz w:val="28"/>
          <w:szCs w:val="24"/>
          <w:lang w:eastAsia="ru-RU"/>
        </w:rPr>
        <w:t>остром</w:t>
      </w:r>
      <w:proofErr w:type="gramEnd"/>
      <w:r w:rsidRPr="00284AE7">
        <w:rPr>
          <w:rFonts w:ascii="Times New Roman" w:eastAsia="Times New Roman" w:hAnsi="Times New Roman" w:cs="Times New Roman"/>
          <w:color w:val="333333"/>
          <w:sz w:val="28"/>
          <w:szCs w:val="24"/>
          <w:lang w:eastAsia="ru-RU"/>
        </w:rPr>
        <w:t xml:space="preserve"> неосложненном пиелонефрите нетяжелого течения</w:t>
      </w:r>
    </w:p>
    <w:tbl>
      <w:tblPr>
        <w:tblW w:w="0" w:type="auto"/>
        <w:tblCellMar>
          <w:left w:w="0" w:type="dxa"/>
          <w:right w:w="0" w:type="dxa"/>
        </w:tblCellMar>
        <w:tblLook w:val="04A0" w:firstRow="1" w:lastRow="0" w:firstColumn="1" w:lastColumn="0" w:noHBand="0" w:noVBand="1"/>
      </w:tblPr>
      <w:tblGrid>
        <w:gridCol w:w="2645"/>
        <w:gridCol w:w="2252"/>
        <w:gridCol w:w="4758"/>
      </w:tblGrid>
      <w:tr w:rsidR="008F7FD0" w:rsidRPr="00284AE7" w:rsidTr="008F7FD0">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Продолжительность курса лечения, дни</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Ципрофлоксацин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500750 мг 2 </w:t>
            </w:r>
            <w:proofErr w:type="gramStart"/>
            <w:r w:rsidRPr="00284AE7">
              <w:rPr>
                <w:rFonts w:ascii="Times New Roman" w:eastAsia="Times New Roman" w:hAnsi="Times New Roman" w:cs="Times New Roman"/>
                <w:sz w:val="24"/>
                <w:szCs w:val="24"/>
                <w:lang w:eastAsia="ru-RU"/>
              </w:rPr>
              <w:t>р</w:t>
            </w:r>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Ципрофлоксацин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1000 мг 1 раз/</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 мг 1 </w:t>
            </w:r>
            <w:proofErr w:type="gramStart"/>
            <w:r w:rsidRPr="00284AE7">
              <w:rPr>
                <w:rFonts w:ascii="Times New Roman" w:eastAsia="Times New Roman" w:hAnsi="Times New Roman" w:cs="Times New Roman"/>
                <w:sz w:val="24"/>
                <w:szCs w:val="24"/>
                <w:lang w:eastAsia="ru-RU"/>
              </w:rPr>
              <w:t>р</w:t>
            </w:r>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750 мг 1 </w:t>
            </w:r>
            <w:proofErr w:type="gramStart"/>
            <w:r w:rsidRPr="00284AE7">
              <w:rPr>
                <w:rFonts w:ascii="Times New Roman" w:eastAsia="Times New Roman" w:hAnsi="Times New Roman" w:cs="Times New Roman"/>
                <w:sz w:val="24"/>
                <w:szCs w:val="24"/>
                <w:lang w:eastAsia="ru-RU"/>
              </w:rPr>
              <w:t>р</w:t>
            </w:r>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5</w:t>
            </w:r>
          </w:p>
        </w:tc>
      </w:tr>
      <w:tr w:rsidR="008F7FD0" w:rsidRPr="00284AE7" w:rsidTr="008F7FD0">
        <w:tc>
          <w:tcPr>
            <w:tcW w:w="0" w:type="auto"/>
            <w:gridSpan w:val="3"/>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Альтернативные препараты (эквивалентная клиническая, но не микробиологическая эффективность по сравнению с </w:t>
            </w:r>
            <w:proofErr w:type="spellStart"/>
            <w:r w:rsidRPr="00284AE7">
              <w:rPr>
                <w:rFonts w:ascii="Times New Roman" w:eastAsia="Times New Roman" w:hAnsi="Times New Roman" w:cs="Times New Roman"/>
                <w:sz w:val="24"/>
                <w:szCs w:val="24"/>
                <w:lang w:eastAsia="ru-RU"/>
              </w:rPr>
              <w:t>фторхинолонами</w:t>
            </w:r>
            <w:proofErr w:type="spellEnd"/>
            <w:r w:rsidRPr="00284AE7">
              <w:rPr>
                <w:rFonts w:ascii="Times New Roman" w:eastAsia="Times New Roman" w:hAnsi="Times New Roman" w:cs="Times New Roman"/>
                <w:sz w:val="24"/>
                <w:szCs w:val="24"/>
                <w:lang w:eastAsia="ru-RU"/>
              </w:rPr>
              <w:t>)</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Цефтибутен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gramStart"/>
            <w:r w:rsidRPr="00284AE7">
              <w:rPr>
                <w:rFonts w:ascii="Times New Roman" w:eastAsia="Times New Roman" w:hAnsi="Times New Roman" w:cs="Times New Roman"/>
                <w:sz w:val="24"/>
                <w:szCs w:val="24"/>
                <w:lang w:eastAsia="ru-RU"/>
              </w:rPr>
              <w:t>р</w:t>
            </w:r>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Цефиксим</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gramStart"/>
            <w:r w:rsidRPr="00284AE7">
              <w:rPr>
                <w:rFonts w:ascii="Times New Roman" w:eastAsia="Times New Roman" w:hAnsi="Times New Roman" w:cs="Times New Roman"/>
                <w:sz w:val="24"/>
                <w:szCs w:val="24"/>
                <w:lang w:eastAsia="ru-RU"/>
              </w:rPr>
              <w:t>р</w:t>
            </w:r>
            <w:proofErr w:type="gram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bl>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2 </w:t>
      </w:r>
      <w:r w:rsidRPr="00284AE7">
        <w:rPr>
          <w:rFonts w:ascii="Times New Roman" w:eastAsia="Times New Roman" w:hAnsi="Times New Roman" w:cs="Times New Roman"/>
          <w:color w:val="333333"/>
          <w:sz w:val="28"/>
          <w:szCs w:val="24"/>
          <w:lang w:eastAsia="ru-RU"/>
        </w:rPr>
        <w:t xml:space="preserve">– Антибактериальная терапия при </w:t>
      </w:r>
      <w:proofErr w:type="gramStart"/>
      <w:r w:rsidRPr="00284AE7">
        <w:rPr>
          <w:rFonts w:ascii="Times New Roman" w:eastAsia="Times New Roman" w:hAnsi="Times New Roman" w:cs="Times New Roman"/>
          <w:color w:val="333333"/>
          <w:sz w:val="28"/>
          <w:szCs w:val="24"/>
          <w:lang w:eastAsia="ru-RU"/>
        </w:rPr>
        <w:t>остром</w:t>
      </w:r>
      <w:proofErr w:type="gramEnd"/>
      <w:r w:rsidRPr="00284AE7">
        <w:rPr>
          <w:rFonts w:ascii="Times New Roman" w:eastAsia="Times New Roman" w:hAnsi="Times New Roman" w:cs="Times New Roman"/>
          <w:color w:val="333333"/>
          <w:sz w:val="28"/>
          <w:szCs w:val="24"/>
          <w:lang w:eastAsia="ru-RU"/>
        </w:rPr>
        <w:t xml:space="preserve"> неосложненном пиелонефрите тяжелого течения</w:t>
      </w:r>
    </w:p>
    <w:tbl>
      <w:tblPr>
        <w:tblW w:w="0" w:type="auto"/>
        <w:tblCellMar>
          <w:left w:w="0" w:type="dxa"/>
          <w:right w:w="0" w:type="dxa"/>
        </w:tblCellMar>
        <w:tblLook w:val="04A0" w:firstRow="1" w:lastRow="0" w:firstColumn="1" w:lastColumn="0" w:noHBand="0" w:noVBand="1"/>
      </w:tblPr>
      <w:tblGrid>
        <w:gridCol w:w="3018"/>
        <w:gridCol w:w="2275"/>
        <w:gridCol w:w="4362"/>
      </w:tblGrid>
      <w:tr w:rsidR="008F7FD0" w:rsidRPr="008F7FD0" w:rsidTr="008F7FD0">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Продолжительность курса лечения, дни</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Стартовая парентеральная терапия</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Эртапенем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gramStart"/>
            <w:r w:rsidRPr="008F7FD0">
              <w:rPr>
                <w:rFonts w:ascii="Times New Roman" w:eastAsia="Times New Roman" w:hAnsi="Times New Roman" w:cs="Times New Roman"/>
                <w:sz w:val="24"/>
                <w:szCs w:val="24"/>
                <w:lang w:eastAsia="ru-RU"/>
              </w:rPr>
              <w:t>В/в, в/м 1 г 1р/</w:t>
            </w:r>
            <w:proofErr w:type="spellStart"/>
            <w:r w:rsidRPr="008F7FD0">
              <w:rPr>
                <w:rFonts w:ascii="Times New Roman" w:eastAsia="Times New Roman" w:hAnsi="Times New Roman" w:cs="Times New Roman"/>
                <w:sz w:val="24"/>
                <w:szCs w:val="24"/>
                <w:lang w:eastAsia="ru-RU"/>
              </w:rPr>
              <w:t>сут</w:t>
            </w:r>
            <w:proofErr w:type="spellEnd"/>
            <w:proofErr w:type="gram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Имипенем</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циластатин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500–мг 4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Меропенем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1 г 3–р/</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Пиперациллин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тазобактам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2,25 г 4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Тикарциллин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клавуланат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3,2 г 3–р/</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15 мг/кг 1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Альтернативная терапия (при известной чувствительности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Цефтазидим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Цефотаксим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Цефтриаксон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1–2 г 2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Цефепим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2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15 мг/кг 1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Только при известной чувствительности возбудителя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500 мг 1–2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Ципрофлоксацин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800 мг 2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15 мг/кг 1 </w:t>
            </w:r>
            <w:proofErr w:type="gramStart"/>
            <w:r w:rsidRPr="008F7FD0">
              <w:rPr>
                <w:rFonts w:ascii="Times New Roman" w:eastAsia="Times New Roman" w:hAnsi="Times New Roman" w:cs="Times New Roman"/>
                <w:sz w:val="24"/>
                <w:szCs w:val="24"/>
                <w:lang w:eastAsia="ru-RU"/>
              </w:rPr>
              <w:t>р</w:t>
            </w:r>
            <w:proofErr w:type="gram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bl>
    <w:p w:rsidR="008F7FD0" w:rsidRPr="008F7FD0" w:rsidRDefault="008F7FD0" w:rsidP="008F7FD0">
      <w:pPr>
        <w:shd w:val="clear" w:color="auto" w:fill="FFFFFF"/>
        <w:spacing w:after="150" w:line="240" w:lineRule="auto"/>
        <w:rPr>
          <w:rFonts w:ascii="Helvetica" w:eastAsia="Times New Roman" w:hAnsi="Helvetica" w:cs="Helvetica"/>
          <w:color w:val="333333"/>
          <w:sz w:val="24"/>
          <w:szCs w:val="24"/>
          <w:lang w:val="en-US" w:eastAsia="ru-RU"/>
        </w:rPr>
      </w:pPr>
    </w:p>
    <w:p w:rsidR="00284AE7" w:rsidRDefault="00284AE7" w:rsidP="00284AE7">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284AE7" w:rsidRDefault="00BF1781" w:rsidP="00BF178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F1781">
        <w:rPr>
          <w:rFonts w:ascii="Times New Roman" w:eastAsia="Times New Roman" w:hAnsi="Times New Roman" w:cs="Times New Roman"/>
          <w:color w:val="333333"/>
          <w:sz w:val="28"/>
          <w:szCs w:val="28"/>
          <w:lang w:eastAsia="ru-RU"/>
        </w:rPr>
        <w:t>БЛРС — бета-</w:t>
      </w:r>
      <w:proofErr w:type="spellStart"/>
      <w:r w:rsidRPr="00BF1781">
        <w:rPr>
          <w:rFonts w:ascii="Times New Roman" w:eastAsia="Times New Roman" w:hAnsi="Times New Roman" w:cs="Times New Roman"/>
          <w:color w:val="333333"/>
          <w:sz w:val="28"/>
          <w:szCs w:val="28"/>
          <w:lang w:eastAsia="ru-RU"/>
        </w:rPr>
        <w:t>лактамазы</w:t>
      </w:r>
      <w:proofErr w:type="spellEnd"/>
      <w:r w:rsidRPr="00BF1781">
        <w:rPr>
          <w:rFonts w:ascii="Times New Roman" w:eastAsia="Times New Roman" w:hAnsi="Times New Roman" w:cs="Times New Roman"/>
          <w:color w:val="333333"/>
          <w:sz w:val="28"/>
          <w:szCs w:val="28"/>
          <w:lang w:eastAsia="ru-RU"/>
        </w:rPr>
        <w:t xml:space="preserve"> расширенного спектра (</w:t>
      </w:r>
      <w:proofErr w:type="spellStart"/>
      <w:r w:rsidRPr="00BF1781">
        <w:rPr>
          <w:rFonts w:ascii="Times New Roman" w:eastAsia="Times New Roman" w:hAnsi="Times New Roman" w:cs="Times New Roman"/>
          <w:color w:val="333333"/>
          <w:sz w:val="28"/>
          <w:szCs w:val="28"/>
          <w:lang w:eastAsia="ru-RU"/>
        </w:rPr>
        <w:t>extended</w:t>
      </w:r>
      <w:proofErr w:type="spellEnd"/>
      <w:r w:rsidRPr="00BF1781">
        <w:rPr>
          <w:rFonts w:ascii="Times New Roman" w:eastAsia="Times New Roman" w:hAnsi="Times New Roman" w:cs="Times New Roman"/>
          <w:color w:val="333333"/>
          <w:sz w:val="28"/>
          <w:szCs w:val="28"/>
          <w:lang w:eastAsia="ru-RU"/>
        </w:rPr>
        <w:t xml:space="preserve"> </w:t>
      </w:r>
      <w:proofErr w:type="spellStart"/>
      <w:r w:rsidRPr="00BF1781">
        <w:rPr>
          <w:rFonts w:ascii="Times New Roman" w:eastAsia="Times New Roman" w:hAnsi="Times New Roman" w:cs="Times New Roman"/>
          <w:color w:val="333333"/>
          <w:sz w:val="28"/>
          <w:szCs w:val="28"/>
          <w:lang w:eastAsia="ru-RU"/>
        </w:rPr>
        <w:t>spectrum</w:t>
      </w:r>
      <w:proofErr w:type="spellEnd"/>
      <w:r w:rsidRPr="00BF1781">
        <w:rPr>
          <w:rFonts w:ascii="Times New Roman" w:eastAsia="Times New Roman" w:hAnsi="Times New Roman" w:cs="Times New Roman"/>
          <w:color w:val="333333"/>
          <w:sz w:val="28"/>
          <w:szCs w:val="28"/>
          <w:lang w:eastAsia="ru-RU"/>
        </w:rPr>
        <w:t xml:space="preserve"> </w:t>
      </w:r>
      <w:proofErr w:type="spellStart"/>
      <w:r w:rsidRPr="00BF1781">
        <w:rPr>
          <w:rFonts w:ascii="Times New Roman" w:eastAsia="Times New Roman" w:hAnsi="Times New Roman" w:cs="Times New Roman"/>
          <w:color w:val="333333"/>
          <w:sz w:val="28"/>
          <w:szCs w:val="28"/>
          <w:lang w:eastAsia="ru-RU"/>
        </w:rPr>
        <w:t>beta</w:t>
      </w:r>
      <w:proofErr w:type="spellEnd"/>
      <w:r w:rsidRPr="00BF1781">
        <w:rPr>
          <w:rFonts w:ascii="Times New Roman" w:eastAsia="Times New Roman" w:hAnsi="Times New Roman" w:cs="Times New Roman"/>
          <w:color w:val="333333"/>
          <w:sz w:val="28"/>
          <w:szCs w:val="28"/>
          <w:lang w:eastAsia="ru-RU"/>
        </w:rPr>
        <w:t xml:space="preserve"> </w:t>
      </w:r>
      <w:proofErr w:type="spellStart"/>
      <w:r w:rsidRPr="00BF1781">
        <w:rPr>
          <w:rFonts w:ascii="Times New Roman" w:eastAsia="Times New Roman" w:hAnsi="Times New Roman" w:cs="Times New Roman"/>
          <w:color w:val="333333"/>
          <w:sz w:val="28"/>
          <w:szCs w:val="28"/>
          <w:lang w:eastAsia="ru-RU"/>
        </w:rPr>
        <w:t>lactamases</w:t>
      </w:r>
      <w:proofErr w:type="spellEnd"/>
      <w:r w:rsidRPr="00BF1781">
        <w:rPr>
          <w:rFonts w:ascii="Times New Roman" w:eastAsia="Times New Roman" w:hAnsi="Times New Roman" w:cs="Times New Roman"/>
          <w:color w:val="333333"/>
          <w:sz w:val="28"/>
          <w:szCs w:val="28"/>
          <w:lang w:eastAsia="ru-RU"/>
        </w:rPr>
        <w:t>)</w:t>
      </w:r>
    </w:p>
    <w:p w:rsidR="00284AE7" w:rsidRDefault="00284AE7" w:rsidP="00284AE7">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У больных декомпенсированным сахарным диабетом в связи с высокой вероятностью наличия стафилококка рекомендованы в качестве препаратов выбора </w:t>
      </w:r>
      <w:proofErr w:type="spellStart"/>
      <w:r w:rsidR="008F7FD0" w:rsidRPr="00284AE7">
        <w:rPr>
          <w:rFonts w:ascii="Times New Roman" w:eastAsia="Times New Roman" w:hAnsi="Times New Roman" w:cs="Times New Roman"/>
          <w:color w:val="333333"/>
          <w:sz w:val="28"/>
          <w:szCs w:val="28"/>
          <w:lang w:eastAsia="ru-RU"/>
        </w:rPr>
        <w:t>ингибиторзащищённые</w:t>
      </w:r>
      <w:proofErr w:type="spellEnd"/>
      <w:r w:rsidR="008F7FD0" w:rsidRPr="00284AE7">
        <w:rPr>
          <w:rFonts w:ascii="Times New Roman" w:eastAsia="Times New Roman" w:hAnsi="Times New Roman" w:cs="Times New Roman"/>
          <w:color w:val="333333"/>
          <w:sz w:val="28"/>
          <w:szCs w:val="28"/>
          <w:lang w:eastAsia="ru-RU"/>
        </w:rPr>
        <w:t xml:space="preserve"> </w:t>
      </w:r>
      <w:proofErr w:type="spellStart"/>
      <w:r w:rsidR="008F7FD0" w:rsidRPr="00284AE7">
        <w:rPr>
          <w:rFonts w:ascii="Times New Roman" w:eastAsia="Times New Roman" w:hAnsi="Times New Roman" w:cs="Times New Roman"/>
          <w:color w:val="333333"/>
          <w:sz w:val="28"/>
          <w:szCs w:val="28"/>
          <w:lang w:eastAsia="ru-RU"/>
        </w:rPr>
        <w:t>ами</w:t>
      </w:r>
      <w:r w:rsidR="00284AE7">
        <w:rPr>
          <w:rFonts w:ascii="Times New Roman" w:eastAsia="Times New Roman" w:hAnsi="Times New Roman" w:cs="Times New Roman"/>
          <w:color w:val="333333"/>
          <w:sz w:val="28"/>
          <w:szCs w:val="28"/>
          <w:lang w:eastAsia="ru-RU"/>
        </w:rPr>
        <w:t>нопенициллины</w:t>
      </w:r>
      <w:proofErr w:type="spellEnd"/>
      <w:r w:rsidR="00284AE7">
        <w:rPr>
          <w:rFonts w:ascii="Times New Roman" w:eastAsia="Times New Roman" w:hAnsi="Times New Roman" w:cs="Times New Roman"/>
          <w:color w:val="333333"/>
          <w:sz w:val="28"/>
          <w:szCs w:val="28"/>
          <w:lang w:eastAsia="ru-RU"/>
        </w:rPr>
        <w:t xml:space="preserve"> и </w:t>
      </w:r>
      <w:proofErr w:type="spellStart"/>
      <w:r w:rsidR="00284AE7">
        <w:rPr>
          <w:rFonts w:ascii="Times New Roman" w:eastAsia="Times New Roman" w:hAnsi="Times New Roman" w:cs="Times New Roman"/>
          <w:color w:val="333333"/>
          <w:sz w:val="28"/>
          <w:szCs w:val="28"/>
          <w:lang w:eastAsia="ru-RU"/>
        </w:rPr>
        <w:t>ципрофлоксацин</w:t>
      </w:r>
      <w:proofErr w:type="spellEnd"/>
      <w:r w:rsidR="008F7FD0" w:rsidRPr="00284AE7">
        <w:rPr>
          <w:rFonts w:ascii="Times New Roman" w:eastAsia="Times New Roman" w:hAnsi="Times New Roman" w:cs="Times New Roman"/>
          <w:color w:val="333333"/>
          <w:sz w:val="28"/>
          <w:szCs w:val="28"/>
          <w:lang w:eastAsia="ru-RU"/>
        </w:rPr>
        <w:t>.</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w:t>
      </w:r>
      <w:r>
        <w:rPr>
          <w:rFonts w:ascii="Times New Roman" w:eastAsia="Times New Roman" w:hAnsi="Times New Roman" w:cs="Times New Roman"/>
          <w:color w:val="333333"/>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Если острый пиелонефрит развивается у больных, имеющих выраженную почечную недостаточность (скорость клубочковой фильтрации менее 40 </w:t>
      </w:r>
      <w:r w:rsidR="008F7FD0" w:rsidRPr="00284AE7">
        <w:rPr>
          <w:rFonts w:ascii="Times New Roman" w:eastAsia="Times New Roman" w:hAnsi="Times New Roman" w:cs="Times New Roman"/>
          <w:color w:val="333333"/>
          <w:sz w:val="28"/>
          <w:szCs w:val="28"/>
          <w:lang w:eastAsia="ru-RU"/>
        </w:rPr>
        <w:lastRenderedPageBreak/>
        <w:t xml:space="preserve">мл/мин), рекомендовано учитывать </w:t>
      </w:r>
      <w:proofErr w:type="spellStart"/>
      <w:r w:rsidR="008F7FD0" w:rsidRPr="00284AE7">
        <w:rPr>
          <w:rFonts w:ascii="Times New Roman" w:eastAsia="Times New Roman" w:hAnsi="Times New Roman" w:cs="Times New Roman"/>
          <w:color w:val="333333"/>
          <w:sz w:val="28"/>
          <w:szCs w:val="28"/>
          <w:lang w:eastAsia="ru-RU"/>
        </w:rPr>
        <w:t>фармакокинетику</w:t>
      </w:r>
      <w:proofErr w:type="spellEnd"/>
      <w:r w:rsidR="008F7FD0" w:rsidRPr="00284AE7">
        <w:rPr>
          <w:rFonts w:ascii="Times New Roman" w:eastAsia="Times New Roman" w:hAnsi="Times New Roman" w:cs="Times New Roman"/>
          <w:color w:val="333333"/>
          <w:sz w:val="28"/>
          <w:szCs w:val="28"/>
          <w:lang w:eastAsia="ru-RU"/>
        </w:rPr>
        <w:t xml:space="preserve"> лекарственных средств.</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предпочтение отдаётся препаратам, имеющим печёночный или двойной (печень + почки) путь выведения, — </w:t>
      </w:r>
      <w:proofErr w:type="spellStart"/>
      <w:r w:rsidRPr="00284AE7">
        <w:rPr>
          <w:rFonts w:ascii="Times New Roman" w:eastAsia="Times New Roman" w:hAnsi="Times New Roman" w:cs="Times New Roman"/>
          <w:i/>
          <w:iCs/>
          <w:color w:val="333333"/>
          <w:sz w:val="28"/>
          <w:szCs w:val="28"/>
          <w:lang w:eastAsia="ru-RU"/>
        </w:rPr>
        <w:t>пефлоксацину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цефтриаксону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цефоперазону</w:t>
      </w:r>
      <w:proofErr w:type="spellEnd"/>
      <w:r w:rsidRPr="00284AE7">
        <w:rPr>
          <w:rFonts w:ascii="Times New Roman" w:eastAsia="Times New Roman" w:hAnsi="Times New Roman" w:cs="Times New Roman"/>
          <w:i/>
          <w:iCs/>
          <w:color w:val="333333"/>
          <w:sz w:val="28"/>
          <w:szCs w:val="28"/>
          <w:lang w:eastAsia="ru-RU"/>
        </w:rPr>
        <w:t>. Это существенно упрощает подбор дозы и значительно увеличивает безопасность лечения.</w:t>
      </w:r>
    </w:p>
    <w:p w:rsidR="008F7FD0" w:rsidRPr="00284AE7" w:rsidRDefault="008F7FD0" w:rsidP="004426C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любой выраженности ХПН не рекомендовано применение </w:t>
      </w:r>
      <w:proofErr w:type="spellStart"/>
      <w:r w:rsidRPr="00284AE7">
        <w:rPr>
          <w:rFonts w:ascii="Times New Roman" w:eastAsia="Times New Roman" w:hAnsi="Times New Roman" w:cs="Times New Roman"/>
          <w:color w:val="333333"/>
          <w:sz w:val="28"/>
          <w:szCs w:val="28"/>
          <w:lang w:eastAsia="ru-RU"/>
        </w:rPr>
        <w:t>нефротоксичных</w:t>
      </w:r>
      <w:proofErr w:type="spellEnd"/>
      <w:r w:rsidRPr="00284AE7">
        <w:rPr>
          <w:rFonts w:ascii="Times New Roman" w:eastAsia="Times New Roman" w:hAnsi="Times New Roman" w:cs="Times New Roman"/>
          <w:color w:val="333333"/>
          <w:sz w:val="28"/>
          <w:szCs w:val="28"/>
          <w:lang w:eastAsia="ru-RU"/>
        </w:rPr>
        <w:t xml:space="preserve"> антибиотиков — </w:t>
      </w:r>
      <w:proofErr w:type="spellStart"/>
      <w:r w:rsidRPr="00284AE7">
        <w:rPr>
          <w:rFonts w:ascii="Times New Roman" w:eastAsia="Times New Roman" w:hAnsi="Times New Roman" w:cs="Times New Roman"/>
          <w:color w:val="333333"/>
          <w:sz w:val="28"/>
          <w:szCs w:val="28"/>
          <w:lang w:eastAsia="ru-RU"/>
        </w:rPr>
        <w:t>аминогликозидов</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гликопептидов</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4426C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остром пиелонефрите у ВИЧ-инфицированных больных, а также у «внутривенных» наркоманов рекомендовано применение схем антибактериальной терапии с максимально широким спектром действия.  Рекомендовано назначение антибактериальных средств, не </w:t>
      </w:r>
      <w:proofErr w:type="spellStart"/>
      <w:r w:rsidRPr="00284AE7">
        <w:rPr>
          <w:rFonts w:ascii="Times New Roman" w:eastAsia="Times New Roman" w:hAnsi="Times New Roman" w:cs="Times New Roman"/>
          <w:color w:val="333333"/>
          <w:sz w:val="28"/>
          <w:szCs w:val="28"/>
          <w:lang w:eastAsia="ru-RU"/>
        </w:rPr>
        <w:t>метаболизируюхщися</w:t>
      </w:r>
      <w:proofErr w:type="spellEnd"/>
      <w:r w:rsidRPr="00284AE7">
        <w:rPr>
          <w:rFonts w:ascii="Times New Roman" w:eastAsia="Times New Roman" w:hAnsi="Times New Roman" w:cs="Times New Roman"/>
          <w:color w:val="333333"/>
          <w:sz w:val="28"/>
          <w:szCs w:val="28"/>
          <w:lang w:eastAsia="ru-RU"/>
        </w:rPr>
        <w:t xml:space="preserve"> в организме и имеющих почечный путь выведения, — </w:t>
      </w:r>
      <w:proofErr w:type="spellStart"/>
      <w:r w:rsidRPr="00284AE7">
        <w:rPr>
          <w:rFonts w:ascii="Times New Roman" w:eastAsia="Times New Roman" w:hAnsi="Times New Roman" w:cs="Times New Roman"/>
          <w:color w:val="333333"/>
          <w:sz w:val="28"/>
          <w:szCs w:val="28"/>
          <w:lang w:eastAsia="ru-RU"/>
        </w:rPr>
        <w:t>фторхинолоны</w:t>
      </w:r>
      <w:proofErr w:type="spellEnd"/>
      <w:r w:rsidRPr="00284AE7">
        <w:rPr>
          <w:rFonts w:ascii="Times New Roman" w:eastAsia="Times New Roman" w:hAnsi="Times New Roman" w:cs="Times New Roman"/>
          <w:color w:val="333333"/>
          <w:sz w:val="28"/>
          <w:szCs w:val="28"/>
          <w:lang w:eastAsia="ru-RU"/>
        </w:rPr>
        <w:t xml:space="preserve"> (особенно </w:t>
      </w:r>
      <w:proofErr w:type="spellStart"/>
      <w:r w:rsidRPr="00284AE7">
        <w:rPr>
          <w:rFonts w:ascii="Times New Roman" w:eastAsia="Times New Roman" w:hAnsi="Times New Roman" w:cs="Times New Roman"/>
          <w:color w:val="333333"/>
          <w:sz w:val="28"/>
          <w:szCs w:val="28"/>
          <w:lang w:eastAsia="ru-RU"/>
        </w:rPr>
        <w:t>офлоксацин</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левофлоксацин</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аминогликозиды</w:t>
      </w:r>
      <w:proofErr w:type="spellEnd"/>
      <w:r w:rsidRPr="00284AE7">
        <w:rPr>
          <w:rFonts w:ascii="Times New Roman" w:eastAsia="Times New Roman" w:hAnsi="Times New Roman" w:cs="Times New Roman"/>
          <w:color w:val="333333"/>
          <w:sz w:val="28"/>
          <w:szCs w:val="28"/>
          <w:lang w:eastAsia="ru-RU"/>
        </w:rPr>
        <w:t xml:space="preserve">, цефалоспорины (кроме </w:t>
      </w:r>
      <w:proofErr w:type="spellStart"/>
      <w:r w:rsidRPr="00284AE7">
        <w:rPr>
          <w:rFonts w:ascii="Times New Roman" w:eastAsia="Times New Roman" w:hAnsi="Times New Roman" w:cs="Times New Roman"/>
          <w:color w:val="333333"/>
          <w:sz w:val="28"/>
          <w:szCs w:val="28"/>
          <w:lang w:eastAsia="ru-RU"/>
        </w:rPr>
        <w:t>цефотаксима</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цефтриаксона</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цефоперазона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84AE7">
        <w:rPr>
          <w:rFonts w:ascii="Times New Roman" w:eastAsia="Times New Roman" w:hAnsi="Times New Roman" w:cs="Times New Roman"/>
          <w:i/>
          <w:iCs/>
          <w:color w:val="333333"/>
          <w:sz w:val="28"/>
          <w:szCs w:val="28"/>
          <w:lang w:eastAsia="ru-RU"/>
        </w:rPr>
        <w:t>острый</w:t>
      </w:r>
      <w:proofErr w:type="gramEnd"/>
      <w:r w:rsidRPr="00284AE7">
        <w:rPr>
          <w:rFonts w:ascii="Times New Roman" w:eastAsia="Times New Roman" w:hAnsi="Times New Roman" w:cs="Times New Roman"/>
          <w:i/>
          <w:iCs/>
          <w:color w:val="333333"/>
          <w:sz w:val="28"/>
          <w:szCs w:val="28"/>
          <w:lang w:eastAsia="ru-RU"/>
        </w:rPr>
        <w:t xml:space="preserve"> пиелонефрит в указанных группах пациентов часто обусловлен редкими и нехарактерными возбудителями, особенно грамположительными. Также следует учитывать, что препараты антиретровирусной терапии, назначаемые для подавления репликации ВИЧ, достаточно токсичны и обладают большим количеством лекарственных взаимодействий, что обуславливает выбор антибактериальной терапии.</w:t>
      </w:r>
    </w:p>
    <w:p w:rsidR="008F7FD0" w:rsidRPr="00284AE7" w:rsidRDefault="008F7FD0" w:rsidP="004426C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 случае острого пиелонефрита, вызванного госпитальными </w:t>
      </w:r>
      <w:proofErr w:type="spellStart"/>
      <w:r w:rsidRPr="00284AE7">
        <w:rPr>
          <w:rFonts w:ascii="Times New Roman" w:eastAsia="Times New Roman" w:hAnsi="Times New Roman" w:cs="Times New Roman"/>
          <w:color w:val="333333"/>
          <w:sz w:val="28"/>
          <w:szCs w:val="28"/>
          <w:lang w:eastAsia="ru-RU"/>
        </w:rPr>
        <w:t>полирезистентными</w:t>
      </w:r>
      <w:proofErr w:type="spellEnd"/>
      <w:r w:rsidRPr="00284AE7">
        <w:rPr>
          <w:rFonts w:ascii="Times New Roman" w:eastAsia="Times New Roman" w:hAnsi="Times New Roman" w:cs="Times New Roman"/>
          <w:color w:val="333333"/>
          <w:sz w:val="28"/>
          <w:szCs w:val="28"/>
          <w:lang w:eastAsia="ru-RU"/>
        </w:rPr>
        <w:t xml:space="preserve"> штаммами, рекомендовано назначение </w:t>
      </w:r>
      <w:proofErr w:type="spellStart"/>
      <w:r w:rsidRPr="00284AE7">
        <w:rPr>
          <w:rFonts w:ascii="Times New Roman" w:eastAsia="Times New Roman" w:hAnsi="Times New Roman" w:cs="Times New Roman"/>
          <w:color w:val="333333"/>
          <w:sz w:val="28"/>
          <w:szCs w:val="28"/>
          <w:lang w:eastAsia="ru-RU"/>
        </w:rPr>
        <w:t>цефтазидима</w:t>
      </w:r>
      <w:proofErr w:type="spellEnd"/>
      <w:r w:rsidRPr="00284AE7">
        <w:rPr>
          <w:rFonts w:ascii="Times New Roman" w:eastAsia="Times New Roman" w:hAnsi="Times New Roman" w:cs="Times New Roman"/>
          <w:color w:val="333333"/>
          <w:sz w:val="28"/>
          <w:szCs w:val="28"/>
          <w:lang w:eastAsia="ru-RU"/>
        </w:rPr>
        <w:t xml:space="preserve">** в режиме </w:t>
      </w:r>
      <w:proofErr w:type="spellStart"/>
      <w:r w:rsidRPr="00284AE7">
        <w:rPr>
          <w:rFonts w:ascii="Times New Roman" w:eastAsia="Times New Roman" w:hAnsi="Times New Roman" w:cs="Times New Roman"/>
          <w:color w:val="333333"/>
          <w:sz w:val="28"/>
          <w:szCs w:val="28"/>
          <w:lang w:eastAsia="ru-RU"/>
        </w:rPr>
        <w:t>монотерапии</w:t>
      </w:r>
      <w:proofErr w:type="spellEnd"/>
      <w:r w:rsidRPr="00284AE7">
        <w:rPr>
          <w:rFonts w:ascii="Times New Roman" w:eastAsia="Times New Roman" w:hAnsi="Times New Roman" w:cs="Times New Roman"/>
          <w:color w:val="333333"/>
          <w:sz w:val="28"/>
          <w:szCs w:val="28"/>
          <w:lang w:eastAsia="ru-RU"/>
        </w:rPr>
        <w:t xml:space="preserve"> или в сочетании с </w:t>
      </w:r>
      <w:proofErr w:type="spellStart"/>
      <w:r w:rsidRPr="00284AE7">
        <w:rPr>
          <w:rFonts w:ascii="Times New Roman" w:eastAsia="Times New Roman" w:hAnsi="Times New Roman" w:cs="Times New Roman"/>
          <w:color w:val="333333"/>
          <w:sz w:val="28"/>
          <w:szCs w:val="28"/>
          <w:lang w:eastAsia="ru-RU"/>
        </w:rPr>
        <w:t>амикацином</w:t>
      </w:r>
      <w:proofErr w:type="spellEnd"/>
      <w:r w:rsidRPr="00284AE7">
        <w:rPr>
          <w:rFonts w:ascii="Times New Roman" w:eastAsia="Times New Roman" w:hAnsi="Times New Roman" w:cs="Times New Roman"/>
          <w:color w:val="333333"/>
          <w:sz w:val="28"/>
          <w:szCs w:val="28"/>
          <w:lang w:eastAsia="ru-RU"/>
        </w:rPr>
        <w:t xml:space="preserve">**. Рекомендованные препараты резерва — </w:t>
      </w:r>
      <w:proofErr w:type="spellStart"/>
      <w:r w:rsidRPr="00284AE7">
        <w:rPr>
          <w:rFonts w:ascii="Times New Roman" w:eastAsia="Times New Roman" w:hAnsi="Times New Roman" w:cs="Times New Roman"/>
          <w:color w:val="333333"/>
          <w:sz w:val="28"/>
          <w:szCs w:val="28"/>
          <w:lang w:eastAsia="ru-RU"/>
        </w:rPr>
        <w:t>карбапенемы</w:t>
      </w:r>
      <w:proofErr w:type="spellEnd"/>
      <w:r w:rsidRPr="00284AE7">
        <w:rPr>
          <w:rFonts w:ascii="Times New Roman" w:eastAsia="Times New Roman" w:hAnsi="Times New Roman" w:cs="Times New Roman"/>
          <w:color w:val="333333"/>
          <w:sz w:val="28"/>
          <w:szCs w:val="28"/>
          <w:lang w:eastAsia="ru-RU"/>
        </w:rPr>
        <w:t xml:space="preserve">, кроме </w:t>
      </w:r>
      <w:proofErr w:type="spellStart"/>
      <w:r w:rsidRPr="00284AE7">
        <w:rPr>
          <w:rFonts w:ascii="Times New Roman" w:eastAsia="Times New Roman" w:hAnsi="Times New Roman" w:cs="Times New Roman"/>
          <w:color w:val="333333"/>
          <w:sz w:val="28"/>
          <w:szCs w:val="28"/>
          <w:lang w:eastAsia="ru-RU"/>
        </w:rPr>
        <w:t>эртапенема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 реальной клинической практике данная форма острого пиелонефрита встречается нечасто и в большинстве случаев является следствием длительного пребывания в стационаре, ошибочной антибактериальной профилактики или неадекватной функции дренажей после вмешательства на органах мочеполовой системы.</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При наличии </w:t>
      </w:r>
      <w:proofErr w:type="gramStart"/>
      <w:r w:rsidR="008F7FD0" w:rsidRPr="00284AE7">
        <w:rPr>
          <w:rFonts w:ascii="Times New Roman" w:eastAsia="Times New Roman" w:hAnsi="Times New Roman" w:cs="Times New Roman"/>
          <w:color w:val="333333"/>
          <w:sz w:val="28"/>
          <w:szCs w:val="28"/>
          <w:lang w:eastAsia="ru-RU"/>
        </w:rPr>
        <w:t>острого</w:t>
      </w:r>
      <w:proofErr w:type="gramEnd"/>
      <w:r w:rsidR="008F7FD0" w:rsidRPr="00284AE7">
        <w:rPr>
          <w:rFonts w:ascii="Times New Roman" w:eastAsia="Times New Roman" w:hAnsi="Times New Roman" w:cs="Times New Roman"/>
          <w:color w:val="333333"/>
          <w:sz w:val="28"/>
          <w:szCs w:val="28"/>
          <w:lang w:eastAsia="ru-RU"/>
        </w:rPr>
        <w:t xml:space="preserve"> пиелонефрита у больных с </w:t>
      </w:r>
      <w:proofErr w:type="spellStart"/>
      <w:r w:rsidR="008F7FD0" w:rsidRPr="00284AE7">
        <w:rPr>
          <w:rFonts w:ascii="Times New Roman" w:eastAsia="Times New Roman" w:hAnsi="Times New Roman" w:cs="Times New Roman"/>
          <w:color w:val="333333"/>
          <w:sz w:val="28"/>
          <w:szCs w:val="28"/>
          <w:lang w:eastAsia="ru-RU"/>
        </w:rPr>
        <w:t>нейтропенией</w:t>
      </w:r>
      <w:proofErr w:type="spellEnd"/>
      <w:r w:rsidR="008F7FD0" w:rsidRPr="00284AE7">
        <w:rPr>
          <w:rFonts w:ascii="Times New Roman" w:eastAsia="Times New Roman" w:hAnsi="Times New Roman" w:cs="Times New Roman"/>
          <w:color w:val="333333"/>
          <w:sz w:val="28"/>
          <w:szCs w:val="28"/>
          <w:lang w:eastAsia="ru-RU"/>
        </w:rPr>
        <w:t xml:space="preserve"> рекоме</w:t>
      </w:r>
      <w:r>
        <w:rPr>
          <w:rFonts w:ascii="Times New Roman" w:eastAsia="Times New Roman" w:hAnsi="Times New Roman" w:cs="Times New Roman"/>
          <w:color w:val="333333"/>
          <w:sz w:val="28"/>
          <w:szCs w:val="28"/>
          <w:lang w:eastAsia="ru-RU"/>
        </w:rPr>
        <w:t xml:space="preserve">ндовано назначение </w:t>
      </w:r>
      <w:proofErr w:type="spellStart"/>
      <w:r>
        <w:rPr>
          <w:rFonts w:ascii="Times New Roman" w:eastAsia="Times New Roman" w:hAnsi="Times New Roman" w:cs="Times New Roman"/>
          <w:color w:val="333333"/>
          <w:sz w:val="28"/>
          <w:szCs w:val="28"/>
          <w:lang w:eastAsia="ru-RU"/>
        </w:rPr>
        <w:t>цефтазидима</w:t>
      </w:r>
      <w:proofErr w:type="spellEnd"/>
      <w:r w:rsidR="008F7FD0" w:rsidRPr="00284A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или </w:t>
      </w:r>
      <w:proofErr w:type="spellStart"/>
      <w:r>
        <w:rPr>
          <w:rFonts w:ascii="Times New Roman" w:eastAsia="Times New Roman" w:hAnsi="Times New Roman" w:cs="Times New Roman"/>
          <w:color w:val="333333"/>
          <w:sz w:val="28"/>
          <w:szCs w:val="28"/>
          <w:lang w:eastAsia="ru-RU"/>
        </w:rPr>
        <w:t>карбапенема</w:t>
      </w:r>
      <w:proofErr w:type="spellEnd"/>
      <w:r>
        <w:rPr>
          <w:rFonts w:ascii="Times New Roman" w:eastAsia="Times New Roman" w:hAnsi="Times New Roman" w:cs="Times New Roman"/>
          <w:color w:val="333333"/>
          <w:sz w:val="28"/>
          <w:szCs w:val="28"/>
          <w:lang w:eastAsia="ru-RU"/>
        </w:rPr>
        <w:t xml:space="preserve"> с </w:t>
      </w:r>
      <w:proofErr w:type="spellStart"/>
      <w:r>
        <w:rPr>
          <w:rFonts w:ascii="Times New Roman" w:eastAsia="Times New Roman" w:hAnsi="Times New Roman" w:cs="Times New Roman"/>
          <w:color w:val="333333"/>
          <w:sz w:val="28"/>
          <w:szCs w:val="28"/>
          <w:lang w:eastAsia="ru-RU"/>
        </w:rPr>
        <w:t>ванкомицином</w:t>
      </w:r>
      <w:proofErr w:type="spellEnd"/>
      <w:r w:rsidR="008F7FD0" w:rsidRPr="00284AE7">
        <w:rPr>
          <w:rFonts w:ascii="Times New Roman" w:eastAsia="Times New Roman" w:hAnsi="Times New Roman" w:cs="Times New Roman"/>
          <w:color w:val="333333"/>
          <w:sz w:val="28"/>
          <w:szCs w:val="28"/>
          <w:lang w:eastAsia="ru-RU"/>
        </w:rPr>
        <w:t>. В качестве превентивной терапии глубоких микозов или даже грибкового сепсиса рекомендовано допо</w:t>
      </w:r>
      <w:r>
        <w:rPr>
          <w:rFonts w:ascii="Times New Roman" w:eastAsia="Times New Roman" w:hAnsi="Times New Roman" w:cs="Times New Roman"/>
          <w:color w:val="333333"/>
          <w:sz w:val="28"/>
          <w:szCs w:val="28"/>
          <w:lang w:eastAsia="ru-RU"/>
        </w:rPr>
        <w:t xml:space="preserve">лнительно </w:t>
      </w:r>
      <w:proofErr w:type="gramStart"/>
      <w:r>
        <w:rPr>
          <w:rFonts w:ascii="Times New Roman" w:eastAsia="Times New Roman" w:hAnsi="Times New Roman" w:cs="Times New Roman"/>
          <w:color w:val="333333"/>
          <w:sz w:val="28"/>
          <w:szCs w:val="28"/>
          <w:lang w:eastAsia="ru-RU"/>
        </w:rPr>
        <w:t>назначить</w:t>
      </w:r>
      <w:proofErr w:type="gram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флуконазол</w:t>
      </w:r>
      <w:proofErr w:type="spellEnd"/>
      <w:r w:rsidR="008F7FD0" w:rsidRPr="00284AE7">
        <w:rPr>
          <w:rFonts w:ascii="Times New Roman" w:eastAsia="Times New Roman" w:hAnsi="Times New Roman" w:cs="Times New Roman"/>
          <w:color w:val="333333"/>
          <w:sz w:val="28"/>
          <w:szCs w:val="28"/>
          <w:lang w:eastAsia="ru-RU"/>
        </w:rPr>
        <w:t>.</w:t>
      </w:r>
    </w:p>
    <w:p w:rsidR="00633FAF"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 </w:t>
      </w:r>
      <w:r w:rsidRPr="00284AE7">
        <w:rPr>
          <w:rFonts w:ascii="Times New Roman" w:eastAsia="Times New Roman" w:hAnsi="Times New Roman" w:cs="Times New Roman"/>
          <w:i/>
          <w:iCs/>
          <w:color w:val="333333"/>
          <w:sz w:val="28"/>
          <w:szCs w:val="28"/>
          <w:lang w:eastAsia="ru-RU"/>
        </w:rPr>
        <w:t>данное состояние явля</w:t>
      </w:r>
      <w:r w:rsidR="00633FAF">
        <w:rPr>
          <w:rFonts w:ascii="Times New Roman" w:eastAsia="Times New Roman" w:hAnsi="Times New Roman" w:cs="Times New Roman"/>
          <w:i/>
          <w:iCs/>
          <w:color w:val="333333"/>
          <w:sz w:val="28"/>
          <w:szCs w:val="28"/>
          <w:lang w:eastAsia="ru-RU"/>
        </w:rPr>
        <w:t xml:space="preserve">ется </w:t>
      </w:r>
      <w:proofErr w:type="spellStart"/>
      <w:r w:rsidR="00633FAF">
        <w:rPr>
          <w:rFonts w:ascii="Times New Roman" w:eastAsia="Times New Roman" w:hAnsi="Times New Roman" w:cs="Times New Roman"/>
          <w:i/>
          <w:iCs/>
          <w:color w:val="333333"/>
          <w:sz w:val="28"/>
          <w:szCs w:val="28"/>
          <w:lang w:eastAsia="ru-RU"/>
        </w:rPr>
        <w:t>жизнеугрожающей</w:t>
      </w:r>
      <w:proofErr w:type="spellEnd"/>
      <w:r w:rsidR="00633FAF">
        <w:rPr>
          <w:rFonts w:ascii="Times New Roman" w:eastAsia="Times New Roman" w:hAnsi="Times New Roman" w:cs="Times New Roman"/>
          <w:i/>
          <w:iCs/>
          <w:color w:val="333333"/>
          <w:sz w:val="28"/>
          <w:szCs w:val="28"/>
          <w:lang w:eastAsia="ru-RU"/>
        </w:rPr>
        <w:t xml:space="preserve"> ситуацией.</w:t>
      </w:r>
    </w:p>
    <w:p w:rsidR="00633FAF" w:rsidRDefault="00633FAF" w:rsidP="00633FAF">
      <w:pPr>
        <w:shd w:val="clear" w:color="auto" w:fill="FFFFFF"/>
        <w:spacing w:after="150"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анализ крови и общий анализ мочи рекомендовано выполнить повторно не позднее 120 ч от момента начала терапии антибактериальными лекарственными препаратами. </w:t>
      </w:r>
    </w:p>
    <w:p w:rsidR="008F7FD0" w:rsidRPr="00284AE7" w:rsidRDefault="008F7FD0"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lang w:eastAsia="ru-RU"/>
        </w:rPr>
      </w:pPr>
    </w:p>
    <w:p w:rsidR="008F7FD0" w:rsidRPr="00633FAF"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lang w:eastAsia="ru-RU"/>
        </w:rPr>
      </w:pPr>
      <w:r w:rsidRPr="00633FAF">
        <w:rPr>
          <w:rFonts w:ascii="Times New Roman" w:eastAsia="Times New Roman" w:hAnsi="Times New Roman" w:cs="Times New Roman"/>
          <w:b/>
          <w:color w:val="333333"/>
          <w:sz w:val="28"/>
          <w:szCs w:val="28"/>
          <w:u w:val="single"/>
          <w:lang w:eastAsia="ru-RU"/>
        </w:rPr>
        <w:t>Хирургическое лечение</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284AE7">
        <w:rPr>
          <w:rFonts w:ascii="Times New Roman" w:eastAsia="Times New Roman" w:hAnsi="Times New Roman" w:cs="Times New Roman"/>
          <w:color w:val="333333"/>
          <w:sz w:val="28"/>
          <w:szCs w:val="28"/>
          <w:lang w:eastAsia="ru-RU"/>
        </w:rPr>
        <w:t>Острый</w:t>
      </w:r>
      <w:proofErr w:type="gramEnd"/>
      <w:r w:rsidRPr="00284AE7">
        <w:rPr>
          <w:rFonts w:ascii="Times New Roman" w:eastAsia="Times New Roman" w:hAnsi="Times New Roman" w:cs="Times New Roman"/>
          <w:color w:val="333333"/>
          <w:sz w:val="28"/>
          <w:szCs w:val="28"/>
          <w:lang w:eastAsia="ru-RU"/>
        </w:rPr>
        <w:t xml:space="preserve"> вторичный пиелонефрит рекомендовано рассматривать как показание к экст</w:t>
      </w:r>
      <w:r w:rsidR="00633FAF">
        <w:rPr>
          <w:rFonts w:ascii="Times New Roman" w:eastAsia="Times New Roman" w:hAnsi="Times New Roman" w:cs="Times New Roman"/>
          <w:color w:val="333333"/>
          <w:sz w:val="28"/>
          <w:szCs w:val="28"/>
          <w:lang w:eastAsia="ru-RU"/>
        </w:rPr>
        <w:t>ренному оперативному лечению</w:t>
      </w:r>
      <w:r w:rsidRPr="00284AE7">
        <w:rPr>
          <w:rFonts w:ascii="Times New Roman" w:eastAsia="Times New Roman" w:hAnsi="Times New Roman" w:cs="Times New Roman"/>
          <w:color w:val="333333"/>
          <w:sz w:val="28"/>
          <w:szCs w:val="28"/>
          <w:lang w:eastAsia="ru-RU"/>
        </w:rPr>
        <w:t>.</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w:t>
      </w:r>
      <w:proofErr w:type="gramStart"/>
      <w:r w:rsidRPr="00284AE7">
        <w:rPr>
          <w:rFonts w:ascii="Times New Roman" w:eastAsia="Times New Roman" w:hAnsi="Times New Roman" w:cs="Times New Roman"/>
          <w:color w:val="333333"/>
          <w:sz w:val="28"/>
          <w:szCs w:val="28"/>
          <w:lang w:eastAsia="ru-RU"/>
        </w:rPr>
        <w:t>остром</w:t>
      </w:r>
      <w:proofErr w:type="gramEnd"/>
      <w:r w:rsidRPr="00284AE7">
        <w:rPr>
          <w:rFonts w:ascii="Times New Roman" w:eastAsia="Times New Roman" w:hAnsi="Times New Roman" w:cs="Times New Roman"/>
          <w:color w:val="333333"/>
          <w:sz w:val="28"/>
          <w:szCs w:val="28"/>
          <w:lang w:eastAsia="ru-RU"/>
        </w:rPr>
        <w:t xml:space="preserve"> вторичном пиелонефрите рекомендовано провести катетеризацию мочеточника (установку наружного или внутреннего </w:t>
      </w:r>
      <w:proofErr w:type="spellStart"/>
      <w:r w:rsidRPr="00284AE7">
        <w:rPr>
          <w:rFonts w:ascii="Times New Roman" w:eastAsia="Times New Roman" w:hAnsi="Times New Roman" w:cs="Times New Roman"/>
          <w:color w:val="333333"/>
          <w:sz w:val="28"/>
          <w:szCs w:val="28"/>
          <w:lang w:eastAsia="ru-RU"/>
        </w:rPr>
        <w:t>стента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тяжёлом общем состоянии больного и невозможности проведения оперативного лечения.</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color w:val="333333"/>
          <w:sz w:val="28"/>
          <w:szCs w:val="28"/>
          <w:lang w:eastAsia="ru-RU"/>
        </w:rPr>
        <w:t>Чрезкожную</w:t>
      </w:r>
      <w:proofErr w:type="spellEnd"/>
      <w:r w:rsidRPr="00284AE7">
        <w:rPr>
          <w:rFonts w:ascii="Times New Roman" w:eastAsia="Times New Roman" w:hAnsi="Times New Roman" w:cs="Times New Roman"/>
          <w:color w:val="333333"/>
          <w:sz w:val="28"/>
          <w:szCs w:val="28"/>
          <w:lang w:eastAsia="ru-RU"/>
        </w:rPr>
        <w:t xml:space="preserve"> </w:t>
      </w:r>
      <w:proofErr w:type="gramStart"/>
      <w:r w:rsidRPr="00284AE7">
        <w:rPr>
          <w:rFonts w:ascii="Times New Roman" w:eastAsia="Times New Roman" w:hAnsi="Times New Roman" w:cs="Times New Roman"/>
          <w:color w:val="333333"/>
          <w:sz w:val="28"/>
          <w:szCs w:val="28"/>
          <w:lang w:eastAsia="ru-RU"/>
        </w:rPr>
        <w:t>пункционную</w:t>
      </w:r>
      <w:proofErr w:type="gram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нефростомию</w:t>
      </w:r>
      <w:proofErr w:type="spellEnd"/>
      <w:r w:rsidRPr="00284AE7">
        <w:rPr>
          <w:rFonts w:ascii="Times New Roman" w:eastAsia="Times New Roman" w:hAnsi="Times New Roman" w:cs="Times New Roman"/>
          <w:color w:val="333333"/>
          <w:sz w:val="28"/>
          <w:szCs w:val="28"/>
          <w:lang w:eastAsia="ru-RU"/>
        </w:rPr>
        <w:t xml:space="preserve"> (ЧПНС) рекомендовано рассматривать в качестве одного из основных методов отведения мочи при остром обструктивном пиелонефрите в стадии серозного воспаления. Она рекомендована больным, которым необходимо относительно длительное дренирование почек.</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нередко данный вид оперативного вмешательства считают методом выбора у мужчин в связи с опасностью </w:t>
      </w:r>
      <w:proofErr w:type="spellStart"/>
      <w:r w:rsidRPr="00284AE7">
        <w:rPr>
          <w:rFonts w:ascii="Times New Roman" w:eastAsia="Times New Roman" w:hAnsi="Times New Roman" w:cs="Times New Roman"/>
          <w:i/>
          <w:iCs/>
          <w:color w:val="333333"/>
          <w:sz w:val="28"/>
          <w:szCs w:val="28"/>
          <w:lang w:eastAsia="ru-RU"/>
        </w:rPr>
        <w:t>трансуретральных</w:t>
      </w:r>
      <w:proofErr w:type="spellEnd"/>
      <w:r w:rsidRPr="00284AE7">
        <w:rPr>
          <w:rFonts w:ascii="Times New Roman" w:eastAsia="Times New Roman" w:hAnsi="Times New Roman" w:cs="Times New Roman"/>
          <w:i/>
          <w:iCs/>
          <w:color w:val="333333"/>
          <w:sz w:val="28"/>
          <w:szCs w:val="28"/>
          <w:lang w:eastAsia="ru-RU"/>
        </w:rPr>
        <w:t xml:space="preserve"> манипуляций. ЧПНС, так же, как и установка внутреннего </w:t>
      </w:r>
      <w:proofErr w:type="spellStart"/>
      <w:r w:rsidRPr="00284AE7">
        <w:rPr>
          <w:rFonts w:ascii="Times New Roman" w:eastAsia="Times New Roman" w:hAnsi="Times New Roman" w:cs="Times New Roman"/>
          <w:i/>
          <w:iCs/>
          <w:color w:val="333333"/>
          <w:sz w:val="28"/>
          <w:szCs w:val="28"/>
          <w:lang w:eastAsia="ru-RU"/>
        </w:rPr>
        <w:t>стента</w:t>
      </w:r>
      <w:proofErr w:type="spellEnd"/>
      <w:r w:rsidRPr="00284AE7">
        <w:rPr>
          <w:rFonts w:ascii="Times New Roman" w:eastAsia="Times New Roman" w:hAnsi="Times New Roman" w:cs="Times New Roman"/>
          <w:i/>
          <w:iCs/>
          <w:color w:val="333333"/>
          <w:sz w:val="28"/>
          <w:szCs w:val="28"/>
          <w:lang w:eastAsia="ru-RU"/>
        </w:rPr>
        <w:t xml:space="preserve">, даёт возможность избежать открытой операции у больных </w:t>
      </w:r>
      <w:proofErr w:type="gramStart"/>
      <w:r w:rsidRPr="00284AE7">
        <w:rPr>
          <w:rFonts w:ascii="Times New Roman" w:eastAsia="Times New Roman" w:hAnsi="Times New Roman" w:cs="Times New Roman"/>
          <w:i/>
          <w:iCs/>
          <w:color w:val="333333"/>
          <w:sz w:val="28"/>
          <w:szCs w:val="28"/>
          <w:lang w:eastAsia="ru-RU"/>
        </w:rPr>
        <w:t>острым</w:t>
      </w:r>
      <w:proofErr w:type="gramEnd"/>
      <w:r w:rsidRPr="00284AE7">
        <w:rPr>
          <w:rFonts w:ascii="Times New Roman" w:eastAsia="Times New Roman" w:hAnsi="Times New Roman" w:cs="Times New Roman"/>
          <w:i/>
          <w:iCs/>
          <w:color w:val="333333"/>
          <w:sz w:val="28"/>
          <w:szCs w:val="28"/>
          <w:lang w:eastAsia="ru-RU"/>
        </w:rPr>
        <w:t xml:space="preserve"> калькулёзным пиелонефритом, позволяет купировать приступ заболевания и через некоторое время (3–4 </w:t>
      </w:r>
      <w:proofErr w:type="spellStart"/>
      <w:r w:rsidRPr="00284AE7">
        <w:rPr>
          <w:rFonts w:ascii="Times New Roman" w:eastAsia="Times New Roman" w:hAnsi="Times New Roman" w:cs="Times New Roman"/>
          <w:i/>
          <w:iCs/>
          <w:color w:val="333333"/>
          <w:sz w:val="28"/>
          <w:szCs w:val="28"/>
          <w:lang w:eastAsia="ru-RU"/>
        </w:rPr>
        <w:t>нед</w:t>
      </w:r>
      <w:proofErr w:type="spellEnd"/>
      <w:r w:rsidRPr="00284AE7">
        <w:rPr>
          <w:rFonts w:ascii="Times New Roman" w:eastAsia="Times New Roman" w:hAnsi="Times New Roman" w:cs="Times New Roman"/>
          <w:i/>
          <w:iCs/>
          <w:color w:val="333333"/>
          <w:sz w:val="28"/>
          <w:szCs w:val="28"/>
          <w:lang w:eastAsia="ru-RU"/>
        </w:rPr>
        <w:t xml:space="preserve">.) после проведения адекватной предоперационной подготовки удалить камень с помощью малоинвазивных методов (дистанционная литотрипсия (ДЛТ), эндоскопические, </w:t>
      </w:r>
      <w:proofErr w:type="spellStart"/>
      <w:r w:rsidRPr="00284AE7">
        <w:rPr>
          <w:rFonts w:ascii="Times New Roman" w:eastAsia="Times New Roman" w:hAnsi="Times New Roman" w:cs="Times New Roman"/>
          <w:i/>
          <w:iCs/>
          <w:color w:val="333333"/>
          <w:sz w:val="28"/>
          <w:szCs w:val="28"/>
          <w:lang w:eastAsia="ru-RU"/>
        </w:rPr>
        <w:t>лапароскопические</w:t>
      </w:r>
      <w:proofErr w:type="spellEnd"/>
      <w:r w:rsidRPr="00284AE7">
        <w:rPr>
          <w:rFonts w:ascii="Times New Roman" w:eastAsia="Times New Roman" w:hAnsi="Times New Roman" w:cs="Times New Roman"/>
          <w:i/>
          <w:iCs/>
          <w:color w:val="333333"/>
          <w:sz w:val="28"/>
          <w:szCs w:val="28"/>
          <w:lang w:eastAsia="ru-RU"/>
        </w:rPr>
        <w:t xml:space="preserve"> и </w:t>
      </w:r>
      <w:proofErr w:type="spellStart"/>
      <w:r w:rsidRPr="00284AE7">
        <w:rPr>
          <w:rFonts w:ascii="Times New Roman" w:eastAsia="Times New Roman" w:hAnsi="Times New Roman" w:cs="Times New Roman"/>
          <w:i/>
          <w:iCs/>
          <w:color w:val="333333"/>
          <w:sz w:val="28"/>
          <w:szCs w:val="28"/>
          <w:lang w:eastAsia="ru-RU"/>
        </w:rPr>
        <w:t>ретроперитонеоскопические</w:t>
      </w:r>
      <w:proofErr w:type="spellEnd"/>
      <w:r w:rsidRPr="00284AE7">
        <w:rPr>
          <w:rFonts w:ascii="Times New Roman" w:eastAsia="Times New Roman" w:hAnsi="Times New Roman" w:cs="Times New Roman"/>
          <w:i/>
          <w:iCs/>
          <w:color w:val="333333"/>
          <w:sz w:val="28"/>
          <w:szCs w:val="28"/>
          <w:lang w:eastAsia="ru-RU"/>
        </w:rPr>
        <w:t xml:space="preserve"> операции).</w:t>
      </w:r>
    </w:p>
    <w:p w:rsidR="008F7FD0" w:rsidRPr="00284AE7" w:rsidRDefault="008F7FD0" w:rsidP="004426C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Открытое оперативное лечение рекомендовано при наличии острого пиелонефрита в стадии гнойного воспаления, невозможности дренирования почки малоинвазивными методами независимо от причины, отрицательной динамики на фоне адекватной антибактериальной терапии и функционирующей </w:t>
      </w:r>
      <w:proofErr w:type="spellStart"/>
      <w:r w:rsidRPr="00284AE7">
        <w:rPr>
          <w:rFonts w:ascii="Times New Roman" w:eastAsia="Times New Roman" w:hAnsi="Times New Roman" w:cs="Times New Roman"/>
          <w:color w:val="333333"/>
          <w:sz w:val="28"/>
          <w:szCs w:val="28"/>
          <w:lang w:eastAsia="ru-RU"/>
        </w:rPr>
        <w:t>нефростомы</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w:t>
      </w:r>
      <w:r w:rsidRPr="00284AE7">
        <w:rPr>
          <w:rFonts w:ascii="Times New Roman" w:eastAsia="Times New Roman" w:hAnsi="Times New Roman" w:cs="Times New Roman"/>
          <w:i/>
          <w:iCs/>
          <w:color w:val="333333"/>
          <w:sz w:val="28"/>
          <w:szCs w:val="28"/>
          <w:lang w:eastAsia="ru-RU"/>
        </w:rPr>
        <w:t> объём открытой операции может включать:</w:t>
      </w:r>
    </w:p>
    <w:p w:rsidR="008F7FD0" w:rsidRPr="00284AE7" w:rsidRDefault="008F7FD0" w:rsidP="008F7FD0">
      <w:pPr>
        <w:shd w:val="clear" w:color="auto" w:fill="FFFFFF"/>
        <w:spacing w:after="150" w:line="240" w:lineRule="auto"/>
        <w:ind w:left="1440"/>
        <w:rPr>
          <w:rFonts w:ascii="Times New Roman" w:eastAsia="Times New Roman" w:hAnsi="Times New Roman" w:cs="Times New Roman"/>
          <w:color w:val="333333"/>
          <w:sz w:val="28"/>
          <w:szCs w:val="28"/>
          <w:lang w:eastAsia="ru-RU"/>
        </w:rPr>
      </w:pP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lastRenderedPageBreak/>
        <w:t>люмботомия</w:t>
      </w:r>
      <w:proofErr w:type="spellEnd"/>
      <w:r w:rsidRPr="00284AE7">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ревизия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t>декапсуляция</w:t>
      </w:r>
      <w:proofErr w:type="spellEnd"/>
      <w:r w:rsidRPr="00284AE7">
        <w:rPr>
          <w:rFonts w:ascii="Times New Roman" w:eastAsia="Times New Roman" w:hAnsi="Times New Roman" w:cs="Times New Roman"/>
          <w:i/>
          <w:iCs/>
          <w:color w:val="333333"/>
          <w:sz w:val="28"/>
          <w:szCs w:val="28"/>
          <w:lang w:eastAsia="ru-RU"/>
        </w:rPr>
        <w:t xml:space="preserve">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вскрытие гнойных очагов;</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t>нефростомия</w:t>
      </w:r>
      <w:proofErr w:type="spellEnd"/>
      <w:r w:rsidRPr="00284AE7">
        <w:rPr>
          <w:rFonts w:ascii="Times New Roman" w:eastAsia="Times New Roman" w:hAnsi="Times New Roman" w:cs="Times New Roman"/>
          <w:i/>
          <w:iCs/>
          <w:color w:val="333333"/>
          <w:sz w:val="28"/>
          <w:szCs w:val="28"/>
          <w:lang w:eastAsia="ru-RU"/>
        </w:rPr>
        <w:t>.</w:t>
      </w:r>
    </w:p>
    <w:p w:rsidR="00633FAF"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По возможности при выполнении открытой операции </w:t>
      </w:r>
      <w:proofErr w:type="gramStart"/>
      <w:r w:rsidRPr="00284AE7">
        <w:rPr>
          <w:rFonts w:ascii="Times New Roman" w:eastAsia="Times New Roman" w:hAnsi="Times New Roman" w:cs="Times New Roman"/>
          <w:color w:val="333333"/>
          <w:sz w:val="28"/>
          <w:szCs w:val="28"/>
          <w:lang w:eastAsia="ru-RU"/>
        </w:rPr>
        <w:t>при</w:t>
      </w:r>
      <w:proofErr w:type="gramEnd"/>
      <w:r w:rsidRPr="00284AE7">
        <w:rPr>
          <w:rFonts w:ascii="Times New Roman" w:eastAsia="Times New Roman" w:hAnsi="Times New Roman" w:cs="Times New Roman"/>
          <w:color w:val="333333"/>
          <w:sz w:val="28"/>
          <w:szCs w:val="28"/>
          <w:lang w:eastAsia="ru-RU"/>
        </w:rPr>
        <w:t xml:space="preserve"> остром пиелонефрите рекомендовано удаление конкрементов из почки и из верхней трети мочеточника (если это существенно не увеличивает объём вмешательства).</w:t>
      </w:r>
    </w:p>
    <w:p w:rsidR="008F7FD0" w:rsidRPr="00284AE7" w:rsidRDefault="008F7FD0" w:rsidP="00A452E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Выполнение </w:t>
      </w:r>
      <w:proofErr w:type="spellStart"/>
      <w:r w:rsidRPr="00284AE7">
        <w:rPr>
          <w:rFonts w:ascii="Times New Roman" w:eastAsia="Times New Roman" w:hAnsi="Times New Roman" w:cs="Times New Roman"/>
          <w:color w:val="333333"/>
          <w:sz w:val="28"/>
          <w:szCs w:val="28"/>
          <w:lang w:eastAsia="ru-RU"/>
        </w:rPr>
        <w:t>нефрэктомии</w:t>
      </w:r>
      <w:proofErr w:type="spellEnd"/>
      <w:r w:rsidRPr="00284AE7">
        <w:rPr>
          <w:rFonts w:ascii="Times New Roman" w:eastAsia="Times New Roman" w:hAnsi="Times New Roman" w:cs="Times New Roman"/>
          <w:color w:val="333333"/>
          <w:sz w:val="28"/>
          <w:szCs w:val="28"/>
          <w:lang w:eastAsia="ru-RU"/>
        </w:rPr>
        <w:t xml:space="preserve"> рекомендовано при наличии гнойного разрушения более 2/3 почечной паренхимы, признаков тромбоза почечных сосудов, множественных сливных карбункула</w:t>
      </w:r>
      <w:r w:rsidRPr="00284AE7">
        <w:rPr>
          <w:rFonts w:ascii="Times New Roman" w:eastAsia="Times New Roman" w:hAnsi="Times New Roman" w:cs="Times New Roman"/>
          <w:i/>
          <w:iCs/>
          <w:color w:val="333333"/>
          <w:sz w:val="28"/>
          <w:szCs w:val="28"/>
          <w:lang w:eastAsia="ru-RU"/>
        </w:rPr>
        <w:t>х </w:t>
      </w:r>
      <w:r w:rsidRPr="00284AE7">
        <w:rPr>
          <w:rFonts w:ascii="Times New Roman" w:eastAsia="Times New Roman" w:hAnsi="Times New Roman" w:cs="Times New Roman"/>
          <w:color w:val="333333"/>
          <w:sz w:val="28"/>
          <w:szCs w:val="28"/>
          <w:lang w:eastAsia="ru-RU"/>
        </w:rPr>
        <w:t>почки, гнойного пиелонефрита нефункционирующей почки, гнойного пиелонефрита у больного в крайне тяжёлом состоянии (по причине гнойной интоксикации, токсического шока, декомпенсации сопутст</w:t>
      </w:r>
      <w:r w:rsidR="004B6A97">
        <w:rPr>
          <w:rFonts w:ascii="Times New Roman" w:eastAsia="Times New Roman" w:hAnsi="Times New Roman" w:cs="Times New Roman"/>
          <w:color w:val="333333"/>
          <w:sz w:val="28"/>
          <w:szCs w:val="28"/>
          <w:lang w:eastAsia="ru-RU"/>
        </w:rPr>
        <w:t>вующих заболеваний)</w:t>
      </w:r>
      <w:r w:rsidRPr="00284AE7">
        <w:rPr>
          <w:rFonts w:ascii="Times New Roman" w:eastAsia="Times New Roman" w:hAnsi="Times New Roman" w:cs="Times New Roman"/>
          <w:color w:val="333333"/>
          <w:sz w:val="28"/>
          <w:szCs w:val="28"/>
          <w:lang w:eastAsia="ru-RU"/>
        </w:rPr>
        <w:t>.</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A452EF" w:rsidRDefault="00F24758" w:rsidP="00A452EF">
      <w:pPr>
        <w:pStyle w:val="2"/>
        <w:numPr>
          <w:ilvl w:val="0"/>
          <w:numId w:val="30"/>
        </w:numPr>
        <w:shd w:val="clear" w:color="auto" w:fill="FFFFFF"/>
        <w:spacing w:before="360" w:beforeAutospacing="0" w:after="360" w:afterAutospacing="0" w:line="390" w:lineRule="atLeast"/>
        <w:rPr>
          <w:bCs w:val="0"/>
          <w:color w:val="181D21"/>
          <w:szCs w:val="28"/>
        </w:rPr>
      </w:pPr>
      <w:r w:rsidRPr="00A452EF">
        <w:rPr>
          <w:bCs w:val="0"/>
          <w:color w:val="181D21"/>
          <w:szCs w:val="28"/>
        </w:rPr>
        <w:t>Осложнения острого пиелонефрита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Местные осложнения острого пиелонефрита включают </w:t>
      </w:r>
      <w:proofErr w:type="spellStart"/>
      <w:r w:rsidRPr="00284AE7">
        <w:rPr>
          <w:color w:val="181D21"/>
          <w:sz w:val="28"/>
          <w:szCs w:val="28"/>
        </w:rPr>
        <w:t>апостематоз</w:t>
      </w:r>
      <w:proofErr w:type="spellEnd"/>
      <w:r w:rsidRPr="00284AE7">
        <w:rPr>
          <w:color w:val="181D21"/>
          <w:sz w:val="28"/>
          <w:szCs w:val="28"/>
        </w:rPr>
        <w:t xml:space="preserve">, абсцесс почки, эмфизематозный пиелонефрит, а также тромбоз почечных сосудов либо в виде карбункула почки, либо в виде </w:t>
      </w:r>
      <w:proofErr w:type="spellStart"/>
      <w:r w:rsidRPr="00284AE7">
        <w:rPr>
          <w:color w:val="181D21"/>
          <w:sz w:val="28"/>
          <w:szCs w:val="28"/>
        </w:rPr>
        <w:t>некротизирующего</w:t>
      </w:r>
      <w:proofErr w:type="spellEnd"/>
      <w:r w:rsidRPr="00284AE7">
        <w:rPr>
          <w:color w:val="181D21"/>
          <w:sz w:val="28"/>
          <w:szCs w:val="28"/>
        </w:rPr>
        <w:t xml:space="preserve"> </w:t>
      </w:r>
      <w:proofErr w:type="spellStart"/>
      <w:r w:rsidRPr="00284AE7">
        <w:rPr>
          <w:color w:val="181D21"/>
          <w:sz w:val="28"/>
          <w:szCs w:val="28"/>
        </w:rPr>
        <w:t>папиллита</w:t>
      </w:r>
      <w:proofErr w:type="spellEnd"/>
      <w:r w:rsidRPr="00284AE7">
        <w:rPr>
          <w:color w:val="181D21"/>
          <w:sz w:val="28"/>
          <w:szCs w:val="28"/>
        </w:rPr>
        <w:t>.</w:t>
      </w:r>
    </w:p>
    <w:p w:rsidR="00F24758" w:rsidRPr="00284AE7" w:rsidRDefault="00F24758" w:rsidP="00F24758">
      <w:pPr>
        <w:pStyle w:val="a3"/>
        <w:shd w:val="clear" w:color="auto" w:fill="FFFFFF"/>
        <w:spacing w:line="312" w:lineRule="atLeast"/>
        <w:rPr>
          <w:color w:val="181D21"/>
          <w:sz w:val="28"/>
          <w:szCs w:val="28"/>
        </w:rPr>
      </w:pPr>
      <w:proofErr w:type="gramStart"/>
      <w:r w:rsidRPr="00284AE7">
        <w:rPr>
          <w:color w:val="181D21"/>
          <w:sz w:val="28"/>
          <w:szCs w:val="28"/>
        </w:rPr>
        <w:t>Эмфизематозный</w:t>
      </w:r>
      <w:proofErr w:type="gramEnd"/>
      <w:r w:rsidRPr="00284AE7">
        <w:rPr>
          <w:color w:val="181D21"/>
          <w:sz w:val="28"/>
          <w:szCs w:val="28"/>
        </w:rPr>
        <w:t xml:space="preserve"> пиелонефрит является исключительно редким заболеванием и отличается от прочих гнойных осложнений пиелонефрита появлением пузырьков газа. Воздушные скопления могут быть в почечной паренхиме, полостной системе почек или даже в </w:t>
      </w:r>
      <w:proofErr w:type="spellStart"/>
      <w:r w:rsidRPr="00284AE7">
        <w:rPr>
          <w:color w:val="181D21"/>
          <w:sz w:val="28"/>
          <w:szCs w:val="28"/>
        </w:rPr>
        <w:t>паранефральной</w:t>
      </w:r>
      <w:proofErr w:type="spellEnd"/>
      <w:r w:rsidRPr="00284AE7">
        <w:rPr>
          <w:color w:val="181D21"/>
          <w:sz w:val="28"/>
          <w:szCs w:val="28"/>
        </w:rPr>
        <w:t xml:space="preserve"> клетчатке. К счастью, </w:t>
      </w:r>
      <w:proofErr w:type="gramStart"/>
      <w:r w:rsidRPr="00284AE7">
        <w:rPr>
          <w:color w:val="181D21"/>
          <w:sz w:val="28"/>
          <w:szCs w:val="28"/>
        </w:rPr>
        <w:t>эмфизематозный</w:t>
      </w:r>
      <w:proofErr w:type="gramEnd"/>
      <w:r w:rsidRPr="00284AE7">
        <w:rPr>
          <w:color w:val="181D21"/>
          <w:sz w:val="28"/>
          <w:szCs w:val="28"/>
        </w:rPr>
        <w:t xml:space="preserve"> пиелонефрит встречаются существенно реже других гнойных осложнений почки.</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Среди системных осложнений нужно отметить острую почечную недостаточность и синдром системной воспалительной реакции (сепсис). Именно поэтому часть пациентов нуждается в госпитализации в урологические стационары. В условиях стационара проводится регулярный контроль анализов и УЗИ для своевременного выявления осложнений острого пиелонефрита.</w:t>
      </w:r>
    </w:p>
    <w:p w:rsidR="00B723D6"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Некоторые осложнения пиелонефрита в большей степени ассоциированы с хронической формой этого заболевания, но так как острый пиелонефрит </w:t>
      </w:r>
      <w:r w:rsidRPr="00284AE7">
        <w:rPr>
          <w:color w:val="181D21"/>
          <w:sz w:val="28"/>
          <w:szCs w:val="28"/>
        </w:rPr>
        <w:lastRenderedPageBreak/>
        <w:t>может перейти в хронический, то нельзя не упомянуть о таком важном осложнении как </w:t>
      </w:r>
      <w:r w:rsidRPr="00A452EF">
        <w:rPr>
          <w:sz w:val="28"/>
          <w:szCs w:val="28"/>
        </w:rPr>
        <w:t>мочекаменная болезнь</w:t>
      </w:r>
      <w:r w:rsidRPr="00284AE7">
        <w:rPr>
          <w:color w:val="181D21"/>
          <w:sz w:val="28"/>
          <w:szCs w:val="28"/>
        </w:rPr>
        <w:t xml:space="preserve">. </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В некоторых ситуациях воспаление почечной паренхимы вызывают </w:t>
      </w:r>
      <w:proofErr w:type="spellStart"/>
      <w:r w:rsidRPr="00284AE7">
        <w:rPr>
          <w:color w:val="181D21"/>
          <w:sz w:val="28"/>
          <w:szCs w:val="28"/>
        </w:rPr>
        <w:t>уреаза</w:t>
      </w:r>
      <w:proofErr w:type="spellEnd"/>
      <w:r w:rsidRPr="00284AE7">
        <w:rPr>
          <w:color w:val="181D21"/>
          <w:sz w:val="28"/>
          <w:szCs w:val="28"/>
        </w:rPr>
        <w:t xml:space="preserve">-продуцирующие микробы. </w:t>
      </w:r>
      <w:proofErr w:type="spellStart"/>
      <w:r w:rsidRPr="00284AE7">
        <w:rPr>
          <w:color w:val="181D21"/>
          <w:sz w:val="28"/>
          <w:szCs w:val="28"/>
        </w:rPr>
        <w:t>Уреаза</w:t>
      </w:r>
      <w:proofErr w:type="spellEnd"/>
      <w:r w:rsidRPr="00284AE7">
        <w:rPr>
          <w:color w:val="181D21"/>
          <w:sz w:val="28"/>
          <w:szCs w:val="28"/>
        </w:rPr>
        <w:t xml:space="preserve"> — это фермент, который позволяет бактериям расщеплять мочевину из мочи. После срабатывания фермента мочевина расщепляется до углекислоты и аммиака. Именно эти два компонента запускают сложный биохимический каскад, который приводит к образованию инфекционных камней: </w:t>
      </w:r>
      <w:proofErr w:type="spellStart"/>
      <w:r w:rsidRPr="00284AE7">
        <w:rPr>
          <w:color w:val="181D21"/>
          <w:sz w:val="28"/>
          <w:szCs w:val="28"/>
        </w:rPr>
        <w:t>струвита</w:t>
      </w:r>
      <w:proofErr w:type="spellEnd"/>
      <w:r w:rsidRPr="00284AE7">
        <w:rPr>
          <w:color w:val="181D21"/>
          <w:sz w:val="28"/>
          <w:szCs w:val="28"/>
        </w:rPr>
        <w:t xml:space="preserve"> и гидроксиапатита. К счастью, самый частый возбудитель пиелонефрита — кишечная палочка — не умеет производить </w:t>
      </w:r>
      <w:proofErr w:type="spellStart"/>
      <w:r w:rsidRPr="00284AE7">
        <w:rPr>
          <w:color w:val="181D21"/>
          <w:sz w:val="28"/>
          <w:szCs w:val="28"/>
        </w:rPr>
        <w:t>уреазу</w:t>
      </w:r>
      <w:proofErr w:type="spellEnd"/>
      <w:r w:rsidRPr="00284AE7">
        <w:rPr>
          <w:color w:val="181D21"/>
          <w:sz w:val="28"/>
          <w:szCs w:val="28"/>
        </w:rPr>
        <w:t>, этой способностью обладают другие более редкие возбудители пиелонефрита — протей, клебсиелла и синегнойная палочка.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Важным осложнением острого пиелонефрита является хроническая форма этого заболевания. Именно поэтому очень важно диспансерное наблюдение после удачного излечения острого пиелонефрита. Словосочетание «диспансерное наблюдение» немного пугает своей бюрократической составляющей, но по сути это означает необходимость контролировать анализы мочи в течение минимум трёх месяцев после перенесённого острого пиелонефрита.</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Реабилитация</w:t>
      </w:r>
    </w:p>
    <w:p w:rsidR="008F7FD0" w:rsidRPr="00284AE7" w:rsidRDefault="008F7FD0" w:rsidP="004426C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После окончания курса лечения, при отсутствии симптомов пиелонефрита, не рекомендовано выполнять контрольное бактериологическое исследование мочи, за исключением беременных женщин.</w:t>
      </w:r>
    </w:p>
    <w:p w:rsidR="008F7FD0" w:rsidRPr="00284AE7" w:rsidRDefault="008F7FD0" w:rsidP="004426C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Больным с сохраняющимися выраженными симптомами пиелонефрита в течение 3 суток или при рецидиве заболевания в течение 2-х недель, рекомендовано выполнение повторного бактериологического исследования мочи и определение чувствительности микроорганизмов к антибиотикам, а также выполнение УЗИ, КТ или </w:t>
      </w:r>
      <w:proofErr w:type="spellStart"/>
      <w:r w:rsidRPr="00284AE7">
        <w:rPr>
          <w:rFonts w:ascii="Times New Roman" w:eastAsia="Times New Roman" w:hAnsi="Times New Roman" w:cs="Times New Roman"/>
          <w:color w:val="333333"/>
          <w:sz w:val="28"/>
          <w:szCs w:val="28"/>
          <w:lang w:eastAsia="ru-RU"/>
        </w:rPr>
        <w:t>нефросцинтиграфии</w:t>
      </w:r>
      <w:proofErr w:type="spellEnd"/>
      <w:r w:rsidRPr="00284AE7">
        <w:rPr>
          <w:rFonts w:ascii="Times New Roman" w:eastAsia="Times New Roman" w:hAnsi="Times New Roman" w:cs="Times New Roman"/>
          <w:color w:val="333333"/>
          <w:sz w:val="28"/>
          <w:szCs w:val="28"/>
          <w:lang w:eastAsia="ru-RU"/>
        </w:rPr>
        <w:t>.</w:t>
      </w:r>
    </w:p>
    <w:p w:rsidR="008F7FD0" w:rsidRPr="00A452EF" w:rsidRDefault="008F7FD0" w:rsidP="00A452E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При отсутствии анатомо-функциональных изменений мочевыводящих путей у больных с сохраняющимися выраженными симптомами пиелонефрита в течение 3 суток или при рецидиве заболевания в течение 2-х недель рекомендовано назначение альтернативной терапии, основанной на результатах бактериологического исследования</w:t>
      </w:r>
      <w:proofErr w:type="gramStart"/>
      <w:r w:rsidRPr="00284AE7">
        <w:rPr>
          <w:rFonts w:ascii="Times New Roman" w:eastAsia="Times New Roman" w:hAnsi="Times New Roman" w:cs="Times New Roman"/>
          <w:color w:val="333333"/>
          <w:sz w:val="28"/>
          <w:szCs w:val="28"/>
          <w:lang w:eastAsia="ru-RU"/>
        </w:rPr>
        <w:t>.</w:t>
      </w:r>
      <w:proofErr w:type="gramEnd"/>
      <w:r w:rsidR="00A452EF">
        <w:rPr>
          <w:rFonts w:ascii="Times New Roman" w:eastAsia="Times New Roman" w:hAnsi="Times New Roman" w:cs="Times New Roman"/>
          <w:color w:val="333333"/>
          <w:sz w:val="28"/>
          <w:szCs w:val="28"/>
          <w:lang w:eastAsia="ru-RU"/>
        </w:rPr>
        <w:t xml:space="preserve"> </w:t>
      </w:r>
      <w:r w:rsidR="00A452EF">
        <w:rPr>
          <w:rFonts w:ascii="Times New Roman" w:eastAsia="Times New Roman" w:hAnsi="Times New Roman" w:cs="Times New Roman"/>
          <w:color w:val="333333"/>
          <w:sz w:val="28"/>
          <w:szCs w:val="28"/>
          <w:lang w:eastAsia="ru-RU"/>
        </w:rPr>
        <w:lastRenderedPageBreak/>
        <w:t>(</w:t>
      </w:r>
      <w:proofErr w:type="gramStart"/>
      <w:r w:rsidRPr="00A452EF">
        <w:rPr>
          <w:rFonts w:ascii="Times New Roman" w:eastAsia="Times New Roman" w:hAnsi="Times New Roman" w:cs="Times New Roman"/>
          <w:i/>
          <w:iCs/>
          <w:color w:val="333333"/>
          <w:sz w:val="28"/>
          <w:szCs w:val="28"/>
          <w:lang w:eastAsia="ru-RU"/>
        </w:rPr>
        <w:t>в</w:t>
      </w:r>
      <w:proofErr w:type="gramEnd"/>
      <w:r w:rsidRPr="00A452EF">
        <w:rPr>
          <w:rFonts w:ascii="Times New Roman" w:eastAsia="Times New Roman" w:hAnsi="Times New Roman" w:cs="Times New Roman"/>
          <w:i/>
          <w:iCs/>
          <w:color w:val="333333"/>
          <w:sz w:val="28"/>
          <w:szCs w:val="28"/>
          <w:lang w:eastAsia="ru-RU"/>
        </w:rPr>
        <w:t>озможно, это связано с тем, что инфекционный агент не был чувствителен к применявшемуся антибиотику</w:t>
      </w:r>
      <w:r w:rsidR="00A452EF">
        <w:rPr>
          <w:rFonts w:ascii="Times New Roman" w:eastAsia="Times New Roman" w:hAnsi="Times New Roman" w:cs="Times New Roman"/>
          <w:i/>
          <w:iCs/>
          <w:color w:val="333333"/>
          <w:sz w:val="28"/>
          <w:szCs w:val="28"/>
          <w:lang w:eastAsia="ru-RU"/>
        </w:rPr>
        <w:t>)</w:t>
      </w:r>
      <w:r w:rsidRPr="00A452EF">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У больных с рецидивом заболевания, вызванного тем же самым </w:t>
      </w:r>
      <w:proofErr w:type="spellStart"/>
      <w:r w:rsidRPr="00284AE7">
        <w:rPr>
          <w:rFonts w:ascii="Times New Roman" w:eastAsia="Times New Roman" w:hAnsi="Times New Roman" w:cs="Times New Roman"/>
          <w:color w:val="333333"/>
          <w:sz w:val="28"/>
          <w:szCs w:val="28"/>
          <w:lang w:eastAsia="ru-RU"/>
        </w:rPr>
        <w:t>уропатогеном</w:t>
      </w:r>
      <w:proofErr w:type="spellEnd"/>
      <w:r w:rsidRPr="00284AE7">
        <w:rPr>
          <w:rFonts w:ascii="Times New Roman" w:eastAsia="Times New Roman" w:hAnsi="Times New Roman" w:cs="Times New Roman"/>
          <w:color w:val="333333"/>
          <w:sz w:val="28"/>
          <w:szCs w:val="28"/>
          <w:lang w:eastAsia="ru-RU"/>
        </w:rPr>
        <w:t>, рекомендован пересмотр диагноза неосложненный пиелонефрит. Рекомендовано исключить наличие осложняющих факторов.</w:t>
      </w: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Профилактика и диспансерное наблюдение</w:t>
      </w:r>
    </w:p>
    <w:p w:rsidR="008F7FD0" w:rsidRPr="00284AE7" w:rsidRDefault="008F7FD0" w:rsidP="004426C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выявление пациентов в группах риска и их информирование о риске острого пиелонефрита, а также лечение бессимптомной бактериурии в группах риска.</w:t>
      </w:r>
    </w:p>
    <w:p w:rsidR="008F7FD0" w:rsidRPr="00284AE7" w:rsidRDefault="008F7FD0" w:rsidP="004426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Рекомендована хирургическая коррекция (по клиническим показаниям) пороков развития мочевыделительной системы, посттравматических, послеоперационных осложнений, </w:t>
      </w:r>
      <w:proofErr w:type="spellStart"/>
      <w:r w:rsidRPr="00284AE7">
        <w:rPr>
          <w:rFonts w:ascii="Times New Roman" w:eastAsia="Times New Roman" w:hAnsi="Times New Roman" w:cs="Times New Roman"/>
          <w:color w:val="333333"/>
          <w:sz w:val="28"/>
          <w:szCs w:val="28"/>
          <w:lang w:eastAsia="ru-RU"/>
        </w:rPr>
        <w:t>уролитиаза</w:t>
      </w:r>
      <w:proofErr w:type="spellEnd"/>
      <w:r w:rsidRPr="00284AE7">
        <w:rPr>
          <w:rFonts w:ascii="Times New Roman" w:eastAsia="Times New Roman" w:hAnsi="Times New Roman" w:cs="Times New Roman"/>
          <w:color w:val="333333"/>
          <w:sz w:val="28"/>
          <w:szCs w:val="28"/>
          <w:lang w:eastAsia="ru-RU"/>
        </w:rPr>
        <w:t xml:space="preserve"> и др., сопровождающихся нарушениями </w:t>
      </w:r>
      <w:proofErr w:type="spellStart"/>
      <w:r w:rsidRPr="00284AE7">
        <w:rPr>
          <w:rFonts w:ascii="Times New Roman" w:eastAsia="Times New Roman" w:hAnsi="Times New Roman" w:cs="Times New Roman"/>
          <w:color w:val="333333"/>
          <w:sz w:val="28"/>
          <w:szCs w:val="28"/>
          <w:lang w:eastAsia="ru-RU"/>
        </w:rPr>
        <w:t>уродинамики</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4426C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Рекомендовано лечение нейрогенного мочевого пузыря и других функциональных расстройств </w:t>
      </w:r>
      <w:proofErr w:type="spellStart"/>
      <w:r w:rsidRPr="00284AE7">
        <w:rPr>
          <w:rFonts w:ascii="Times New Roman" w:eastAsia="Times New Roman" w:hAnsi="Times New Roman" w:cs="Times New Roman"/>
          <w:color w:val="333333"/>
          <w:sz w:val="28"/>
          <w:szCs w:val="28"/>
          <w:lang w:eastAsia="ru-RU"/>
        </w:rPr>
        <w:t>уродинамики</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4426C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ограничение применения нефротоксических средств, а также достаточная аргументация хирургических и диагностических вмешательств на мочевыделительной системе.</w:t>
      </w:r>
    </w:p>
    <w:p w:rsidR="008F7FD0" w:rsidRPr="00F475CF" w:rsidRDefault="008F7FD0" w:rsidP="00F475C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Рекомендовано аргументированное применение </w:t>
      </w:r>
      <w:proofErr w:type="spellStart"/>
      <w:r w:rsidRPr="00284AE7">
        <w:rPr>
          <w:rFonts w:ascii="Times New Roman" w:eastAsia="Times New Roman" w:hAnsi="Times New Roman" w:cs="Times New Roman"/>
          <w:color w:val="333333"/>
          <w:sz w:val="28"/>
          <w:szCs w:val="28"/>
          <w:lang w:eastAsia="ru-RU"/>
        </w:rPr>
        <w:t>иммуносупрессоров</w:t>
      </w:r>
      <w:proofErr w:type="spellEnd"/>
      <w:r w:rsidRPr="00284AE7">
        <w:rPr>
          <w:rFonts w:ascii="Times New Roman" w:eastAsia="Times New Roman" w:hAnsi="Times New Roman" w:cs="Times New Roman"/>
          <w:color w:val="333333"/>
          <w:sz w:val="28"/>
          <w:szCs w:val="28"/>
          <w:lang w:eastAsia="ru-RU"/>
        </w:rPr>
        <w:t>, а также адекватная компенсация тяжёлых соматических заболеваний.</w:t>
      </w:r>
    </w:p>
    <w:p w:rsidR="008F7FD0" w:rsidRPr="008F7FD0" w:rsidRDefault="008F7FD0" w:rsidP="00F475CF">
      <w:pPr>
        <w:shd w:val="clear" w:color="auto" w:fill="FFFFFF"/>
        <w:spacing w:before="300" w:after="270" w:line="240" w:lineRule="auto"/>
        <w:outlineLvl w:val="1"/>
        <w:rPr>
          <w:rFonts w:ascii="Helvetica" w:eastAsia="Times New Roman" w:hAnsi="Helvetica" w:cs="Helvetica"/>
          <w:color w:val="333333"/>
          <w:sz w:val="24"/>
          <w:szCs w:val="24"/>
          <w:lang w:eastAsia="ru-RU"/>
        </w:rPr>
      </w:pPr>
    </w:p>
    <w:p w:rsidR="00A452EF" w:rsidRDefault="00A452EF" w:rsidP="008F7FD0">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Приложение В. Информация для пациентов</w:t>
      </w:r>
    </w:p>
    <w:p w:rsidR="008F7FD0" w:rsidRPr="00A452EF" w:rsidRDefault="008F7FD0" w:rsidP="008F7FD0">
      <w:pPr>
        <w:shd w:val="clear" w:color="auto" w:fill="FFFFFF"/>
        <w:spacing w:line="240" w:lineRule="auto"/>
        <w:rPr>
          <w:rFonts w:ascii="Times New Roman" w:eastAsia="Times New Roman" w:hAnsi="Times New Roman" w:cs="Times New Roman"/>
          <w:color w:val="333333"/>
          <w:sz w:val="28"/>
          <w:szCs w:val="28"/>
          <w:lang w:eastAsia="ru-RU"/>
        </w:rPr>
      </w:pPr>
      <w:r w:rsidRPr="00A452EF">
        <w:rPr>
          <w:rFonts w:ascii="Times New Roman" w:eastAsia="Times New Roman" w:hAnsi="Times New Roman" w:cs="Times New Roman"/>
          <w:color w:val="333333"/>
          <w:sz w:val="28"/>
          <w:szCs w:val="28"/>
          <w:lang w:eastAsia="ru-RU"/>
        </w:rPr>
        <w:t>После постановки диагноза острый пиелонефрит проводится беседа о заболевании, его прогнозе и предполагаемой схеме лечения. Вам будут разъяснены сведения о возможных мерах профилактики обострений пиелонефрита, опасности бесконтрольного приёма антибактериальных препаратов, необходимости периодического контроля артериального давления и порядке действий при обострении заболевания.</w:t>
      </w:r>
    </w:p>
    <w:p w:rsidR="00C33AFB" w:rsidRDefault="00C33AFB"/>
    <w:sectPr w:rsidR="00C33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CB4"/>
    <w:multiLevelType w:val="multilevel"/>
    <w:tmpl w:val="9DA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D32"/>
    <w:multiLevelType w:val="multilevel"/>
    <w:tmpl w:val="239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13FA"/>
    <w:multiLevelType w:val="multilevel"/>
    <w:tmpl w:val="3A6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56DCF"/>
    <w:multiLevelType w:val="multilevel"/>
    <w:tmpl w:val="B6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0555C"/>
    <w:multiLevelType w:val="multilevel"/>
    <w:tmpl w:val="04A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3161E"/>
    <w:multiLevelType w:val="hybridMultilevel"/>
    <w:tmpl w:val="D822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526"/>
    <w:multiLevelType w:val="multilevel"/>
    <w:tmpl w:val="F19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94D7A"/>
    <w:multiLevelType w:val="multilevel"/>
    <w:tmpl w:val="131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A68AD"/>
    <w:multiLevelType w:val="multilevel"/>
    <w:tmpl w:val="0CC0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2615"/>
    <w:multiLevelType w:val="multilevel"/>
    <w:tmpl w:val="5EF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669A"/>
    <w:multiLevelType w:val="multilevel"/>
    <w:tmpl w:val="C36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90C34"/>
    <w:multiLevelType w:val="multilevel"/>
    <w:tmpl w:val="BD0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1F28"/>
    <w:multiLevelType w:val="multilevel"/>
    <w:tmpl w:val="0DB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24F7D"/>
    <w:multiLevelType w:val="multilevel"/>
    <w:tmpl w:val="585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36EA6"/>
    <w:multiLevelType w:val="multilevel"/>
    <w:tmpl w:val="D8222F8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5">
    <w:nsid w:val="5AE2621B"/>
    <w:multiLevelType w:val="multilevel"/>
    <w:tmpl w:val="BE1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450"/>
    <w:multiLevelType w:val="multilevel"/>
    <w:tmpl w:val="4DD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11156"/>
    <w:multiLevelType w:val="multilevel"/>
    <w:tmpl w:val="924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C6DD8"/>
    <w:multiLevelType w:val="multilevel"/>
    <w:tmpl w:val="917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11F5A"/>
    <w:multiLevelType w:val="hybridMultilevel"/>
    <w:tmpl w:val="D8D0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55F66"/>
    <w:multiLevelType w:val="multilevel"/>
    <w:tmpl w:val="37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65585"/>
    <w:multiLevelType w:val="multilevel"/>
    <w:tmpl w:val="3D6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51421"/>
    <w:multiLevelType w:val="multilevel"/>
    <w:tmpl w:val="E20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598C"/>
    <w:multiLevelType w:val="multilevel"/>
    <w:tmpl w:val="3BF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C0933"/>
    <w:multiLevelType w:val="multilevel"/>
    <w:tmpl w:val="56882D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50F3900"/>
    <w:multiLevelType w:val="multilevel"/>
    <w:tmpl w:val="C6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23378"/>
    <w:multiLevelType w:val="multilevel"/>
    <w:tmpl w:val="8FA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92DD0"/>
    <w:multiLevelType w:val="multilevel"/>
    <w:tmpl w:val="66B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55AFA"/>
    <w:multiLevelType w:val="multilevel"/>
    <w:tmpl w:val="DB42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B880B88"/>
    <w:multiLevelType w:val="hybridMultilevel"/>
    <w:tmpl w:val="2CE0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A7FF0"/>
    <w:multiLevelType w:val="multilevel"/>
    <w:tmpl w:val="E51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72824"/>
    <w:multiLevelType w:val="multilevel"/>
    <w:tmpl w:val="477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03E8E"/>
    <w:multiLevelType w:val="multilevel"/>
    <w:tmpl w:val="89588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738A0"/>
    <w:multiLevelType w:val="multilevel"/>
    <w:tmpl w:val="467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20533"/>
    <w:multiLevelType w:val="multilevel"/>
    <w:tmpl w:val="35B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0"/>
  </w:num>
  <w:num w:numId="4">
    <w:abstractNumId w:val="21"/>
  </w:num>
  <w:num w:numId="5">
    <w:abstractNumId w:val="22"/>
  </w:num>
  <w:num w:numId="6">
    <w:abstractNumId w:val="31"/>
  </w:num>
  <w:num w:numId="7">
    <w:abstractNumId w:val="13"/>
  </w:num>
  <w:num w:numId="8">
    <w:abstractNumId w:val="4"/>
  </w:num>
  <w:num w:numId="9">
    <w:abstractNumId w:val="18"/>
  </w:num>
  <w:num w:numId="10">
    <w:abstractNumId w:val="6"/>
  </w:num>
  <w:num w:numId="11">
    <w:abstractNumId w:val="8"/>
  </w:num>
  <w:num w:numId="12">
    <w:abstractNumId w:val="15"/>
  </w:num>
  <w:num w:numId="13">
    <w:abstractNumId w:val="20"/>
  </w:num>
  <w:num w:numId="14">
    <w:abstractNumId w:val="10"/>
  </w:num>
  <w:num w:numId="15">
    <w:abstractNumId w:val="27"/>
  </w:num>
  <w:num w:numId="16">
    <w:abstractNumId w:val="7"/>
  </w:num>
  <w:num w:numId="17">
    <w:abstractNumId w:val="3"/>
  </w:num>
  <w:num w:numId="18">
    <w:abstractNumId w:val="25"/>
  </w:num>
  <w:num w:numId="19">
    <w:abstractNumId w:val="24"/>
  </w:num>
  <w:num w:numId="20">
    <w:abstractNumId w:val="34"/>
  </w:num>
  <w:num w:numId="21">
    <w:abstractNumId w:val="23"/>
  </w:num>
  <w:num w:numId="22">
    <w:abstractNumId w:val="2"/>
  </w:num>
  <w:num w:numId="23">
    <w:abstractNumId w:val="26"/>
  </w:num>
  <w:num w:numId="24">
    <w:abstractNumId w:val="17"/>
  </w:num>
  <w:num w:numId="25">
    <w:abstractNumId w:val="9"/>
  </w:num>
  <w:num w:numId="26">
    <w:abstractNumId w:val="30"/>
  </w:num>
  <w:num w:numId="27">
    <w:abstractNumId w:val="1"/>
  </w:num>
  <w:num w:numId="28">
    <w:abstractNumId w:val="16"/>
  </w:num>
  <w:num w:numId="29">
    <w:abstractNumId w:val="12"/>
  </w:num>
  <w:num w:numId="30">
    <w:abstractNumId w:val="5"/>
  </w:num>
  <w:num w:numId="31">
    <w:abstractNumId w:val="32"/>
  </w:num>
  <w:num w:numId="32">
    <w:abstractNumId w:val="28"/>
  </w:num>
  <w:num w:numId="33">
    <w:abstractNumId w:val="14"/>
  </w:num>
  <w:num w:numId="34">
    <w:abstractNumId w:val="29"/>
  </w:num>
  <w:num w:numId="3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99"/>
    <w:rsid w:val="000A3227"/>
    <w:rsid w:val="00284AE7"/>
    <w:rsid w:val="004426C6"/>
    <w:rsid w:val="004B6A97"/>
    <w:rsid w:val="00576499"/>
    <w:rsid w:val="00576773"/>
    <w:rsid w:val="00615581"/>
    <w:rsid w:val="00626964"/>
    <w:rsid w:val="00633FAF"/>
    <w:rsid w:val="006C64A0"/>
    <w:rsid w:val="006E07DA"/>
    <w:rsid w:val="008E267A"/>
    <w:rsid w:val="008F7FD0"/>
    <w:rsid w:val="00A452EF"/>
    <w:rsid w:val="00AC6F38"/>
    <w:rsid w:val="00B723D6"/>
    <w:rsid w:val="00BF1781"/>
    <w:rsid w:val="00C33AFB"/>
    <w:rsid w:val="00E148A2"/>
    <w:rsid w:val="00F23535"/>
    <w:rsid w:val="00F24758"/>
    <w:rsid w:val="00F4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48013">
      <w:bodyDiv w:val="1"/>
      <w:marLeft w:val="0"/>
      <w:marRight w:val="0"/>
      <w:marTop w:val="0"/>
      <w:marBottom w:val="0"/>
      <w:divBdr>
        <w:top w:val="none" w:sz="0" w:space="0" w:color="auto"/>
        <w:left w:val="none" w:sz="0" w:space="0" w:color="auto"/>
        <w:bottom w:val="none" w:sz="0" w:space="0" w:color="auto"/>
        <w:right w:val="none" w:sz="0" w:space="0" w:color="auto"/>
      </w:divBdr>
    </w:div>
    <w:div w:id="769202482">
      <w:bodyDiv w:val="1"/>
      <w:marLeft w:val="0"/>
      <w:marRight w:val="0"/>
      <w:marTop w:val="0"/>
      <w:marBottom w:val="0"/>
      <w:divBdr>
        <w:top w:val="none" w:sz="0" w:space="0" w:color="auto"/>
        <w:left w:val="none" w:sz="0" w:space="0" w:color="auto"/>
        <w:bottom w:val="none" w:sz="0" w:space="0" w:color="auto"/>
        <w:right w:val="none" w:sz="0" w:space="0" w:color="auto"/>
      </w:divBdr>
    </w:div>
    <w:div w:id="862865701">
      <w:bodyDiv w:val="1"/>
      <w:marLeft w:val="0"/>
      <w:marRight w:val="0"/>
      <w:marTop w:val="0"/>
      <w:marBottom w:val="0"/>
      <w:divBdr>
        <w:top w:val="none" w:sz="0" w:space="0" w:color="auto"/>
        <w:left w:val="none" w:sz="0" w:space="0" w:color="auto"/>
        <w:bottom w:val="none" w:sz="0" w:space="0" w:color="auto"/>
        <w:right w:val="none" w:sz="0" w:space="0" w:color="auto"/>
      </w:divBdr>
      <w:divsChild>
        <w:div w:id="480314994">
          <w:marLeft w:val="0"/>
          <w:marRight w:val="0"/>
          <w:marTop w:val="0"/>
          <w:marBottom w:val="0"/>
          <w:divBdr>
            <w:top w:val="none" w:sz="0" w:space="0" w:color="auto"/>
            <w:left w:val="none" w:sz="0" w:space="0" w:color="auto"/>
            <w:bottom w:val="none" w:sz="0" w:space="0" w:color="auto"/>
            <w:right w:val="none" w:sz="0" w:space="0" w:color="auto"/>
          </w:divBdr>
          <w:divsChild>
            <w:div w:id="1281306584">
              <w:marLeft w:val="0"/>
              <w:marRight w:val="0"/>
              <w:marTop w:val="0"/>
              <w:marBottom w:val="0"/>
              <w:divBdr>
                <w:top w:val="none" w:sz="0" w:space="0" w:color="auto"/>
                <w:left w:val="none" w:sz="0" w:space="0" w:color="auto"/>
                <w:bottom w:val="none" w:sz="0" w:space="0" w:color="auto"/>
                <w:right w:val="none" w:sz="0" w:space="0" w:color="auto"/>
              </w:divBdr>
              <w:divsChild>
                <w:div w:id="788015466">
                  <w:marLeft w:val="0"/>
                  <w:marRight w:val="0"/>
                  <w:marTop w:val="0"/>
                  <w:marBottom w:val="300"/>
                  <w:divBdr>
                    <w:top w:val="none" w:sz="0" w:space="0" w:color="auto"/>
                    <w:left w:val="none" w:sz="0" w:space="0" w:color="auto"/>
                    <w:bottom w:val="none" w:sz="0" w:space="0" w:color="auto"/>
                    <w:right w:val="none" w:sz="0" w:space="0" w:color="auto"/>
                  </w:divBdr>
                  <w:divsChild>
                    <w:div w:id="1536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094">
              <w:marLeft w:val="0"/>
              <w:marRight w:val="0"/>
              <w:marTop w:val="0"/>
              <w:marBottom w:val="180"/>
              <w:divBdr>
                <w:top w:val="none" w:sz="0" w:space="0" w:color="auto"/>
                <w:left w:val="dotted" w:sz="6" w:space="9" w:color="AAAAAA"/>
                <w:bottom w:val="none" w:sz="0" w:space="0" w:color="auto"/>
                <w:right w:val="none" w:sz="0" w:space="0" w:color="auto"/>
              </w:divBdr>
              <w:divsChild>
                <w:div w:id="244851170">
                  <w:marLeft w:val="90"/>
                  <w:marRight w:val="90"/>
                  <w:marTop w:val="90"/>
                  <w:marBottom w:val="90"/>
                  <w:divBdr>
                    <w:top w:val="none" w:sz="0" w:space="0" w:color="auto"/>
                    <w:left w:val="none" w:sz="0" w:space="0" w:color="auto"/>
                    <w:bottom w:val="none" w:sz="0" w:space="0" w:color="auto"/>
                    <w:right w:val="none" w:sz="0" w:space="0" w:color="auto"/>
                  </w:divBdr>
                </w:div>
              </w:divsChild>
            </w:div>
            <w:div w:id="1835536031">
              <w:marLeft w:val="0"/>
              <w:marRight w:val="0"/>
              <w:marTop w:val="300"/>
              <w:marBottom w:val="0"/>
              <w:divBdr>
                <w:top w:val="none" w:sz="0" w:space="0" w:color="auto"/>
                <w:left w:val="none" w:sz="0" w:space="0" w:color="auto"/>
                <w:bottom w:val="none" w:sz="0" w:space="0" w:color="auto"/>
                <w:right w:val="none" w:sz="0" w:space="0" w:color="auto"/>
              </w:divBdr>
            </w:div>
            <w:div w:id="1695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45">
      <w:bodyDiv w:val="1"/>
      <w:marLeft w:val="0"/>
      <w:marRight w:val="0"/>
      <w:marTop w:val="0"/>
      <w:marBottom w:val="0"/>
      <w:divBdr>
        <w:top w:val="none" w:sz="0" w:space="0" w:color="auto"/>
        <w:left w:val="none" w:sz="0" w:space="0" w:color="auto"/>
        <w:bottom w:val="none" w:sz="0" w:space="0" w:color="auto"/>
        <w:right w:val="none" w:sz="0" w:space="0" w:color="auto"/>
      </w:divBdr>
    </w:div>
    <w:div w:id="1186290587">
      <w:bodyDiv w:val="1"/>
      <w:marLeft w:val="0"/>
      <w:marRight w:val="0"/>
      <w:marTop w:val="0"/>
      <w:marBottom w:val="0"/>
      <w:divBdr>
        <w:top w:val="none" w:sz="0" w:space="0" w:color="auto"/>
        <w:left w:val="none" w:sz="0" w:space="0" w:color="auto"/>
        <w:bottom w:val="none" w:sz="0" w:space="0" w:color="auto"/>
        <w:right w:val="none" w:sz="0" w:space="0" w:color="auto"/>
      </w:divBdr>
    </w:div>
    <w:div w:id="1387534351">
      <w:bodyDiv w:val="1"/>
      <w:marLeft w:val="0"/>
      <w:marRight w:val="0"/>
      <w:marTop w:val="0"/>
      <w:marBottom w:val="0"/>
      <w:divBdr>
        <w:top w:val="none" w:sz="0" w:space="0" w:color="auto"/>
        <w:left w:val="none" w:sz="0" w:space="0" w:color="auto"/>
        <w:bottom w:val="none" w:sz="0" w:space="0" w:color="auto"/>
        <w:right w:val="none" w:sz="0" w:space="0" w:color="auto"/>
      </w:divBdr>
      <w:divsChild>
        <w:div w:id="1778983547">
          <w:marLeft w:val="0"/>
          <w:marRight w:val="0"/>
          <w:marTop w:val="0"/>
          <w:marBottom w:val="0"/>
          <w:divBdr>
            <w:top w:val="none" w:sz="0" w:space="0" w:color="auto"/>
            <w:left w:val="none" w:sz="0" w:space="0" w:color="auto"/>
            <w:bottom w:val="none" w:sz="0" w:space="0" w:color="auto"/>
            <w:right w:val="none" w:sz="0" w:space="0" w:color="auto"/>
          </w:divBdr>
        </w:div>
      </w:divsChild>
    </w:div>
    <w:div w:id="1843856391">
      <w:bodyDiv w:val="1"/>
      <w:marLeft w:val="0"/>
      <w:marRight w:val="0"/>
      <w:marTop w:val="0"/>
      <w:marBottom w:val="0"/>
      <w:divBdr>
        <w:top w:val="none" w:sz="0" w:space="0" w:color="auto"/>
        <w:left w:val="none" w:sz="0" w:space="0" w:color="auto"/>
        <w:bottom w:val="none" w:sz="0" w:space="0" w:color="auto"/>
        <w:right w:val="none" w:sz="0" w:space="0" w:color="auto"/>
      </w:divBdr>
    </w:div>
    <w:div w:id="18655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15</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2019-11-13T14:18:00Z</dcterms:created>
  <dcterms:modified xsi:type="dcterms:W3CDTF">2021-02-11T12:54:00Z</dcterms:modified>
</cp:coreProperties>
</file>