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01" w:rsidRPr="00380B01" w:rsidRDefault="00380B01" w:rsidP="00380B01">
      <w:pPr>
        <w:pStyle w:val="110"/>
        <w:spacing w:after="0" w:line="240" w:lineRule="auto"/>
        <w:ind w:left="5440"/>
        <w:rPr>
          <w:rFonts w:ascii="Arial Unicode MS" w:hAnsi="Arial Unicode MS" w:cs="Arial Unicode MS"/>
          <w:lang w:val="ru-RU"/>
        </w:rPr>
      </w:pPr>
      <w:bookmarkStart w:id="0" w:name="bookmark0"/>
      <w:r w:rsidRPr="00380B01">
        <w:rPr>
          <w:lang w:val="ru-RU"/>
        </w:rPr>
        <w:t>УТВЕРЖДАЮ</w:t>
      </w:r>
      <w:bookmarkEnd w:id="0"/>
    </w:p>
    <w:p w:rsidR="00380B01" w:rsidRDefault="00380B01" w:rsidP="00380B01">
      <w:pPr>
        <w:pStyle w:val="221"/>
        <w:spacing w:before="0" w:line="240" w:lineRule="auto"/>
        <w:ind w:left="5440" w:right="100"/>
        <w:rPr>
          <w:lang w:val="ru-RU"/>
        </w:rPr>
      </w:pPr>
      <w:bookmarkStart w:id="1" w:name="bookmark1"/>
      <w:r w:rsidRPr="00380B01">
        <w:rPr>
          <w:lang w:val="ru-RU"/>
        </w:rPr>
        <w:t xml:space="preserve">Проректор </w:t>
      </w:r>
      <w:bookmarkEnd w:id="1"/>
      <w:r>
        <w:rPr>
          <w:lang w:val="ru-RU"/>
        </w:rPr>
        <w:t>по учебной работе</w:t>
      </w:r>
    </w:p>
    <w:p w:rsidR="00380B01" w:rsidRDefault="00380B01" w:rsidP="00380B01">
      <w:pPr>
        <w:pStyle w:val="221"/>
        <w:spacing w:before="0" w:line="240" w:lineRule="auto"/>
        <w:ind w:left="5440" w:right="100"/>
        <w:rPr>
          <w:lang w:val="ru-RU"/>
        </w:rPr>
      </w:pPr>
      <w:r>
        <w:rPr>
          <w:lang w:val="ru-RU"/>
        </w:rPr>
        <w:t>Д.м.н., проф.</w:t>
      </w:r>
    </w:p>
    <w:p w:rsidR="00380B01" w:rsidRDefault="00380B01" w:rsidP="00380B01">
      <w:pPr>
        <w:pStyle w:val="221"/>
        <w:spacing w:before="0" w:line="240" w:lineRule="auto"/>
        <w:ind w:left="5440" w:right="100"/>
        <w:rPr>
          <w:lang w:val="ru-RU"/>
        </w:rPr>
      </w:pPr>
      <w:r>
        <w:rPr>
          <w:lang w:val="ru-RU"/>
        </w:rPr>
        <w:t>С.Ю. Никулина______________</w:t>
      </w:r>
    </w:p>
    <w:p w:rsidR="00380B01" w:rsidRDefault="00380B01" w:rsidP="00380B01">
      <w:pPr>
        <w:pStyle w:val="221"/>
        <w:spacing w:before="0" w:line="240" w:lineRule="auto"/>
        <w:ind w:left="5387"/>
        <w:rPr>
          <w:lang w:val="ru-RU"/>
        </w:rPr>
      </w:pPr>
      <w:r>
        <w:rPr>
          <w:lang w:val="ru-RU"/>
        </w:rPr>
        <w:t>«___»_________________20___г.</w:t>
      </w:r>
    </w:p>
    <w:p w:rsidR="00380B01" w:rsidRPr="00380B01" w:rsidRDefault="00380B01" w:rsidP="00380B01">
      <w:pPr>
        <w:pStyle w:val="221"/>
        <w:spacing w:before="0" w:line="240" w:lineRule="auto"/>
        <w:ind w:left="5387"/>
        <w:rPr>
          <w:lang w:val="ru-RU"/>
        </w:rPr>
      </w:pPr>
    </w:p>
    <w:p w:rsidR="00380B01" w:rsidRPr="00380B01" w:rsidRDefault="00380B01" w:rsidP="00380B01">
      <w:pPr>
        <w:pStyle w:val="510"/>
        <w:spacing w:before="0" w:after="0" w:line="240" w:lineRule="auto"/>
        <w:jc w:val="center"/>
        <w:rPr>
          <w:rFonts w:ascii="Arial Unicode MS" w:hAnsi="Arial Unicode MS" w:cs="Arial Unicode MS"/>
          <w:lang w:val="ru-RU"/>
        </w:rPr>
      </w:pPr>
      <w:r w:rsidRPr="00380B01">
        <w:rPr>
          <w:lang w:val="ru-RU"/>
        </w:rPr>
        <w:t>Перечень вопросов к экзамену</w:t>
      </w:r>
    </w:p>
    <w:p w:rsidR="00380B01" w:rsidRDefault="00380B01" w:rsidP="00380B01">
      <w:pPr>
        <w:pStyle w:val="210"/>
        <w:spacing w:before="0" w:after="0" w:line="240" w:lineRule="auto"/>
        <w:ind w:right="760" w:firstLine="0"/>
        <w:jc w:val="center"/>
        <w:rPr>
          <w:rStyle w:val="25"/>
          <w:lang w:val="ru-RU"/>
        </w:rPr>
      </w:pPr>
      <w:bookmarkStart w:id="2" w:name="bookmark4"/>
      <w:r w:rsidRPr="00380B01">
        <w:rPr>
          <w:lang w:val="ru-RU"/>
        </w:rPr>
        <w:t>«Уход за больными</w:t>
      </w:r>
      <w:r w:rsidRPr="00380B01">
        <w:rPr>
          <w:rStyle w:val="25"/>
          <w:lang w:val="ru-RU"/>
        </w:rPr>
        <w:t xml:space="preserve"> хирургического профиля»</w:t>
      </w:r>
    </w:p>
    <w:p w:rsidR="00380B01" w:rsidRPr="00380B01" w:rsidRDefault="00380B01" w:rsidP="00380B01">
      <w:pPr>
        <w:pStyle w:val="210"/>
        <w:spacing w:before="0" w:after="0" w:line="240" w:lineRule="auto"/>
        <w:ind w:right="760" w:firstLine="0"/>
        <w:jc w:val="center"/>
        <w:rPr>
          <w:rFonts w:ascii="Arial Unicode MS" w:hAnsi="Arial Unicode MS" w:cs="Arial Unicode MS"/>
          <w:lang w:val="ru-RU"/>
        </w:rPr>
      </w:pPr>
      <w:proofErr w:type="gramStart"/>
      <w:r w:rsidRPr="00380B01">
        <w:rPr>
          <w:lang w:val="ru-RU"/>
        </w:rPr>
        <w:t>для</w:t>
      </w:r>
      <w:proofErr w:type="gramEnd"/>
      <w:r w:rsidRPr="00380B01">
        <w:rPr>
          <w:lang w:val="ru-RU"/>
        </w:rPr>
        <w:t xml:space="preserve"> специальности 060101</w:t>
      </w:r>
      <w:r w:rsidRPr="00380B01">
        <w:rPr>
          <w:rStyle w:val="212pt"/>
          <w:lang w:val="ru-RU"/>
        </w:rPr>
        <w:t xml:space="preserve"> - Лечебное дело (очная форма обучения)</w:t>
      </w:r>
      <w:bookmarkEnd w:id="2"/>
    </w:p>
    <w:p w:rsidR="006828C9" w:rsidRDefault="006828C9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7234"/>
      </w:tblGrid>
      <w:tr w:rsidR="00380B01" w:rsidRPr="00380B01" w:rsidTr="00761FB9">
        <w:trPr>
          <w:trHeight w:val="600"/>
        </w:trPr>
        <w:tc>
          <w:tcPr>
            <w:tcW w:w="1426" w:type="dxa"/>
            <w:shd w:val="clear" w:color="auto" w:fill="FFFFFF"/>
          </w:tcPr>
          <w:p w:rsidR="00380B01" w:rsidRPr="00380B01" w:rsidRDefault="00380B01" w:rsidP="00380B01">
            <w:pPr>
              <w:pStyle w:val="211"/>
              <w:shd w:val="clear" w:color="auto" w:fill="auto"/>
              <w:spacing w:line="240" w:lineRule="auto"/>
              <w:ind w:left="147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380B01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№</w:t>
            </w:r>
          </w:p>
          <w:p w:rsidR="00380B01" w:rsidRPr="00380B01" w:rsidRDefault="00380B01" w:rsidP="00380B01">
            <w:pPr>
              <w:pStyle w:val="af6"/>
              <w:shd w:val="clear" w:color="auto" w:fill="auto"/>
              <w:spacing w:before="60" w:line="240" w:lineRule="auto"/>
              <w:ind w:left="147"/>
              <w:jc w:val="center"/>
              <w:rPr>
                <w:b/>
              </w:rPr>
            </w:pPr>
            <w:r w:rsidRPr="00380B01">
              <w:rPr>
                <w:b/>
              </w:rPr>
              <w:t>п/п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af6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380B01">
              <w:rPr>
                <w:b/>
              </w:rPr>
              <w:t>Формулировка вопроса</w:t>
            </w:r>
          </w:p>
        </w:tc>
      </w:tr>
      <w:tr w:rsidR="00380B01" w:rsidTr="00761FB9">
        <w:trPr>
          <w:trHeight w:val="29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39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380B01" w:rsidRPr="00761FB9" w:rsidTr="00761FB9">
        <w:trPr>
          <w:trHeight w:val="557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Требование к палатам хирургического отделения, послеоперационной палате.</w:t>
            </w:r>
          </w:p>
        </w:tc>
      </w:tr>
      <w:tr w:rsidR="00380B01" w:rsidRPr="00761FB9" w:rsidTr="00761FB9">
        <w:trPr>
          <w:trHeight w:val="28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2.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Оборудование общих палат и послеоперационной палаты.</w:t>
            </w:r>
          </w:p>
        </w:tc>
      </w:tr>
      <w:tr w:rsidR="00380B01" w:rsidTr="00761FB9">
        <w:trPr>
          <w:trHeight w:val="28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3.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Требование к операционному блоку.</w:t>
            </w:r>
          </w:p>
        </w:tc>
      </w:tr>
      <w:tr w:rsidR="00380B01" w:rsidRPr="00761FB9" w:rsidTr="00761FB9">
        <w:trPr>
          <w:trHeight w:val="566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4.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Оборудование "предоперационной, стерилизационной, операционной, перевязочной.</w:t>
            </w:r>
          </w:p>
        </w:tc>
      </w:tr>
      <w:tr w:rsidR="00380B01" w:rsidTr="00761FB9">
        <w:trPr>
          <w:trHeight w:val="29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5.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Функционирование операционного блока.</w:t>
            </w:r>
          </w:p>
        </w:tc>
      </w:tr>
      <w:tr w:rsidR="00380B01" w:rsidTr="00761FB9">
        <w:trPr>
          <w:trHeight w:val="288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6.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Обязанности операционной сестры.</w:t>
            </w:r>
          </w:p>
        </w:tc>
      </w:tr>
      <w:tr w:rsidR="00380B01" w:rsidRPr="00761FB9" w:rsidTr="00761FB9">
        <w:trPr>
          <w:trHeight w:val="56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7.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Какое значение имеет асептика и антисептика в хирургической клинике.</w:t>
            </w:r>
          </w:p>
        </w:tc>
      </w:tr>
      <w:tr w:rsidR="00380B01" w:rsidRPr="00761FB9" w:rsidTr="00761FB9">
        <w:trPr>
          <w:trHeight w:val="28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8.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Вопросы этики и деонтологии в хирургической клинике.</w:t>
            </w:r>
          </w:p>
        </w:tc>
      </w:tr>
      <w:tr w:rsidR="00380B01" w:rsidRPr="00761FB9" w:rsidTr="00761FB9">
        <w:trPr>
          <w:trHeight w:val="56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9.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>Операционный блок (предоперационная, материальная, стерилизационная, операционная).</w:t>
            </w:r>
          </w:p>
        </w:tc>
      </w:tr>
      <w:tr w:rsidR="00380B01" w:rsidRPr="00761FB9" w:rsidTr="00761FB9">
        <w:trPr>
          <w:trHeight w:val="288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10.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Потоки хирургических больных. Объем санобработки.</w:t>
            </w:r>
          </w:p>
        </w:tc>
      </w:tr>
      <w:tr w:rsidR="00380B01" w:rsidRPr="00761FB9" w:rsidTr="00761FB9">
        <w:trPr>
          <w:trHeight w:val="28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11.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Уборка помещений в хирургическом стационаре.</w:t>
            </w:r>
          </w:p>
        </w:tc>
      </w:tr>
      <w:tr w:rsidR="00380B01" w:rsidTr="00761FB9">
        <w:trPr>
          <w:trHeight w:val="288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12.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Виды функциональных кроватей.</w:t>
            </w:r>
          </w:p>
        </w:tc>
      </w:tr>
      <w:tr w:rsidR="00380B01" w:rsidRPr="00761FB9" w:rsidTr="00761FB9">
        <w:trPr>
          <w:trHeight w:val="28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13.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Какие виды положения больного в кровати вы знаете.</w:t>
            </w:r>
          </w:p>
        </w:tc>
      </w:tr>
      <w:tr w:rsidR="00380B01" w:rsidRPr="00761FB9" w:rsidTr="00761FB9">
        <w:trPr>
          <w:trHeight w:val="278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14.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Осуществлять смену постельного и нательного белья.</w:t>
            </w:r>
          </w:p>
        </w:tc>
      </w:tr>
      <w:tr w:rsidR="00380B01" w:rsidRPr="00761FB9" w:rsidTr="00761FB9">
        <w:trPr>
          <w:trHeight w:val="28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15.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Дать понятие о предоперационном периоде.</w:t>
            </w:r>
          </w:p>
        </w:tc>
      </w:tr>
      <w:tr w:rsidR="00380B01" w:rsidTr="00761FB9">
        <w:trPr>
          <w:trHeight w:val="28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16.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Виды предоперационной подготовки.</w:t>
            </w:r>
          </w:p>
        </w:tc>
      </w:tr>
      <w:tr w:rsidR="00380B01" w:rsidTr="00761FB9">
        <w:trPr>
          <w:trHeight w:val="28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17.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Дать понятие о </w:t>
            </w:r>
            <w:proofErr w:type="spellStart"/>
            <w:r>
              <w:t>премедикации</w:t>
            </w:r>
            <w:proofErr w:type="spellEnd"/>
            <w:r>
              <w:t>.</w:t>
            </w:r>
          </w:p>
        </w:tc>
      </w:tr>
      <w:tr w:rsidR="00380B01" w:rsidRPr="00761FB9" w:rsidTr="00761FB9">
        <w:trPr>
          <w:trHeight w:val="571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18.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88" w:lineRule="exact"/>
              <w:ind w:left="120"/>
              <w:rPr>
                <w:rFonts w:ascii="Arial Unicode MS" w:hAnsi="Arial Unicode MS" w:cs="Arial Unicode MS"/>
              </w:rPr>
            </w:pPr>
            <w:r>
              <w:t>Как готовится больной для операции на желудочно-кишечном тракте.</w:t>
            </w:r>
          </w:p>
        </w:tc>
      </w:tr>
      <w:tr w:rsidR="00380B01" w:rsidRPr="00761FB9" w:rsidTr="00761FB9">
        <w:trPr>
          <w:trHeight w:val="571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19.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88" w:lineRule="exact"/>
              <w:ind w:left="120"/>
              <w:rPr>
                <w:rFonts w:ascii="Arial Unicode MS" w:hAnsi="Arial Unicode MS" w:cs="Arial Unicode MS"/>
              </w:rPr>
            </w:pPr>
            <w:r>
              <w:t>Как нужно производить бритье волос в области операционного поля и когда.</w:t>
            </w:r>
          </w:p>
        </w:tc>
      </w:tr>
      <w:tr w:rsidR="00380B01" w:rsidTr="00761FB9">
        <w:trPr>
          <w:trHeight w:val="28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20.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Противопоказания к плановой операции.</w:t>
            </w:r>
          </w:p>
        </w:tc>
      </w:tr>
      <w:tr w:rsidR="00380B01" w:rsidTr="00761FB9">
        <w:trPr>
          <w:trHeight w:val="288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21.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Противопоказания к экстренной операции.</w:t>
            </w:r>
          </w:p>
        </w:tc>
      </w:tr>
      <w:tr w:rsidR="00380B01" w:rsidRPr="00761FB9" w:rsidTr="00761FB9">
        <w:trPr>
          <w:trHeight w:val="298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22.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Подготовка к операциям на желудке и тонкой кишке.</w:t>
            </w:r>
          </w:p>
        </w:tc>
      </w:tr>
      <w:tr w:rsidR="00380B01" w:rsidRPr="00761FB9" w:rsidTr="00761FB9">
        <w:trPr>
          <w:trHeight w:val="283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23.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Подготовка к операциям на ободочной и прямой кишке.</w:t>
            </w:r>
          </w:p>
        </w:tc>
      </w:tr>
      <w:tr w:rsidR="00380B01" w:rsidRPr="00761FB9" w:rsidTr="00761FB9">
        <w:trPr>
          <w:trHeight w:val="288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24.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Подготовка к операциям на переднебоковой брюшной стенке.</w:t>
            </w:r>
          </w:p>
        </w:tc>
      </w:tr>
      <w:tr w:rsidR="00380B01" w:rsidTr="00761FB9">
        <w:trPr>
          <w:trHeight w:val="24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25.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Подготовка операционного поля.</w:t>
            </w:r>
          </w:p>
        </w:tc>
      </w:tr>
      <w:tr w:rsidR="00380B01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26.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Психологическая подготовка.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27.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 правильно выполняется санитарная обработка больных.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28.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Как правильно выполняется смена нательного и постельного белья.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29.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 xml:space="preserve">Как правильно подавать подкладное судно, утку и производить их </w:t>
            </w:r>
            <w:proofErr w:type="spellStart"/>
            <w:r w:rsidRPr="00380B01">
              <w:rPr>
                <w:lang w:val="ru-RU"/>
              </w:rPr>
              <w:t>дезобработку</w:t>
            </w:r>
            <w:proofErr w:type="spellEnd"/>
            <w:r w:rsidRPr="00380B01">
              <w:rPr>
                <w:lang w:val="ru-RU"/>
              </w:rPr>
              <w:t>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lastRenderedPageBreak/>
              <w:t>30.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spacing w:line="278" w:lineRule="exact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 правильно измеряют температуру тела в подмышечной впадине и в прямой кишке, делая графическую запись температуры.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31.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 правильно определяют пульс, частоту дыхания, АД.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32.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 правильно создать возвышенное положение больного в постели.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33.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Что такое уход за больными после наркоза.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34.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Особенности ухода за больными посла наркоза.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35.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Что такое наркоз, для чего он необходим (в общих чертах).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36.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Операция и наркоз, что вызывают в организме больного.</w:t>
            </w:r>
          </w:p>
        </w:tc>
      </w:tr>
      <w:tr w:rsidR="00380B01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37.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Возможные осложнения после наркоза.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38.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Причины развивающихся осложнений после наркоза.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39.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Первая помощь при развившихся осложнениях.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40.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Обязанности сестры-анастезистки и санитарки после наркоза.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41.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74" w:lineRule="exact"/>
              <w:ind w:left="139" w:firstLine="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Особенности ухода за больными до операции и после нее с заболеваниями головы, лица и шеи.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42.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 осуществляется личная гигиена больного.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43.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 осуществляется обработка полости рта.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44.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Какие растворы для этого применяются обработки полости рта.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45.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Предметы ухода за этой категорией больных.</w:t>
            </w:r>
          </w:p>
        </w:tc>
      </w:tr>
      <w:tr w:rsidR="00380B01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46.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Кормление больных, зондовое.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47.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Что можно вводить через зонд больному без сознания.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48.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78" w:lineRule="exact"/>
              <w:ind w:left="139" w:firstLine="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 необходимо уложить больного после операций на щитовидной железе.</w:t>
            </w:r>
          </w:p>
        </w:tc>
      </w:tr>
      <w:tr w:rsidR="00380B01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49.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Уход за трахеостомой.</w:t>
            </w:r>
          </w:p>
        </w:tc>
      </w:tr>
      <w:tr w:rsidR="00380B01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50.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Анатомическое строение брюшной полости.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51.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spacing w:line="283" w:lineRule="exact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Какие вмешательства на органы брюшной полости вы можете назвать.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52.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Что такое гастростома и как осуществляется уход за ней.</w:t>
            </w:r>
          </w:p>
        </w:tc>
      </w:tr>
      <w:tr w:rsidR="00380B01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53.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 w:rsidRPr="00380B01">
              <w:rPr>
                <w:lang w:val="ru-RU"/>
              </w:rPr>
              <w:t xml:space="preserve">Что такое энтеро- и колостома. </w:t>
            </w:r>
            <w:r>
              <w:t>Уход за ними.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54.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spacing w:line="278" w:lineRule="exact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 осуществляется контроль за повязкой и какие осложнения возможны.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55.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spacing w:line="283" w:lineRule="exact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Каковы особенности ухода за больным после операций на желчных путях.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56.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spacing w:line="293" w:lineRule="exact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 осуществляется уход за больным после операций на толстой кишке.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57.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Что нужно знать по уходу за катетерами и дренажами.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58.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Как проводится катетеризация мочевого пузыря мягким катетером.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59.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Зачем промывается мочевой пузырь при эпицистостоме.</w:t>
            </w:r>
          </w:p>
        </w:tc>
      </w:tr>
      <w:tr w:rsidR="00380B01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60.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Какие мочеприемники вы знаете.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61.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 xml:space="preserve">Какие виды катетеров вы знаете. 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62.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 xml:space="preserve">Что такое суточный диурез и как он определяется. 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63.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 xml:space="preserve">Какие клинические признаки перелома костей голени. 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64.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Что необходимо приготовить для наложения гипсовой повязки.</w:t>
            </w:r>
          </w:p>
        </w:tc>
      </w:tr>
      <w:tr w:rsidR="00380B01" w:rsidRPr="00761FB9" w:rsidTr="00761FB9">
        <w:trPr>
          <w:trHeight w:val="299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65.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61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 транспортировать больного с переломом позвоночника.</w:t>
            </w:r>
          </w:p>
        </w:tc>
      </w:tr>
      <w:tr w:rsidR="00380B01" w:rsidRPr="00380B01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66.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Что такое открытый перелом.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67.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spacing w:line="278" w:lineRule="exact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Что необходимо приготовить для наложения скелетного вытяжения и аппаратов (</w:t>
            </w:r>
            <w:proofErr w:type="spellStart"/>
            <w:r w:rsidRPr="00380B01">
              <w:rPr>
                <w:lang w:val="ru-RU"/>
              </w:rPr>
              <w:t>Илизарова</w:t>
            </w:r>
            <w:proofErr w:type="spellEnd"/>
            <w:r w:rsidRPr="00380B01">
              <w:rPr>
                <w:lang w:val="ru-RU"/>
              </w:rPr>
              <w:t xml:space="preserve">, </w:t>
            </w:r>
            <w:proofErr w:type="spellStart"/>
            <w:r w:rsidRPr="00380B01">
              <w:rPr>
                <w:lang w:val="ru-RU"/>
              </w:rPr>
              <w:t>Гайдукова</w:t>
            </w:r>
            <w:proofErr w:type="spellEnd"/>
            <w:r w:rsidRPr="00380B01">
              <w:rPr>
                <w:lang w:val="ru-RU"/>
              </w:rPr>
              <w:t xml:space="preserve"> и др.).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68.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Что такое пролежни, меры лечения их, профилактики.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lastRenderedPageBreak/>
              <w:t>69.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spacing w:line="274" w:lineRule="exact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Признаки нарушения жизнеспособности конечности после неправильного наложения гипсовой повязки.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70.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spacing w:line="269" w:lineRule="exact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Какие признаки внутреннего кровотечения после операции на сердце.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71.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Какие признаки нарушения дыхательных путей после операции.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72.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spacing w:line="278" w:lineRule="exact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Каким способом можно установить нарушение кровотока в бедренной артерии.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73.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Какое положение больного в кровати после операции на сердце.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74.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Особенности питания больных на сердце и крупных сосудах.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75.</w:t>
            </w:r>
          </w:p>
        </w:tc>
        <w:tc>
          <w:tcPr>
            <w:tcW w:w="7234" w:type="dxa"/>
            <w:shd w:val="clear" w:color="auto" w:fill="FFFFFF"/>
          </w:tcPr>
          <w:p w:rsidR="00380B01" w:rsidRPr="00380B01" w:rsidRDefault="00380B01" w:rsidP="00380B01">
            <w:pPr>
              <w:pStyle w:val="710"/>
              <w:shd w:val="clear" w:color="auto" w:fill="auto"/>
              <w:spacing w:line="274" w:lineRule="exact"/>
              <w:ind w:left="139"/>
              <w:rPr>
                <w:rFonts w:ascii="Arial Unicode MS" w:hAnsi="Arial Unicode MS" w:cs="Arial Unicode MS"/>
                <w:lang w:val="ru-RU"/>
              </w:rPr>
            </w:pPr>
            <w:r w:rsidRPr="00380B01">
              <w:rPr>
                <w:lang w:val="ru-RU"/>
              </w:rPr>
              <w:t>Как осуществляется контроль за повязками и какие осложнения возможны.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76.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Техника выполнения непрямого массажа сердца.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77.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Критерии эффективности непрямого массажа сердца.</w:t>
            </w:r>
          </w:p>
        </w:tc>
      </w:tr>
      <w:tr w:rsidR="00380B01" w:rsidRPr="00380B01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78.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Техника проведения искусственного дыхания.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79.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Критерии правильного проведения искусственного дыхания.</w:t>
            </w:r>
          </w:p>
        </w:tc>
      </w:tr>
      <w:tr w:rsidR="00380B01" w:rsidRPr="00380B01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80.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Восстановление проходимости дыхательных путей.</w:t>
            </w:r>
          </w:p>
        </w:tc>
      </w:tr>
      <w:tr w:rsidR="00380B01" w:rsidRPr="00761FB9" w:rsidTr="00761FB9">
        <w:trPr>
          <w:trHeight w:val="322"/>
        </w:trPr>
        <w:tc>
          <w:tcPr>
            <w:tcW w:w="1426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47"/>
              <w:jc w:val="center"/>
              <w:rPr>
                <w:rFonts w:ascii="Arial Unicode MS" w:hAnsi="Arial Unicode MS" w:cs="Arial Unicode MS"/>
              </w:rPr>
            </w:pPr>
            <w:r>
              <w:t>81.</w:t>
            </w:r>
          </w:p>
        </w:tc>
        <w:tc>
          <w:tcPr>
            <w:tcW w:w="7234" w:type="dxa"/>
            <w:shd w:val="clear" w:color="auto" w:fill="FFFFFF"/>
          </w:tcPr>
          <w:p w:rsidR="00380B01" w:rsidRDefault="00380B01" w:rsidP="00380B01">
            <w:pPr>
              <w:pStyle w:val="af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Какие стадии процесса умирания выделяют.</w:t>
            </w:r>
          </w:p>
        </w:tc>
      </w:tr>
    </w:tbl>
    <w:p w:rsidR="00380B01" w:rsidRDefault="00380B01">
      <w:pPr>
        <w:rPr>
          <w:lang w:val="ru-RU"/>
        </w:rPr>
      </w:pPr>
    </w:p>
    <w:p w:rsidR="00380B01" w:rsidRDefault="00380B01" w:rsidP="00380B01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Утверждено на кафедральном заседании, протокол № ___ от «___» ________20___г.</w:t>
      </w:r>
    </w:p>
    <w:p w:rsidR="00380B01" w:rsidRDefault="00380B01" w:rsidP="00380B01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0B01" w:rsidRDefault="00380B01" w:rsidP="00380B01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0B01" w:rsidRPr="00380B01" w:rsidRDefault="00380B01" w:rsidP="00380B01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0B01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кафедрой </w:t>
      </w:r>
    </w:p>
    <w:p w:rsidR="00380B01" w:rsidRPr="00380B01" w:rsidRDefault="00380B01" w:rsidP="00380B01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0B01">
        <w:rPr>
          <w:rFonts w:ascii="Times New Roman" w:hAnsi="Times New Roman" w:cs="Times New Roman"/>
          <w:sz w:val="28"/>
          <w:szCs w:val="28"/>
          <w:lang w:val="ru-RU"/>
        </w:rPr>
        <w:t xml:space="preserve">общей хирургии, </w:t>
      </w:r>
    </w:p>
    <w:p w:rsidR="00380B01" w:rsidRPr="00380B01" w:rsidRDefault="00380B01" w:rsidP="00380B01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0B01">
        <w:rPr>
          <w:rFonts w:ascii="Times New Roman" w:hAnsi="Times New Roman" w:cs="Times New Roman"/>
          <w:sz w:val="28"/>
          <w:szCs w:val="28"/>
          <w:lang w:val="ru-RU"/>
        </w:rPr>
        <w:t>д.м.н., профессор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380B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bookmarkStart w:id="3" w:name="_GoBack"/>
      <w:bookmarkEnd w:id="3"/>
      <w:r w:rsidRPr="00380B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Винник Ю.С.</w:t>
      </w:r>
    </w:p>
    <w:sectPr w:rsidR="00380B01" w:rsidRPr="00380B01" w:rsidSect="00380B0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B01"/>
    <w:rsid w:val="002B5C63"/>
    <w:rsid w:val="00380B01"/>
    <w:rsid w:val="00383EFB"/>
    <w:rsid w:val="004A413D"/>
    <w:rsid w:val="00527006"/>
    <w:rsid w:val="005E30D7"/>
    <w:rsid w:val="00681C66"/>
    <w:rsid w:val="006828C9"/>
    <w:rsid w:val="00761FB9"/>
    <w:rsid w:val="008301EE"/>
    <w:rsid w:val="00840C82"/>
    <w:rsid w:val="00E13160"/>
    <w:rsid w:val="00F04882"/>
    <w:rsid w:val="00F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FD209-A1AB-4D47-BF45-72579A7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60"/>
  </w:style>
  <w:style w:type="paragraph" w:styleId="1">
    <w:name w:val="heading 1"/>
    <w:basedOn w:val="a"/>
    <w:next w:val="a"/>
    <w:link w:val="10"/>
    <w:uiPriority w:val="9"/>
    <w:qFormat/>
    <w:rsid w:val="00E1316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316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16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16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16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160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160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160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160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16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316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1316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1316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No Spacing"/>
    <w:basedOn w:val="a"/>
    <w:link w:val="a6"/>
    <w:uiPriority w:val="1"/>
    <w:qFormat/>
    <w:rsid w:val="00E13160"/>
  </w:style>
  <w:style w:type="paragraph" w:styleId="a7">
    <w:name w:val="List Paragraph"/>
    <w:basedOn w:val="a"/>
    <w:uiPriority w:val="34"/>
    <w:qFormat/>
    <w:rsid w:val="00E1316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1316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316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316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1316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1316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316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316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13160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E1316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3160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E13160"/>
    <w:rPr>
      <w:b/>
      <w:bCs/>
      <w:spacing w:val="0"/>
    </w:rPr>
  </w:style>
  <w:style w:type="character" w:styleId="ac">
    <w:name w:val="Emphasis"/>
    <w:uiPriority w:val="20"/>
    <w:qFormat/>
    <w:rsid w:val="00E13160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E13160"/>
  </w:style>
  <w:style w:type="paragraph" w:styleId="21">
    <w:name w:val="Quote"/>
    <w:basedOn w:val="a"/>
    <w:next w:val="a"/>
    <w:link w:val="22"/>
    <w:uiPriority w:val="29"/>
    <w:qFormat/>
    <w:rsid w:val="00E131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31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1316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1316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1316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1316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1316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1316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1316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13160"/>
    <w:pPr>
      <w:outlineLvl w:val="9"/>
    </w:pPr>
  </w:style>
  <w:style w:type="character" w:customStyle="1" w:styleId="11">
    <w:name w:val="Заголовок №1"/>
    <w:basedOn w:val="a0"/>
    <w:link w:val="110"/>
    <w:uiPriority w:val="99"/>
    <w:rsid w:val="00380B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rsid w:val="00380B0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"/>
    <w:basedOn w:val="a0"/>
    <w:link w:val="310"/>
    <w:uiPriority w:val="99"/>
    <w:rsid w:val="00380B0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380B0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380B01"/>
    <w:rPr>
      <w:rFonts w:ascii="Times New Roman" w:hAnsi="Times New Roman" w:cs="Times New Roman"/>
      <w:noProof/>
      <w:shd w:val="clear" w:color="auto" w:fill="FFFFFF"/>
    </w:rPr>
  </w:style>
  <w:style w:type="character" w:customStyle="1" w:styleId="51">
    <w:name w:val="Основной текст (5)"/>
    <w:basedOn w:val="a0"/>
    <w:link w:val="510"/>
    <w:uiPriority w:val="99"/>
    <w:rsid w:val="00380B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Заголовок №2"/>
    <w:basedOn w:val="a0"/>
    <w:link w:val="210"/>
    <w:uiPriority w:val="99"/>
    <w:rsid w:val="00380B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 + Не полужирный"/>
    <w:basedOn w:val="24"/>
    <w:uiPriority w:val="99"/>
    <w:rsid w:val="00380B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Заголовок №2 + 12 pt"/>
    <w:aliases w:val="Не полужирный"/>
    <w:basedOn w:val="24"/>
    <w:uiPriority w:val="99"/>
    <w:rsid w:val="00380B0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380B01"/>
    <w:pPr>
      <w:shd w:val="clear" w:color="auto" w:fill="FFFFFF"/>
      <w:spacing w:after="120" w:afterAutospacing="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1"/>
    <w:basedOn w:val="a"/>
    <w:link w:val="220"/>
    <w:uiPriority w:val="99"/>
    <w:rsid w:val="00380B01"/>
    <w:pPr>
      <w:shd w:val="clear" w:color="auto" w:fill="FFFFFF"/>
      <w:spacing w:before="120" w:after="0" w:afterAutospacing="0" w:line="341" w:lineRule="exact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uiPriority w:val="99"/>
    <w:rsid w:val="00380B01"/>
    <w:pPr>
      <w:shd w:val="clear" w:color="auto" w:fill="FFFFFF"/>
      <w:spacing w:before="120" w:after="0" w:afterAutospacing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31">
    <w:name w:val="Заголовок №2 (3)1"/>
    <w:basedOn w:val="a"/>
    <w:link w:val="23"/>
    <w:uiPriority w:val="99"/>
    <w:rsid w:val="00380B01"/>
    <w:pPr>
      <w:shd w:val="clear" w:color="auto" w:fill="FFFFFF"/>
      <w:spacing w:after="180" w:afterAutospacing="0" w:line="240" w:lineRule="atLeast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410">
    <w:name w:val="Основной текст (4)1"/>
    <w:basedOn w:val="a"/>
    <w:link w:val="41"/>
    <w:uiPriority w:val="99"/>
    <w:rsid w:val="00380B01"/>
    <w:pPr>
      <w:shd w:val="clear" w:color="auto" w:fill="FFFFFF"/>
      <w:spacing w:before="180" w:after="300" w:afterAutospacing="0" w:line="240" w:lineRule="atLeast"/>
    </w:pPr>
    <w:rPr>
      <w:rFonts w:ascii="Times New Roman" w:hAnsi="Times New Roman" w:cs="Times New Roman"/>
      <w:noProof/>
    </w:rPr>
  </w:style>
  <w:style w:type="paragraph" w:customStyle="1" w:styleId="510">
    <w:name w:val="Основной текст (5)1"/>
    <w:basedOn w:val="a"/>
    <w:link w:val="51"/>
    <w:uiPriority w:val="99"/>
    <w:rsid w:val="00380B01"/>
    <w:pPr>
      <w:shd w:val="clear" w:color="auto" w:fill="FFFFFF"/>
      <w:spacing w:before="300" w:after="360" w:afterAutospacing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№21"/>
    <w:basedOn w:val="a"/>
    <w:link w:val="24"/>
    <w:uiPriority w:val="99"/>
    <w:rsid w:val="00380B01"/>
    <w:pPr>
      <w:shd w:val="clear" w:color="auto" w:fill="FFFFFF"/>
      <w:spacing w:before="360" w:after="780" w:afterAutospacing="0" w:line="480" w:lineRule="exact"/>
      <w:ind w:firstLine="154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table" w:styleId="af5">
    <w:name w:val="Table Grid"/>
    <w:basedOn w:val="a1"/>
    <w:uiPriority w:val="59"/>
    <w:rsid w:val="00380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"/>
    <w:basedOn w:val="a0"/>
    <w:link w:val="211"/>
    <w:uiPriority w:val="99"/>
    <w:rsid w:val="00380B01"/>
    <w:rPr>
      <w:rFonts w:ascii="Candara" w:hAnsi="Candara" w:cs="Candara"/>
      <w:noProof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rsid w:val="00380B01"/>
    <w:pPr>
      <w:shd w:val="clear" w:color="auto" w:fill="FFFFFF"/>
      <w:spacing w:after="0" w:afterAutospacing="0" w:line="240" w:lineRule="atLeast"/>
    </w:pPr>
    <w:rPr>
      <w:rFonts w:ascii="Times New Roman" w:eastAsia="Arial Unicode MS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380B01"/>
    <w:rPr>
      <w:rFonts w:ascii="Times New Roman" w:eastAsia="Arial Unicode MS" w:hAnsi="Times New Roman" w:cs="Times New Roman"/>
      <w:sz w:val="24"/>
      <w:szCs w:val="24"/>
      <w:shd w:val="clear" w:color="auto" w:fill="FFFFFF"/>
      <w:lang w:val="ru-RU" w:eastAsia="ru-RU" w:bidi="ar-SA"/>
    </w:rPr>
  </w:style>
  <w:style w:type="paragraph" w:customStyle="1" w:styleId="211">
    <w:name w:val="Основной текст (2)1"/>
    <w:basedOn w:val="a"/>
    <w:link w:val="26"/>
    <w:uiPriority w:val="99"/>
    <w:rsid w:val="00380B01"/>
    <w:pPr>
      <w:shd w:val="clear" w:color="auto" w:fill="FFFFFF"/>
      <w:spacing w:after="60" w:afterAutospacing="0" w:line="240" w:lineRule="atLeast"/>
    </w:pPr>
    <w:rPr>
      <w:rFonts w:ascii="Candara" w:hAnsi="Candara" w:cs="Candara"/>
      <w:noProof/>
      <w:sz w:val="26"/>
      <w:szCs w:val="26"/>
    </w:rPr>
  </w:style>
  <w:style w:type="character" w:customStyle="1" w:styleId="61">
    <w:name w:val="Основной текст (6)"/>
    <w:basedOn w:val="a0"/>
    <w:link w:val="610"/>
    <w:uiPriority w:val="99"/>
    <w:rsid w:val="00380B0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380B01"/>
    <w:pPr>
      <w:shd w:val="clear" w:color="auto" w:fill="FFFFFF"/>
      <w:spacing w:after="0" w:afterAutospacing="0" w:line="240" w:lineRule="atLeast"/>
      <w:ind w:hanging="360"/>
    </w:pPr>
    <w:rPr>
      <w:rFonts w:ascii="Times New Roman" w:hAnsi="Times New Roman" w:cs="Times New Roman"/>
      <w:sz w:val="24"/>
      <w:szCs w:val="24"/>
    </w:rPr>
  </w:style>
  <w:style w:type="character" w:customStyle="1" w:styleId="71">
    <w:name w:val="Основной текст (7)"/>
    <w:basedOn w:val="a0"/>
    <w:link w:val="710"/>
    <w:uiPriority w:val="99"/>
    <w:rsid w:val="00380B0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380B01"/>
    <w:pPr>
      <w:shd w:val="clear" w:color="auto" w:fill="FFFFFF"/>
      <w:spacing w:after="0" w:afterAutospacing="0" w:line="245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4471</Characters>
  <Application>Microsoft Office Word</Application>
  <DocSecurity>0</DocSecurity>
  <Lines>37</Lines>
  <Paragraphs>10</Paragraphs>
  <ScaleCrop>false</ScaleCrop>
  <Company>Grizli777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dcterms:created xsi:type="dcterms:W3CDTF">2013-12-06T02:35:00Z</dcterms:created>
  <dcterms:modified xsi:type="dcterms:W3CDTF">2014-10-31T07:47:00Z</dcterms:modified>
</cp:coreProperties>
</file>