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B5" w:rsidRPr="007358B5" w:rsidRDefault="007358B5" w:rsidP="00537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Садигова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Гюнель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203-1</w:t>
      </w:r>
    </w:p>
    <w:p w:rsidR="00D17F77" w:rsidRDefault="007358B5" w:rsidP="00537BEA">
      <w:pPr>
        <w:jc w:val="both"/>
        <w:rPr>
          <w:rFonts w:ascii="Times New Roman" w:hAnsi="Times New Roman" w:cs="Times New Roman"/>
          <w:sz w:val="28"/>
          <w:szCs w:val="28"/>
        </w:rPr>
      </w:pPr>
      <w:r w:rsidRPr="007358B5">
        <w:rPr>
          <w:rFonts w:ascii="Times New Roman" w:hAnsi="Times New Roman" w:cs="Times New Roman"/>
          <w:sz w:val="28"/>
          <w:szCs w:val="28"/>
        </w:rPr>
        <w:t>Тема № 5 Медицинские приборы, аппараты, инструменты. Анализ ассортимента. Хранение. Реализация. Документы, подтверждающие качество.</w:t>
      </w:r>
    </w:p>
    <w:p w:rsidR="007358B5" w:rsidRDefault="008535FA" w:rsidP="00537B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Медицинские п</w:t>
      </w:r>
      <w:r w:rsidR="007358B5" w:rsidRPr="007358B5">
        <w:rPr>
          <w:rFonts w:ascii="Times New Roman" w:hAnsi="Times New Roman" w:cs="Times New Roman"/>
          <w:b/>
          <w:sz w:val="28"/>
          <w:szCs w:val="28"/>
        </w:rPr>
        <w:t>риборы</w:t>
      </w:r>
      <w:r w:rsidR="007358B5" w:rsidRPr="007358B5">
        <w:rPr>
          <w:rFonts w:ascii="Times New Roman" w:hAnsi="Times New Roman" w:cs="Times New Roman"/>
          <w:sz w:val="28"/>
          <w:szCs w:val="28"/>
        </w:rPr>
        <w:t xml:space="preserve"> – это специальные устр</w:t>
      </w:r>
      <w:r w:rsidR="007358B5">
        <w:rPr>
          <w:rFonts w:ascii="Times New Roman" w:hAnsi="Times New Roman" w:cs="Times New Roman"/>
          <w:sz w:val="28"/>
          <w:szCs w:val="28"/>
        </w:rPr>
        <w:t xml:space="preserve">ойства, с помощью которых можно </w:t>
      </w:r>
      <w:r w:rsidR="007358B5" w:rsidRPr="007358B5">
        <w:rPr>
          <w:rFonts w:ascii="Times New Roman" w:hAnsi="Times New Roman" w:cs="Times New Roman"/>
          <w:sz w:val="28"/>
          <w:szCs w:val="28"/>
        </w:rPr>
        <w:t>получить необходимую информацию о</w:t>
      </w:r>
      <w:r w:rsidR="007358B5">
        <w:rPr>
          <w:rFonts w:ascii="Times New Roman" w:hAnsi="Times New Roman" w:cs="Times New Roman"/>
          <w:sz w:val="28"/>
          <w:szCs w:val="28"/>
        </w:rPr>
        <w:t xml:space="preserve"> состоянии организма, поставить диагноз.</w:t>
      </w:r>
    </w:p>
    <w:p w:rsidR="00D302C6" w:rsidRDefault="00D302C6" w:rsidP="00537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2C6">
        <w:rPr>
          <w:rFonts w:ascii="Times New Roman" w:hAnsi="Times New Roman" w:cs="Times New Roman"/>
          <w:b/>
          <w:sz w:val="28"/>
          <w:szCs w:val="28"/>
        </w:rPr>
        <w:t>Термометр</w:t>
      </w:r>
      <w:r w:rsidRPr="00D302C6">
        <w:rPr>
          <w:rFonts w:ascii="Times New Roman" w:hAnsi="Times New Roman" w:cs="Times New Roman"/>
          <w:sz w:val="28"/>
          <w:szCs w:val="28"/>
        </w:rPr>
        <w:t>-прибор для измерения температуры.</w:t>
      </w:r>
    </w:p>
    <w:p w:rsidR="00D302C6" w:rsidRPr="00D302C6" w:rsidRDefault="00D302C6" w:rsidP="00537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их видов:</w:t>
      </w:r>
    </w:p>
    <w:p w:rsidR="00F65C35" w:rsidRPr="00F65C35" w:rsidRDefault="00F4776E" w:rsidP="00537B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65C35" w:rsidRPr="003C4417">
        <w:rPr>
          <w:rFonts w:ascii="Times New Roman" w:hAnsi="Times New Roman" w:cs="Times New Roman"/>
          <w:b/>
          <w:sz w:val="28"/>
          <w:szCs w:val="28"/>
        </w:rPr>
        <w:t>тутные медицинские</w:t>
      </w:r>
      <w:r w:rsidR="00F65C35">
        <w:rPr>
          <w:rFonts w:ascii="Times New Roman" w:hAnsi="Times New Roman" w:cs="Times New Roman"/>
          <w:sz w:val="28"/>
          <w:szCs w:val="28"/>
        </w:rPr>
        <w:t>-</w:t>
      </w:r>
      <w:r w:rsidR="00F65C35" w:rsidRPr="00F65C35">
        <w:rPr>
          <w:rFonts w:ascii="Times New Roman" w:hAnsi="Times New Roman" w:cs="Times New Roman"/>
          <w:sz w:val="28"/>
          <w:szCs w:val="28"/>
        </w:rPr>
        <w:t>предназначен для измерения температуры тела человека в лечебных учреждениях и домашних условиях.</w:t>
      </w:r>
    </w:p>
    <w:p w:rsidR="00D302C6" w:rsidRPr="00D302C6" w:rsidRDefault="00F65C35" w:rsidP="0053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C35">
        <w:rPr>
          <w:rFonts w:ascii="Times New Roman" w:hAnsi="Times New Roman" w:cs="Times New Roman"/>
          <w:sz w:val="28"/>
          <w:szCs w:val="28"/>
        </w:rPr>
        <w:t>Значение шкалы от 35ºС до 42ºС,</w:t>
      </w:r>
    </w:p>
    <w:p w:rsidR="00D302C6" w:rsidRPr="00D302C6" w:rsidRDefault="00F4776E" w:rsidP="00537B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F65C35" w:rsidRPr="003C4417">
        <w:rPr>
          <w:rFonts w:ascii="Times New Roman" w:hAnsi="Times New Roman" w:cs="Times New Roman"/>
          <w:b/>
          <w:sz w:val="28"/>
          <w:szCs w:val="28"/>
        </w:rPr>
        <w:t>лектронные -</w:t>
      </w:r>
      <w:r w:rsidR="00F65C35" w:rsidRPr="00F65C35">
        <w:rPr>
          <w:rFonts w:ascii="Times New Roman" w:hAnsi="Times New Roman" w:cs="Times New Roman"/>
          <w:sz w:val="28"/>
          <w:szCs w:val="28"/>
        </w:rPr>
        <w:t>имеют небольшой экран, на который выводится температура тела. Они способны показать точные данные спустя 30-60 секунд с момента начала измерения. Когда градусник получает конечную температуру, он создает звуковой сигнал</w:t>
      </w:r>
    </w:p>
    <w:p w:rsidR="00D302C6" w:rsidRPr="00F65C35" w:rsidRDefault="00F4776E" w:rsidP="00537B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65C35" w:rsidRPr="003C4417">
        <w:rPr>
          <w:rFonts w:ascii="Times New Roman" w:hAnsi="Times New Roman" w:cs="Times New Roman"/>
          <w:b/>
          <w:sz w:val="28"/>
          <w:szCs w:val="28"/>
        </w:rPr>
        <w:t>нфракрасные</w:t>
      </w:r>
      <w:r w:rsidR="00F65C35">
        <w:rPr>
          <w:rFonts w:ascii="Times New Roman" w:hAnsi="Times New Roman" w:cs="Times New Roman"/>
          <w:sz w:val="28"/>
          <w:szCs w:val="28"/>
        </w:rPr>
        <w:t>-</w:t>
      </w:r>
      <w:r w:rsidR="00F65C35" w:rsidRPr="00F65C35">
        <w:rPr>
          <w:rFonts w:ascii="Times New Roman" w:hAnsi="Times New Roman" w:cs="Times New Roman"/>
          <w:sz w:val="28"/>
          <w:szCs w:val="28"/>
        </w:rPr>
        <w:t>позволяет измерять температуру без непосредственного контакта с человеком.</w:t>
      </w:r>
    </w:p>
    <w:p w:rsidR="00D302C6" w:rsidRPr="00D302C6" w:rsidRDefault="00D302C6" w:rsidP="0053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2C6" w:rsidRDefault="00D302C6" w:rsidP="00537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2C6">
        <w:rPr>
          <w:rFonts w:ascii="Times New Roman" w:hAnsi="Times New Roman" w:cs="Times New Roman"/>
          <w:b/>
          <w:sz w:val="28"/>
          <w:szCs w:val="28"/>
        </w:rPr>
        <w:t>Тонометр</w:t>
      </w:r>
      <w:r w:rsidRPr="00D302C6">
        <w:rPr>
          <w:rFonts w:ascii="Times New Roman" w:hAnsi="Times New Roman" w:cs="Times New Roman"/>
          <w:sz w:val="28"/>
          <w:szCs w:val="28"/>
        </w:rPr>
        <w:t>-прибор для измерения давления.</w:t>
      </w:r>
    </w:p>
    <w:p w:rsidR="00D302C6" w:rsidRDefault="00D302C6" w:rsidP="00537BEA">
      <w:pPr>
        <w:jc w:val="both"/>
        <w:rPr>
          <w:rFonts w:ascii="Times New Roman" w:hAnsi="Times New Roman" w:cs="Times New Roman"/>
          <w:sz w:val="28"/>
          <w:szCs w:val="28"/>
        </w:rPr>
      </w:pPr>
      <w:r w:rsidRPr="00D302C6">
        <w:rPr>
          <w:rFonts w:ascii="Times New Roman" w:hAnsi="Times New Roman" w:cs="Times New Roman"/>
          <w:sz w:val="28"/>
          <w:szCs w:val="28"/>
        </w:rPr>
        <w:t>Существует несколько их видов:</w:t>
      </w:r>
    </w:p>
    <w:p w:rsidR="00D302C6" w:rsidRDefault="00D302C6" w:rsidP="00537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Механические </w:t>
      </w:r>
    </w:p>
    <w:p w:rsidR="00D302C6" w:rsidRDefault="00D302C6" w:rsidP="00537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Полуавтоматические</w:t>
      </w:r>
    </w:p>
    <w:p w:rsidR="00D302C6" w:rsidRDefault="00D302C6" w:rsidP="00537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Автоматические</w:t>
      </w:r>
    </w:p>
    <w:p w:rsidR="006A07A9" w:rsidRDefault="00D302C6" w:rsidP="00537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запястье   </w:t>
      </w:r>
    </w:p>
    <w:p w:rsidR="006A07A9" w:rsidRPr="006A07A9" w:rsidRDefault="006A07A9" w:rsidP="0053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2C6" w:rsidRDefault="00D302C6" w:rsidP="00537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7A9">
        <w:rPr>
          <w:rFonts w:ascii="Times New Roman" w:hAnsi="Times New Roman" w:cs="Times New Roman"/>
          <w:b/>
          <w:sz w:val="28"/>
          <w:szCs w:val="28"/>
        </w:rPr>
        <w:t>Глюкометр</w:t>
      </w:r>
      <w:proofErr w:type="spellEnd"/>
      <w:r w:rsidRPr="006A07A9">
        <w:rPr>
          <w:rFonts w:ascii="Times New Roman" w:hAnsi="Times New Roman" w:cs="Times New Roman"/>
          <w:b/>
          <w:sz w:val="28"/>
          <w:szCs w:val="28"/>
        </w:rPr>
        <w:t>-</w:t>
      </w:r>
      <w:r w:rsidRPr="006A07A9">
        <w:rPr>
          <w:rFonts w:ascii="Times New Roman" w:hAnsi="Times New Roman" w:cs="Times New Roman"/>
          <w:sz w:val="28"/>
          <w:szCs w:val="28"/>
        </w:rPr>
        <w:t xml:space="preserve"> прибор, предназначенный для измерения уровня глюкозы в </w:t>
      </w:r>
      <w:r w:rsidR="00254CA9" w:rsidRPr="006A07A9">
        <w:rPr>
          <w:rFonts w:ascii="Times New Roman" w:hAnsi="Times New Roman" w:cs="Times New Roman"/>
          <w:sz w:val="28"/>
          <w:szCs w:val="28"/>
        </w:rPr>
        <w:t>крови.</w:t>
      </w:r>
    </w:p>
    <w:p w:rsidR="003C4417" w:rsidRPr="003C4417" w:rsidRDefault="003C4417" w:rsidP="00537BEA">
      <w:pPr>
        <w:jc w:val="both"/>
        <w:rPr>
          <w:rFonts w:ascii="Times New Roman" w:hAnsi="Times New Roman" w:cs="Times New Roman"/>
          <w:sz w:val="28"/>
          <w:szCs w:val="28"/>
        </w:rPr>
      </w:pPr>
      <w:r w:rsidRPr="003C4417">
        <w:rPr>
          <w:rFonts w:ascii="Times New Roman" w:hAnsi="Times New Roman" w:cs="Times New Roman"/>
          <w:sz w:val="28"/>
          <w:szCs w:val="28"/>
        </w:rPr>
        <w:t>Существует несколько их видов:</w:t>
      </w:r>
    </w:p>
    <w:p w:rsidR="003C4417" w:rsidRPr="003C4417" w:rsidRDefault="003C4417" w:rsidP="00537B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417">
        <w:rPr>
          <w:rFonts w:ascii="Times New Roman" w:hAnsi="Times New Roman" w:cs="Times New Roman"/>
          <w:b/>
          <w:sz w:val="28"/>
          <w:szCs w:val="28"/>
        </w:rPr>
        <w:t xml:space="preserve">Фотохимические </w:t>
      </w:r>
      <w:proofErr w:type="spellStart"/>
      <w:r w:rsidRPr="003C4417">
        <w:rPr>
          <w:rFonts w:ascii="Times New Roman" w:hAnsi="Times New Roman" w:cs="Times New Roman"/>
          <w:b/>
          <w:sz w:val="28"/>
          <w:szCs w:val="28"/>
        </w:rPr>
        <w:t>глюкометры</w:t>
      </w:r>
      <w:proofErr w:type="spellEnd"/>
      <w:r w:rsidRPr="003C44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C4417">
        <w:rPr>
          <w:rFonts w:ascii="Times New Roman" w:hAnsi="Times New Roman" w:cs="Times New Roman"/>
          <w:sz w:val="28"/>
          <w:szCs w:val="28"/>
        </w:rPr>
        <w:t>еханизм их действия заключается в том, что они измеряют уровень сахара в крови по изменению окраски на специальной тест-зоне, куда человек наносит каплю своей капиллярной крови.</w:t>
      </w:r>
    </w:p>
    <w:p w:rsidR="003C4417" w:rsidRPr="003C4417" w:rsidRDefault="003C4417" w:rsidP="0053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417" w:rsidRPr="003C4417" w:rsidRDefault="003C4417" w:rsidP="00537B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417">
        <w:rPr>
          <w:rFonts w:ascii="Times New Roman" w:hAnsi="Times New Roman" w:cs="Times New Roman"/>
          <w:b/>
          <w:sz w:val="28"/>
          <w:szCs w:val="28"/>
        </w:rPr>
        <w:t xml:space="preserve">Электрохимические </w:t>
      </w:r>
      <w:proofErr w:type="spellStart"/>
      <w:r w:rsidRPr="003C4417">
        <w:rPr>
          <w:rFonts w:ascii="Times New Roman" w:hAnsi="Times New Roman" w:cs="Times New Roman"/>
          <w:b/>
          <w:sz w:val="28"/>
          <w:szCs w:val="28"/>
        </w:rPr>
        <w:t>глюкометры</w:t>
      </w:r>
      <w:proofErr w:type="spellEnd"/>
      <w:r w:rsidRPr="003C44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C4417">
        <w:rPr>
          <w:rFonts w:ascii="Times New Roman" w:hAnsi="Times New Roman" w:cs="Times New Roman"/>
          <w:sz w:val="28"/>
          <w:szCs w:val="28"/>
        </w:rPr>
        <w:t xml:space="preserve">осле нанесения капли капиллярной крови на специальное место в тест полоске, показания </w:t>
      </w:r>
      <w:proofErr w:type="spellStart"/>
      <w:r w:rsidRPr="003C4417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Pr="003C4417">
        <w:rPr>
          <w:rFonts w:ascii="Times New Roman" w:hAnsi="Times New Roman" w:cs="Times New Roman"/>
          <w:sz w:val="28"/>
          <w:szCs w:val="28"/>
        </w:rPr>
        <w:t xml:space="preserve"> отображаются на дисплее через несколько секунд (5-60).</w:t>
      </w:r>
    </w:p>
    <w:p w:rsidR="003C4417" w:rsidRDefault="00F4776E" w:rsidP="00537B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3C4417" w:rsidRPr="003C4417">
        <w:rPr>
          <w:rFonts w:ascii="Times New Roman" w:hAnsi="Times New Roman" w:cs="Times New Roman"/>
          <w:b/>
          <w:sz w:val="28"/>
          <w:szCs w:val="28"/>
        </w:rPr>
        <w:t>мановские (</w:t>
      </w:r>
      <w:proofErr w:type="spellStart"/>
      <w:r w:rsidR="003C4417" w:rsidRPr="003C4417">
        <w:rPr>
          <w:rFonts w:ascii="Times New Roman" w:hAnsi="Times New Roman" w:cs="Times New Roman"/>
          <w:b/>
          <w:sz w:val="28"/>
          <w:szCs w:val="28"/>
        </w:rPr>
        <w:t>спекрометрические</w:t>
      </w:r>
      <w:proofErr w:type="spellEnd"/>
      <w:r w:rsidR="003C4417" w:rsidRPr="003C441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3C4417" w:rsidRPr="003C4417">
        <w:rPr>
          <w:rFonts w:ascii="Times New Roman" w:hAnsi="Times New Roman" w:cs="Times New Roman"/>
          <w:b/>
          <w:sz w:val="28"/>
          <w:szCs w:val="28"/>
        </w:rPr>
        <w:t>глюкометры</w:t>
      </w:r>
      <w:proofErr w:type="spellEnd"/>
      <w:r w:rsidR="003C4417" w:rsidRPr="003C4417">
        <w:rPr>
          <w:rFonts w:ascii="Times New Roman" w:hAnsi="Times New Roman" w:cs="Times New Roman"/>
          <w:sz w:val="28"/>
          <w:szCs w:val="28"/>
        </w:rPr>
        <w:t xml:space="preserve">- идея заключается в том, что специальный лазерный луч будет выделять показания концентрации глюкозы из общего спектра кожи. Огромный плюс этого метода в том, что для него не нужны проколы пальца или другие биологические жидкости. </w:t>
      </w:r>
    </w:p>
    <w:p w:rsidR="003C4417" w:rsidRPr="003C4417" w:rsidRDefault="003C4417" w:rsidP="00537B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417">
        <w:rPr>
          <w:rFonts w:ascii="Times New Roman" w:hAnsi="Times New Roman" w:cs="Times New Roman"/>
          <w:b/>
          <w:sz w:val="28"/>
          <w:szCs w:val="28"/>
        </w:rPr>
        <w:t xml:space="preserve">Бесконтактные </w:t>
      </w:r>
      <w:proofErr w:type="spellStart"/>
      <w:r w:rsidRPr="003C4417">
        <w:rPr>
          <w:rFonts w:ascii="Times New Roman" w:hAnsi="Times New Roman" w:cs="Times New Roman"/>
          <w:b/>
          <w:sz w:val="28"/>
          <w:szCs w:val="28"/>
        </w:rPr>
        <w:t>глюкометры</w:t>
      </w:r>
      <w:proofErr w:type="spellEnd"/>
      <w:r w:rsidRPr="003C441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C4417">
        <w:t xml:space="preserve"> </w:t>
      </w:r>
      <w:r w:rsidRPr="003C4417">
        <w:rPr>
          <w:rFonts w:ascii="Times New Roman" w:hAnsi="Times New Roman" w:cs="Times New Roman"/>
          <w:sz w:val="28"/>
          <w:szCs w:val="28"/>
        </w:rPr>
        <w:t xml:space="preserve">это полностью </w:t>
      </w:r>
      <w:proofErr w:type="spellStart"/>
      <w:r w:rsidRPr="003C4417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Pr="003C4417">
        <w:rPr>
          <w:rFonts w:ascii="Times New Roman" w:hAnsi="Times New Roman" w:cs="Times New Roman"/>
          <w:sz w:val="28"/>
          <w:szCs w:val="28"/>
        </w:rPr>
        <w:t xml:space="preserve"> прибор. Не потребуется прокалывать палец, выделять время для проведения измерений. Принцип работы прибора </w:t>
      </w:r>
      <w:proofErr w:type="spellStart"/>
      <w:proofErr w:type="gramStart"/>
      <w:r w:rsidRPr="003C4417">
        <w:rPr>
          <w:rFonts w:ascii="Times New Roman" w:hAnsi="Times New Roman" w:cs="Times New Roman"/>
          <w:sz w:val="28"/>
          <w:szCs w:val="28"/>
        </w:rPr>
        <w:t>следующий:на</w:t>
      </w:r>
      <w:proofErr w:type="spellEnd"/>
      <w:proofErr w:type="gramEnd"/>
      <w:r w:rsidRPr="003C4417">
        <w:rPr>
          <w:rFonts w:ascii="Times New Roman" w:hAnsi="Times New Roman" w:cs="Times New Roman"/>
          <w:sz w:val="28"/>
          <w:szCs w:val="28"/>
        </w:rPr>
        <w:t xml:space="preserve"> поверхность кожи направляется когерентное излучение в узком диапазоне длин волн;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417">
        <w:rPr>
          <w:rFonts w:ascii="Times New Roman" w:hAnsi="Times New Roman" w:cs="Times New Roman"/>
          <w:sz w:val="28"/>
          <w:szCs w:val="28"/>
        </w:rPr>
        <w:t>отражаясь, лучи меняют свои характеристики;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417">
        <w:rPr>
          <w:rFonts w:ascii="Times New Roman" w:hAnsi="Times New Roman" w:cs="Times New Roman"/>
          <w:sz w:val="28"/>
          <w:szCs w:val="28"/>
        </w:rPr>
        <w:t>приемник прибора фиксирует параметры вторичного излучения;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417">
        <w:rPr>
          <w:rFonts w:ascii="Times New Roman" w:hAnsi="Times New Roman" w:cs="Times New Roman"/>
          <w:sz w:val="28"/>
          <w:szCs w:val="28"/>
        </w:rPr>
        <w:t>компьютеризированный блок анализирует данные и выдает на экран результаты измерений.</w:t>
      </w:r>
    </w:p>
    <w:p w:rsidR="006A07A9" w:rsidRDefault="006A07A9" w:rsidP="00537B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7A9">
        <w:rPr>
          <w:rFonts w:ascii="Times New Roman" w:hAnsi="Times New Roman" w:cs="Times New Roman"/>
          <w:b/>
          <w:sz w:val="28"/>
          <w:szCs w:val="28"/>
        </w:rPr>
        <w:t>Медицинские аппараты</w:t>
      </w:r>
      <w:r w:rsidRPr="006A07A9">
        <w:rPr>
          <w:rFonts w:ascii="Times New Roman" w:hAnsi="Times New Roman" w:cs="Times New Roman"/>
          <w:sz w:val="28"/>
          <w:szCs w:val="28"/>
        </w:rPr>
        <w:t xml:space="preserve"> – это устройства, воздействующие на организм с лечебной целью.</w:t>
      </w:r>
    </w:p>
    <w:p w:rsidR="006A07A9" w:rsidRDefault="006A07A9" w:rsidP="00537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7A9">
        <w:rPr>
          <w:rFonts w:ascii="Times New Roman" w:hAnsi="Times New Roman" w:cs="Times New Roman"/>
          <w:b/>
          <w:sz w:val="28"/>
          <w:szCs w:val="28"/>
        </w:rPr>
        <w:t>Ингалятор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небулайзер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аппарат для введения лекарственных средств методом ингаляции. </w:t>
      </w:r>
    </w:p>
    <w:p w:rsidR="006A07A9" w:rsidRDefault="006A07A9" w:rsidP="00537BEA">
      <w:pPr>
        <w:jc w:val="both"/>
        <w:rPr>
          <w:rFonts w:ascii="Times New Roman" w:hAnsi="Times New Roman" w:cs="Times New Roman"/>
          <w:sz w:val="28"/>
          <w:szCs w:val="28"/>
        </w:rPr>
      </w:pPr>
      <w:r w:rsidRPr="006A07A9">
        <w:rPr>
          <w:rFonts w:ascii="Times New Roman" w:hAnsi="Times New Roman" w:cs="Times New Roman"/>
          <w:sz w:val="28"/>
          <w:szCs w:val="28"/>
        </w:rPr>
        <w:t>Существует несколько их видов:</w:t>
      </w:r>
    </w:p>
    <w:p w:rsidR="006A07A9" w:rsidRDefault="006A07A9" w:rsidP="00537B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76E">
        <w:rPr>
          <w:rFonts w:ascii="Times New Roman" w:hAnsi="Times New Roman" w:cs="Times New Roman"/>
          <w:b/>
          <w:sz w:val="28"/>
          <w:szCs w:val="28"/>
        </w:rPr>
        <w:t>Паровые</w:t>
      </w:r>
      <w:r w:rsidR="00F4776E">
        <w:rPr>
          <w:rFonts w:ascii="Times New Roman" w:hAnsi="Times New Roman" w:cs="Times New Roman"/>
          <w:sz w:val="28"/>
          <w:szCs w:val="28"/>
        </w:rPr>
        <w:t>-</w:t>
      </w:r>
      <w:r w:rsidR="00F4776E" w:rsidRPr="00F4776E">
        <w:t xml:space="preserve"> </w:t>
      </w:r>
      <w:r w:rsidR="00F4776E">
        <w:rPr>
          <w:rFonts w:ascii="Times New Roman" w:hAnsi="Times New Roman" w:cs="Times New Roman"/>
          <w:sz w:val="28"/>
          <w:szCs w:val="28"/>
        </w:rPr>
        <w:t>в</w:t>
      </w:r>
      <w:r w:rsidR="00F4776E" w:rsidRPr="00F4776E">
        <w:rPr>
          <w:rFonts w:ascii="Times New Roman" w:hAnsi="Times New Roman" w:cs="Times New Roman"/>
          <w:sz w:val="28"/>
          <w:szCs w:val="28"/>
        </w:rPr>
        <w:t xml:space="preserve"> основном действует на верхние дыхательные пути. Принцип действия заключается в нагревании лекарственного настоя (чаще всего используются травяные) до температуры в 45 градусов, после чего жидкость превращается в пар. Сформированный на основе настоя пар вдыхается пациентом через специальную маску.</w:t>
      </w:r>
    </w:p>
    <w:p w:rsidR="00F4776E" w:rsidRDefault="00F4776E" w:rsidP="0053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76E">
        <w:rPr>
          <w:rFonts w:ascii="Times New Roman" w:hAnsi="Times New Roman" w:cs="Times New Roman"/>
          <w:sz w:val="28"/>
          <w:szCs w:val="28"/>
        </w:rPr>
        <w:t>Используется как для лечения, так и для профилактики заболеваний верхних дыхательных путей</w:t>
      </w:r>
    </w:p>
    <w:p w:rsidR="006A07A9" w:rsidRDefault="00F4776E" w:rsidP="00537B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76E">
        <w:rPr>
          <w:rFonts w:ascii="Times New Roman" w:hAnsi="Times New Roman" w:cs="Times New Roman"/>
          <w:b/>
          <w:sz w:val="28"/>
          <w:szCs w:val="28"/>
        </w:rPr>
        <w:t>Компрессорные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776E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776E">
        <w:rPr>
          <w:rFonts w:ascii="Times New Roman" w:hAnsi="Times New Roman" w:cs="Times New Roman"/>
          <w:sz w:val="28"/>
          <w:szCs w:val="28"/>
        </w:rPr>
        <w:t xml:space="preserve"> помощью мощной струи воздуха ингалятор расщепляет лекарственное вещество на аэрозоль. В основе устройства лежит поршневой компрессор, прогоняющий воздух через узкое отверстие. Когда воздух проходит через это отверстие, создается повышенное давление, под действием которого лекарственное вещество распадается на мелкие частицы от 1 до 10 микрон. Распад лекарственного вещества на столь мелкие частицы помогает проникать ему не только в верхние и средние, но и в нижние дыхательные пути.</w:t>
      </w:r>
    </w:p>
    <w:p w:rsidR="00F4776E" w:rsidRDefault="00F4776E" w:rsidP="0053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76E">
        <w:rPr>
          <w:rFonts w:ascii="Times New Roman" w:hAnsi="Times New Roman" w:cs="Times New Roman"/>
          <w:sz w:val="28"/>
          <w:szCs w:val="28"/>
        </w:rPr>
        <w:lastRenderedPageBreak/>
        <w:t>Проводится лечение и профилактика острых респираторных заболеваний</w:t>
      </w:r>
    </w:p>
    <w:p w:rsidR="00F4776E" w:rsidRPr="00F4776E" w:rsidRDefault="006A07A9" w:rsidP="00537B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76E">
        <w:rPr>
          <w:rFonts w:ascii="Times New Roman" w:hAnsi="Times New Roman" w:cs="Times New Roman"/>
          <w:b/>
          <w:sz w:val="28"/>
          <w:szCs w:val="28"/>
        </w:rPr>
        <w:t>Ультразвуковые</w:t>
      </w:r>
      <w:r w:rsidRPr="00F4776E">
        <w:rPr>
          <w:rFonts w:ascii="Times New Roman" w:hAnsi="Times New Roman" w:cs="Times New Roman"/>
          <w:sz w:val="28"/>
          <w:szCs w:val="28"/>
        </w:rPr>
        <w:t xml:space="preserve"> </w:t>
      </w:r>
      <w:r w:rsidR="00F4776E" w:rsidRPr="00F4776E">
        <w:rPr>
          <w:rFonts w:ascii="Times New Roman" w:hAnsi="Times New Roman" w:cs="Times New Roman"/>
          <w:sz w:val="28"/>
          <w:szCs w:val="28"/>
        </w:rPr>
        <w:t>-</w:t>
      </w:r>
      <w:r w:rsidR="00F4776E" w:rsidRPr="00F4776E">
        <w:t xml:space="preserve"> </w:t>
      </w:r>
      <w:r w:rsidR="00F4776E">
        <w:rPr>
          <w:rFonts w:ascii="Times New Roman" w:hAnsi="Times New Roman" w:cs="Times New Roman"/>
          <w:sz w:val="28"/>
          <w:szCs w:val="28"/>
        </w:rPr>
        <w:t>с</w:t>
      </w:r>
      <w:r w:rsidR="00F4776E" w:rsidRPr="00F4776E">
        <w:rPr>
          <w:rFonts w:ascii="Times New Roman" w:hAnsi="Times New Roman" w:cs="Times New Roman"/>
          <w:sz w:val="28"/>
          <w:szCs w:val="28"/>
        </w:rPr>
        <w:t xml:space="preserve"> помощью высокочастотных ультразвуковых волн лекарственное вещество распадается на мелкие частицы, которые проникают в организм через дыхательные пути. По эффективности превышают паровые и компрессионные ингаляторы в несколько раз.</w:t>
      </w:r>
    </w:p>
    <w:p w:rsidR="006A07A9" w:rsidRDefault="00F4776E" w:rsidP="0053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76E">
        <w:rPr>
          <w:rFonts w:ascii="Times New Roman" w:hAnsi="Times New Roman" w:cs="Times New Roman"/>
          <w:sz w:val="28"/>
          <w:szCs w:val="28"/>
        </w:rPr>
        <w:t>Используются для лечения и профилактики простудных и инфекционных заболеваний.</w:t>
      </w:r>
    </w:p>
    <w:p w:rsidR="00F4776E" w:rsidRDefault="00537BEA" w:rsidP="00537B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Шприцы</w:t>
      </w:r>
      <w:r w:rsidRPr="00537BEA">
        <w:rPr>
          <w:rFonts w:ascii="Times New Roman" w:hAnsi="Times New Roman" w:cs="Times New Roman"/>
          <w:sz w:val="28"/>
          <w:szCs w:val="28"/>
        </w:rPr>
        <w:t xml:space="preserve">-инструменты для </w:t>
      </w:r>
      <w:r>
        <w:rPr>
          <w:rFonts w:ascii="Times New Roman" w:hAnsi="Times New Roman" w:cs="Times New Roman"/>
          <w:sz w:val="28"/>
          <w:szCs w:val="28"/>
        </w:rPr>
        <w:t xml:space="preserve">дозированного введения в икании </w:t>
      </w:r>
      <w:r w:rsidRPr="00537BEA">
        <w:rPr>
          <w:rFonts w:ascii="Times New Roman" w:hAnsi="Times New Roman" w:cs="Times New Roman"/>
          <w:sz w:val="28"/>
          <w:szCs w:val="28"/>
        </w:rPr>
        <w:t>организма жидких ЛС, отсасывания экссуда</w:t>
      </w:r>
      <w:r>
        <w:rPr>
          <w:rFonts w:ascii="Times New Roman" w:hAnsi="Times New Roman" w:cs="Times New Roman"/>
          <w:sz w:val="28"/>
          <w:szCs w:val="28"/>
        </w:rPr>
        <w:t xml:space="preserve">тов и других жидкостей, а также </w:t>
      </w:r>
      <w:r w:rsidRPr="00537BEA">
        <w:rPr>
          <w:rFonts w:ascii="Times New Roman" w:hAnsi="Times New Roman" w:cs="Times New Roman"/>
          <w:sz w:val="28"/>
          <w:szCs w:val="28"/>
        </w:rPr>
        <w:t>для промывания. Шприц представля</w:t>
      </w:r>
      <w:r>
        <w:rPr>
          <w:rFonts w:ascii="Times New Roman" w:hAnsi="Times New Roman" w:cs="Times New Roman"/>
          <w:sz w:val="28"/>
          <w:szCs w:val="28"/>
        </w:rPr>
        <w:t xml:space="preserve">ет собой ручной поршневой насос, </w:t>
      </w:r>
      <w:r w:rsidRPr="00537BEA">
        <w:rPr>
          <w:rFonts w:ascii="Times New Roman" w:hAnsi="Times New Roman" w:cs="Times New Roman"/>
          <w:sz w:val="28"/>
          <w:szCs w:val="28"/>
        </w:rPr>
        <w:t>состоящий из цилиндра, поршня и другой арматуры.</w:t>
      </w:r>
    </w:p>
    <w:p w:rsidR="00537BEA" w:rsidRDefault="00537BEA" w:rsidP="00537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шприцев:</w:t>
      </w:r>
    </w:p>
    <w:p w:rsidR="00537BEA" w:rsidRPr="00537BEA" w:rsidRDefault="00537BEA" w:rsidP="00537B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По назначению:</w:t>
      </w:r>
    </w:p>
    <w:p w:rsidR="00537BEA" w:rsidRPr="00537BEA" w:rsidRDefault="00537BEA" w:rsidP="00537B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общего пользования;</w:t>
      </w:r>
    </w:p>
    <w:p w:rsidR="00537BEA" w:rsidRPr="00537BEA" w:rsidRDefault="00537BEA" w:rsidP="00537B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туберкулиновые</w:t>
      </w:r>
    </w:p>
    <w:p w:rsidR="00537BEA" w:rsidRPr="00537BEA" w:rsidRDefault="00537BEA" w:rsidP="00537B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инсулиновые</w:t>
      </w:r>
    </w:p>
    <w:p w:rsidR="00537BEA" w:rsidRPr="00537BEA" w:rsidRDefault="00537BEA" w:rsidP="00537B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для промывания полостей</w:t>
      </w:r>
    </w:p>
    <w:p w:rsidR="00537BEA" w:rsidRPr="00537BEA" w:rsidRDefault="00537BEA" w:rsidP="00537B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для вливания</w:t>
      </w:r>
    </w:p>
    <w:p w:rsidR="00537BEA" w:rsidRPr="00537BEA" w:rsidRDefault="00537BEA" w:rsidP="00537B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для введения противозачаточных средств</w:t>
      </w:r>
    </w:p>
    <w:p w:rsidR="00537BEA" w:rsidRPr="00537BEA" w:rsidRDefault="00537BEA" w:rsidP="00537B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По конструкции конуса и расположению конуса:</w:t>
      </w:r>
    </w:p>
    <w:p w:rsidR="00537BEA" w:rsidRPr="00537BEA" w:rsidRDefault="00537BEA" w:rsidP="00537BE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тип Рекорд</w:t>
      </w:r>
    </w:p>
    <w:p w:rsidR="00537BEA" w:rsidRPr="00537BEA" w:rsidRDefault="00537BEA" w:rsidP="00537BE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537BEA">
        <w:rPr>
          <w:rFonts w:ascii="Times New Roman" w:hAnsi="Times New Roman" w:cs="Times New Roman"/>
          <w:sz w:val="28"/>
          <w:szCs w:val="28"/>
        </w:rPr>
        <w:t>Луер</w:t>
      </w:r>
      <w:proofErr w:type="spellEnd"/>
    </w:p>
    <w:p w:rsidR="00537BEA" w:rsidRPr="00537BEA" w:rsidRDefault="00537BEA" w:rsidP="00537BE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концентричные</w:t>
      </w:r>
    </w:p>
    <w:p w:rsidR="00537BEA" w:rsidRPr="00537BEA" w:rsidRDefault="00537BEA" w:rsidP="00537BE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эксцентричные </w:t>
      </w:r>
      <w:proofErr w:type="gramStart"/>
      <w:r w:rsidRPr="00537BEA">
        <w:rPr>
          <w:rFonts w:ascii="Times New Roman" w:hAnsi="Times New Roman" w:cs="Times New Roman"/>
          <w:sz w:val="28"/>
          <w:szCs w:val="28"/>
        </w:rPr>
        <w:t>( со</w:t>
      </w:r>
      <w:proofErr w:type="gramEnd"/>
      <w:r w:rsidRPr="00537BEA">
        <w:rPr>
          <w:rFonts w:ascii="Times New Roman" w:hAnsi="Times New Roman" w:cs="Times New Roman"/>
          <w:sz w:val="28"/>
          <w:szCs w:val="28"/>
        </w:rPr>
        <w:t xml:space="preserve"> смещенным конусом)</w:t>
      </w:r>
    </w:p>
    <w:p w:rsidR="00537BEA" w:rsidRPr="00537BEA" w:rsidRDefault="00537BEA" w:rsidP="00537B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Частоте применения:</w:t>
      </w:r>
    </w:p>
    <w:p w:rsidR="00537BEA" w:rsidRPr="00537BEA" w:rsidRDefault="00537BEA" w:rsidP="00537BE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однократного пользования</w:t>
      </w:r>
    </w:p>
    <w:p w:rsidR="00537BEA" w:rsidRDefault="00537BEA" w:rsidP="00537BE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многократного пользования</w:t>
      </w:r>
    </w:p>
    <w:p w:rsidR="00537BEA" w:rsidRPr="00537BEA" w:rsidRDefault="00537BEA" w:rsidP="00537B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Материалам для изготовления:</w:t>
      </w:r>
    </w:p>
    <w:p w:rsidR="00537BEA" w:rsidRPr="00537BEA" w:rsidRDefault="00537BEA" w:rsidP="00537BE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стекло</w:t>
      </w:r>
    </w:p>
    <w:p w:rsidR="00537BEA" w:rsidRPr="00537BEA" w:rsidRDefault="00537BEA" w:rsidP="00537BE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комбинированные (</w:t>
      </w:r>
      <w:proofErr w:type="spellStart"/>
      <w:proofErr w:type="gramStart"/>
      <w:r w:rsidRPr="00537BEA">
        <w:rPr>
          <w:rFonts w:ascii="Times New Roman" w:hAnsi="Times New Roman" w:cs="Times New Roman"/>
          <w:sz w:val="28"/>
          <w:szCs w:val="28"/>
        </w:rPr>
        <w:t>стекло,металл</w:t>
      </w:r>
      <w:proofErr w:type="spellEnd"/>
      <w:proofErr w:type="gramEnd"/>
      <w:r w:rsidRPr="00537BEA">
        <w:rPr>
          <w:rFonts w:ascii="Times New Roman" w:hAnsi="Times New Roman" w:cs="Times New Roman"/>
          <w:sz w:val="28"/>
          <w:szCs w:val="28"/>
        </w:rPr>
        <w:t>)</w:t>
      </w:r>
    </w:p>
    <w:p w:rsidR="00537BEA" w:rsidRPr="00537BEA" w:rsidRDefault="00537BEA" w:rsidP="00537BE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полимерные материалы</w:t>
      </w:r>
    </w:p>
    <w:p w:rsidR="00537BEA" w:rsidRDefault="00537BEA" w:rsidP="00537B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Шприцы изготавливаются емкостью </w:t>
      </w:r>
      <w:r>
        <w:rPr>
          <w:rFonts w:ascii="Times New Roman" w:hAnsi="Times New Roman" w:cs="Times New Roman"/>
          <w:sz w:val="28"/>
          <w:szCs w:val="28"/>
        </w:rPr>
        <w:t xml:space="preserve">1,2.3.5.10.20,50,60,100,250 мл. </w:t>
      </w:r>
    </w:p>
    <w:p w:rsidR="00537BEA" w:rsidRDefault="00537BEA" w:rsidP="00537B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В настоящее время появились без и</w:t>
      </w:r>
      <w:r>
        <w:rPr>
          <w:rFonts w:ascii="Times New Roman" w:hAnsi="Times New Roman" w:cs="Times New Roman"/>
          <w:sz w:val="28"/>
          <w:szCs w:val="28"/>
        </w:rPr>
        <w:t xml:space="preserve">гольные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инъекторы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Pr="00537BEA">
        <w:rPr>
          <w:rFonts w:ascii="Times New Roman" w:hAnsi="Times New Roman" w:cs="Times New Roman"/>
          <w:sz w:val="28"/>
          <w:szCs w:val="28"/>
        </w:rPr>
        <w:t>для массовых вакцинаций и прививок.</w:t>
      </w:r>
    </w:p>
    <w:p w:rsidR="00537BEA" w:rsidRPr="00537BEA" w:rsidRDefault="00537BEA" w:rsidP="00537BE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lastRenderedPageBreak/>
        <w:t>Иглы медицинские</w:t>
      </w:r>
      <w:r w:rsidRPr="00537BEA">
        <w:rPr>
          <w:rFonts w:ascii="Times New Roman" w:hAnsi="Times New Roman" w:cs="Times New Roman"/>
          <w:sz w:val="28"/>
          <w:szCs w:val="28"/>
        </w:rPr>
        <w:t xml:space="preserve"> – это колющ</w:t>
      </w:r>
      <w:r>
        <w:rPr>
          <w:rFonts w:ascii="Times New Roman" w:hAnsi="Times New Roman" w:cs="Times New Roman"/>
          <w:sz w:val="28"/>
          <w:szCs w:val="28"/>
        </w:rPr>
        <w:t xml:space="preserve">ие инструменты, применяемые для </w:t>
      </w:r>
      <w:r w:rsidRPr="00537BEA">
        <w:rPr>
          <w:rFonts w:ascii="Times New Roman" w:hAnsi="Times New Roman" w:cs="Times New Roman"/>
          <w:sz w:val="28"/>
          <w:szCs w:val="28"/>
        </w:rPr>
        <w:t>выполнения различных диагностическ</w:t>
      </w:r>
      <w:r>
        <w:rPr>
          <w:rFonts w:ascii="Times New Roman" w:hAnsi="Times New Roman" w:cs="Times New Roman"/>
          <w:sz w:val="28"/>
          <w:szCs w:val="28"/>
        </w:rPr>
        <w:t xml:space="preserve">их и лечебных приемов: сшивании </w:t>
      </w:r>
      <w:r w:rsidRPr="00537BEA">
        <w:rPr>
          <w:rFonts w:ascii="Times New Roman" w:hAnsi="Times New Roman" w:cs="Times New Roman"/>
          <w:sz w:val="28"/>
          <w:szCs w:val="28"/>
        </w:rPr>
        <w:t>тканей при операциях, извлечения жидкостей, вливаний и т.д.</w:t>
      </w:r>
    </w:p>
    <w:p w:rsidR="00E658B1" w:rsidRDefault="00537BEA" w:rsidP="00E658B1">
      <w:pPr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Иглы медицинские подр</w:t>
      </w:r>
      <w:r w:rsidR="00E658B1">
        <w:rPr>
          <w:rFonts w:ascii="Times New Roman" w:hAnsi="Times New Roman" w:cs="Times New Roman"/>
          <w:sz w:val="28"/>
          <w:szCs w:val="28"/>
        </w:rPr>
        <w:t>азделяются на следующие группы:</w:t>
      </w:r>
    </w:p>
    <w:p w:rsidR="00537BEA" w:rsidRPr="00E658B1" w:rsidRDefault="00537BEA" w:rsidP="00E658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b/>
          <w:sz w:val="28"/>
          <w:szCs w:val="28"/>
        </w:rPr>
        <w:t>Инъекционные</w:t>
      </w:r>
      <w:r w:rsidRPr="00E658B1">
        <w:rPr>
          <w:rFonts w:ascii="Times New Roman" w:hAnsi="Times New Roman" w:cs="Times New Roman"/>
          <w:sz w:val="28"/>
          <w:szCs w:val="28"/>
        </w:rPr>
        <w:t xml:space="preserve"> – это колющие хирургические инструменты для выполнения вливаний и извлечения жидкостей. Иглы для инъекций, </w:t>
      </w:r>
      <w:proofErr w:type="spellStart"/>
      <w:r w:rsidRPr="00E658B1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E658B1">
        <w:rPr>
          <w:rFonts w:ascii="Times New Roman" w:hAnsi="Times New Roman" w:cs="Times New Roman"/>
          <w:sz w:val="28"/>
          <w:szCs w:val="28"/>
        </w:rPr>
        <w:t xml:space="preserve"> изготавливаются в виде трубки, один конец которой остро заточен для проникновения в ткани, а другой заканчивается головкой (канюлей).</w:t>
      </w:r>
    </w:p>
    <w:p w:rsidR="00E658B1" w:rsidRPr="00E658B1" w:rsidRDefault="00537BEA" w:rsidP="00E658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b/>
          <w:sz w:val="28"/>
          <w:szCs w:val="28"/>
        </w:rPr>
        <w:t>Иглы для сшивания тканей</w:t>
      </w:r>
      <w:r w:rsidRPr="00E658B1">
        <w:rPr>
          <w:rFonts w:ascii="Times New Roman" w:hAnsi="Times New Roman" w:cs="Times New Roman"/>
          <w:sz w:val="28"/>
          <w:szCs w:val="28"/>
        </w:rPr>
        <w:t xml:space="preserve"> п</w:t>
      </w:r>
      <w:r w:rsidR="00E658B1" w:rsidRPr="00E658B1">
        <w:rPr>
          <w:rFonts w:ascii="Times New Roman" w:hAnsi="Times New Roman" w:cs="Times New Roman"/>
          <w:sz w:val="28"/>
          <w:szCs w:val="28"/>
        </w:rPr>
        <w:t xml:space="preserve">одразделяются на хирургические, </w:t>
      </w:r>
      <w:r w:rsidRPr="00E658B1">
        <w:rPr>
          <w:rFonts w:ascii="Times New Roman" w:hAnsi="Times New Roman" w:cs="Times New Roman"/>
          <w:sz w:val="28"/>
          <w:szCs w:val="28"/>
        </w:rPr>
        <w:t>служащие для сшивания тканей с помо</w:t>
      </w:r>
      <w:r w:rsidR="00E658B1" w:rsidRPr="00E658B1">
        <w:rPr>
          <w:rFonts w:ascii="Times New Roman" w:hAnsi="Times New Roman" w:cs="Times New Roman"/>
          <w:sz w:val="28"/>
          <w:szCs w:val="28"/>
        </w:rPr>
        <w:t xml:space="preserve">щью иглодержателя и лигатурные. </w:t>
      </w:r>
      <w:r w:rsidRPr="00E658B1">
        <w:rPr>
          <w:rFonts w:ascii="Times New Roman" w:hAnsi="Times New Roman" w:cs="Times New Roman"/>
          <w:sz w:val="28"/>
          <w:szCs w:val="28"/>
        </w:rPr>
        <w:t>Для сшивания такж</w:t>
      </w:r>
      <w:r w:rsidR="00E658B1" w:rsidRPr="00E658B1">
        <w:rPr>
          <w:rFonts w:ascii="Times New Roman" w:hAnsi="Times New Roman" w:cs="Times New Roman"/>
          <w:sz w:val="28"/>
          <w:szCs w:val="28"/>
        </w:rPr>
        <w:t xml:space="preserve">е используются клипсы и скобки. </w:t>
      </w:r>
    </w:p>
    <w:p w:rsidR="00537BEA" w:rsidRDefault="00537BEA" w:rsidP="00E658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b/>
          <w:sz w:val="28"/>
          <w:szCs w:val="28"/>
        </w:rPr>
        <w:t>Манипуляционные иглы</w:t>
      </w:r>
      <w:r w:rsidRPr="00E658B1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E658B1" w:rsidRPr="00E658B1">
        <w:rPr>
          <w:rFonts w:ascii="Times New Roman" w:hAnsi="Times New Roman" w:cs="Times New Roman"/>
          <w:sz w:val="28"/>
          <w:szCs w:val="28"/>
        </w:rPr>
        <w:t xml:space="preserve">тся для надрезов, накалывания и </w:t>
      </w:r>
      <w:r w:rsidRPr="00E658B1">
        <w:rPr>
          <w:rFonts w:ascii="Times New Roman" w:hAnsi="Times New Roman" w:cs="Times New Roman"/>
          <w:sz w:val="28"/>
          <w:szCs w:val="28"/>
        </w:rPr>
        <w:t>нанесения царапин при прививках.</w:t>
      </w:r>
    </w:p>
    <w:p w:rsidR="00E658B1" w:rsidRDefault="00E658B1" w:rsidP="00E658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b/>
          <w:sz w:val="28"/>
          <w:szCs w:val="28"/>
        </w:rPr>
        <w:t>Система для трансфузий</w:t>
      </w:r>
      <w:r w:rsidRPr="00E658B1">
        <w:rPr>
          <w:rFonts w:ascii="Times New Roman" w:hAnsi="Times New Roman" w:cs="Times New Roman"/>
          <w:sz w:val="28"/>
          <w:szCs w:val="28"/>
        </w:rPr>
        <w:t xml:space="preserve"> – это система для переливания крови и инъекционных растворов.</w:t>
      </w:r>
    </w:p>
    <w:p w:rsidR="00E658B1" w:rsidRPr="00E658B1" w:rsidRDefault="00E658B1" w:rsidP="00E658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58B1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spellStart"/>
      <w:r w:rsidRPr="00E658B1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Pr="00E658B1">
        <w:rPr>
          <w:rFonts w:ascii="Times New Roman" w:hAnsi="Times New Roman" w:cs="Times New Roman"/>
          <w:sz w:val="28"/>
          <w:szCs w:val="28"/>
        </w:rPr>
        <w:t xml:space="preserve"> имеет простую конструкцию, основной особенностью системы </w:t>
      </w:r>
      <w:proofErr w:type="spellStart"/>
      <w:r w:rsidRPr="00E658B1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E658B1">
        <w:rPr>
          <w:rFonts w:ascii="Times New Roman" w:hAnsi="Times New Roman" w:cs="Times New Roman"/>
          <w:sz w:val="28"/>
          <w:szCs w:val="28"/>
        </w:rPr>
        <w:t xml:space="preserve">, отличающей ее от системы для вливания </w:t>
      </w:r>
      <w:proofErr w:type="spellStart"/>
      <w:r w:rsidRPr="00E658B1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E658B1">
        <w:rPr>
          <w:rFonts w:ascii="Times New Roman" w:hAnsi="Times New Roman" w:cs="Times New Roman"/>
          <w:sz w:val="28"/>
          <w:szCs w:val="28"/>
        </w:rPr>
        <w:t xml:space="preserve"> растворов является диаметр ячеек фильтра, который в системе для переливания крови составляет 175 мкм. Такой размер ячеек фильтра позволяет максимально эффективно удерживать сгустки крови. Конструкция </w:t>
      </w:r>
      <w:proofErr w:type="spellStart"/>
      <w:r w:rsidRPr="00E658B1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E658B1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>для переливания крови включает:</w:t>
      </w:r>
    </w:p>
    <w:p w:rsidR="00E658B1" w:rsidRPr="00E658B1" w:rsidRDefault="00E658B1" w:rsidP="00E658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пластиковый шип для прокалывания крышки с воздушным клапаном и фильтром;</w:t>
      </w:r>
    </w:p>
    <w:p w:rsidR="00E658B1" w:rsidRPr="00E658B1" w:rsidRDefault="00E658B1" w:rsidP="00E658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прозрачный капельный резервуар с фильтром 175 мкм;</w:t>
      </w:r>
    </w:p>
    <w:p w:rsidR="00E658B1" w:rsidRPr="00E658B1" w:rsidRDefault="00E658B1" w:rsidP="00E658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8B1">
        <w:rPr>
          <w:rFonts w:ascii="Times New Roman" w:hAnsi="Times New Roman" w:cs="Times New Roman"/>
          <w:sz w:val="28"/>
          <w:szCs w:val="28"/>
        </w:rPr>
        <w:t>неперегибающиеся</w:t>
      </w:r>
      <w:proofErr w:type="spellEnd"/>
      <w:r w:rsidRPr="00E658B1">
        <w:rPr>
          <w:rFonts w:ascii="Times New Roman" w:hAnsi="Times New Roman" w:cs="Times New Roman"/>
          <w:sz w:val="28"/>
          <w:szCs w:val="28"/>
        </w:rPr>
        <w:t xml:space="preserve"> прозрачный трубки;</w:t>
      </w:r>
    </w:p>
    <w:p w:rsidR="00E658B1" w:rsidRPr="00E658B1" w:rsidRDefault="00E658B1" w:rsidP="00E658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роликовый регулятор скорости потока;</w:t>
      </w:r>
    </w:p>
    <w:p w:rsidR="00E658B1" w:rsidRPr="00E658B1" w:rsidRDefault="00E658B1" w:rsidP="00E658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латексный порт для введения дополнительных инъекций;</w:t>
      </w:r>
    </w:p>
    <w:p w:rsidR="00E658B1" w:rsidRPr="00E658B1" w:rsidRDefault="00E658B1" w:rsidP="00E658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инъекционную иглу.</w:t>
      </w:r>
    </w:p>
    <w:p w:rsidR="006A07A9" w:rsidRDefault="00E658B1" w:rsidP="00E65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B1">
        <w:rPr>
          <w:rFonts w:ascii="Times New Roman" w:hAnsi="Times New Roman" w:cs="Times New Roman"/>
          <w:b/>
          <w:sz w:val="28"/>
          <w:szCs w:val="28"/>
        </w:rPr>
        <w:t>ГОСТ ISO 7886-1-2011 Шприцы инъекционные однократного применения стерильные.</w:t>
      </w:r>
    </w:p>
    <w:p w:rsidR="00E658B1" w:rsidRPr="00E658B1" w:rsidRDefault="00E658B1" w:rsidP="00E65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Маркировка</w:t>
      </w:r>
    </w:p>
    <w:p w:rsidR="00E658B1" w:rsidRPr="00E658B1" w:rsidRDefault="00E658B1" w:rsidP="00E658B1">
      <w:pPr>
        <w:rPr>
          <w:rFonts w:ascii="Times New Roman" w:hAnsi="Times New Roman" w:cs="Times New Roman"/>
          <w:b/>
          <w:sz w:val="28"/>
          <w:szCs w:val="28"/>
        </w:rPr>
      </w:pPr>
    </w:p>
    <w:p w:rsidR="00E658B1" w:rsidRPr="00E658B1" w:rsidRDefault="00E658B1" w:rsidP="00F90A25">
      <w:pPr>
        <w:pStyle w:val="a3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lastRenderedPageBreak/>
        <w:t>Маркировка потребительской упаковки должна содержать, по крайней мере, следующую информацию:</w:t>
      </w:r>
    </w:p>
    <w:p w:rsidR="00E658B1" w:rsidRPr="00E658B1" w:rsidRDefault="00E658B1" w:rsidP="00E65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8B1" w:rsidRPr="00DE1691" w:rsidRDefault="00E658B1" w:rsidP="00DE16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описание содержимого, включая номинальную вместимость шприцев и тип наконечника;</w:t>
      </w:r>
    </w:p>
    <w:p w:rsidR="00E658B1" w:rsidRPr="00DE1691" w:rsidRDefault="00E658B1" w:rsidP="00DE16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слово "СТЕРИЛЬНО" или соответствующий символ;</w:t>
      </w:r>
    </w:p>
    <w:p w:rsidR="00E658B1" w:rsidRPr="00DE1691" w:rsidRDefault="00E658B1" w:rsidP="00DE16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слова "ДЛЯ ОДНОКРАТНОГО ПРИМЕНЕНИЯ" или эквивалентные (кроме надписи "выбрасывать после применения"), или соответствующий символ;</w:t>
      </w:r>
    </w:p>
    <w:p w:rsidR="00E658B1" w:rsidRPr="00DE1691" w:rsidRDefault="00E658B1" w:rsidP="00DE16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 xml:space="preserve">если необходимо, предупреждение о несовместимости с растворителем, </w:t>
      </w:r>
      <w:r w:rsidR="00DE1691" w:rsidRPr="00E658B1">
        <w:rPr>
          <w:rFonts w:ascii="Times New Roman" w:hAnsi="Times New Roman" w:cs="Times New Roman"/>
          <w:sz w:val="28"/>
          <w:szCs w:val="28"/>
        </w:rPr>
        <w:t>например,</w:t>
      </w:r>
      <w:r w:rsidRPr="00E658B1">
        <w:rPr>
          <w:rFonts w:ascii="Times New Roman" w:hAnsi="Times New Roman" w:cs="Times New Roman"/>
          <w:sz w:val="28"/>
          <w:szCs w:val="28"/>
        </w:rPr>
        <w:t xml:space="preserve"> "Не использовать с </w:t>
      </w:r>
      <w:proofErr w:type="spellStart"/>
      <w:r w:rsidRPr="00E658B1">
        <w:rPr>
          <w:rFonts w:ascii="Times New Roman" w:hAnsi="Times New Roman" w:cs="Times New Roman"/>
          <w:sz w:val="28"/>
          <w:szCs w:val="28"/>
        </w:rPr>
        <w:t>паральдегидом</w:t>
      </w:r>
      <w:proofErr w:type="spellEnd"/>
      <w:r w:rsidRPr="00E658B1">
        <w:rPr>
          <w:rFonts w:ascii="Times New Roman" w:hAnsi="Times New Roman" w:cs="Times New Roman"/>
          <w:sz w:val="28"/>
          <w:szCs w:val="28"/>
        </w:rPr>
        <w:t>" (см. замечание о совместимости во введении);</w:t>
      </w:r>
    </w:p>
    <w:p w:rsidR="00E658B1" w:rsidRPr="00DE1691" w:rsidRDefault="00E658B1" w:rsidP="00DE16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код партии, с указанием слова "ПАРТИЯ" или соответствующий символ;</w:t>
      </w:r>
    </w:p>
    <w:p w:rsidR="00E658B1" w:rsidRPr="00DE1691" w:rsidRDefault="00E658B1" w:rsidP="00DE16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предупреждение о необходимости проверки целостности потребительской упаковки перед употреблением или соответствующий символ;</w:t>
      </w:r>
    </w:p>
    <w:p w:rsidR="00E658B1" w:rsidRPr="00DE1691" w:rsidRDefault="00E658B1" w:rsidP="00DE16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 xml:space="preserve">торговую марку, торговое наименование или логотип </w:t>
      </w:r>
      <w:r w:rsidR="00DE1691" w:rsidRPr="00E658B1">
        <w:rPr>
          <w:rFonts w:ascii="Times New Roman" w:hAnsi="Times New Roman" w:cs="Times New Roman"/>
          <w:sz w:val="28"/>
          <w:szCs w:val="28"/>
        </w:rPr>
        <w:t>изготовителя,</w:t>
      </w:r>
      <w:r w:rsidRPr="00E658B1">
        <w:rPr>
          <w:rFonts w:ascii="Times New Roman" w:hAnsi="Times New Roman" w:cs="Times New Roman"/>
          <w:sz w:val="28"/>
          <w:szCs w:val="28"/>
        </w:rPr>
        <w:t xml:space="preserve"> или поставщика;</w:t>
      </w:r>
    </w:p>
    <w:p w:rsidR="00F90A25" w:rsidRPr="0082267F" w:rsidRDefault="00E658B1" w:rsidP="0082267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8B1">
        <w:rPr>
          <w:rFonts w:ascii="Times New Roman" w:hAnsi="Times New Roman" w:cs="Times New Roman"/>
          <w:sz w:val="28"/>
          <w:szCs w:val="28"/>
        </w:rPr>
        <w:t>слова "годен до ..." (месяц и две последние цифры года) или соответствующий символ.</w:t>
      </w:r>
    </w:p>
    <w:p w:rsidR="0082267F" w:rsidRDefault="0082267F" w:rsidP="002C4764">
      <w:pPr>
        <w:pStyle w:val="a3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764" w:rsidRPr="002C4764" w:rsidRDefault="00F90A25" w:rsidP="002C4764">
      <w:pPr>
        <w:pStyle w:val="a3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90A25">
        <w:rPr>
          <w:rFonts w:ascii="Times New Roman" w:hAnsi="Times New Roman" w:cs="Times New Roman"/>
          <w:b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4764" w:rsidRPr="002C4764">
        <w:t xml:space="preserve"> </w:t>
      </w:r>
      <w:proofErr w:type="gramStart"/>
      <w:r w:rsidR="0082267F">
        <w:rPr>
          <w:rFonts w:ascii="Times New Roman" w:hAnsi="Times New Roman" w:cs="Times New Roman"/>
          <w:sz w:val="28"/>
          <w:szCs w:val="28"/>
        </w:rPr>
        <w:t xml:space="preserve">Шприцы </w:t>
      </w:r>
      <w:r w:rsidR="002C4764" w:rsidRPr="002C4764">
        <w:rPr>
          <w:rFonts w:ascii="Times New Roman" w:hAnsi="Times New Roman" w:cs="Times New Roman"/>
          <w:sz w:val="28"/>
          <w:szCs w:val="28"/>
        </w:rPr>
        <w:t xml:space="preserve"> хранят</w:t>
      </w:r>
      <w:proofErr w:type="gramEnd"/>
      <w:r w:rsidR="002C476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производителя, указанными на упаковке. В защищенном от прямого солнечного света месте и при комнатной температуре.</w:t>
      </w:r>
    </w:p>
    <w:p w:rsidR="00F90A25" w:rsidRPr="00F90A25" w:rsidRDefault="00F90A25" w:rsidP="00F90A25">
      <w:pPr>
        <w:pStyle w:val="a3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90A25">
        <w:t xml:space="preserve"> </w:t>
      </w:r>
      <w:r w:rsidRPr="00F90A25">
        <w:rPr>
          <w:rFonts w:ascii="Times New Roman" w:hAnsi="Times New Roman" w:cs="Times New Roman"/>
          <w:sz w:val="28"/>
          <w:szCs w:val="28"/>
        </w:rPr>
        <w:t>Каждый шприц должен быть герметично упако</w:t>
      </w:r>
      <w:r>
        <w:rPr>
          <w:rFonts w:ascii="Times New Roman" w:hAnsi="Times New Roman" w:cs="Times New Roman"/>
          <w:sz w:val="28"/>
          <w:szCs w:val="28"/>
        </w:rPr>
        <w:t>ван в потребительскую упаковку.</w:t>
      </w:r>
    </w:p>
    <w:p w:rsidR="00F90A25" w:rsidRPr="0082267F" w:rsidRDefault="00F90A25" w:rsidP="00822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A25">
        <w:rPr>
          <w:rFonts w:ascii="Times New Roman" w:hAnsi="Times New Roman" w:cs="Times New Roman"/>
          <w:sz w:val="28"/>
          <w:szCs w:val="28"/>
        </w:rPr>
        <w:t>Материалы упаковки не должны вызывать ухудшение характеристик содержимого. Материал и конструкция упаковки должны гарантировать:</w:t>
      </w:r>
    </w:p>
    <w:p w:rsidR="00F90A25" w:rsidRPr="002C4764" w:rsidRDefault="00F90A25" w:rsidP="002C47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A25">
        <w:rPr>
          <w:rFonts w:ascii="Times New Roman" w:hAnsi="Times New Roman" w:cs="Times New Roman"/>
          <w:sz w:val="28"/>
          <w:szCs w:val="28"/>
        </w:rPr>
        <w:t>поддержание стерильности содержимого при хранении в условиях сухих, чистых и хорошо проветриваемых помещений;</w:t>
      </w:r>
    </w:p>
    <w:p w:rsidR="00F90A25" w:rsidRPr="002C4764" w:rsidRDefault="00F90A25" w:rsidP="002C47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A25">
        <w:rPr>
          <w:rFonts w:ascii="Times New Roman" w:hAnsi="Times New Roman" w:cs="Times New Roman"/>
          <w:sz w:val="28"/>
          <w:szCs w:val="28"/>
        </w:rPr>
        <w:t>минимальный риск загрязнения содержимого во время вскрытия и извлечения из упаковки;</w:t>
      </w:r>
    </w:p>
    <w:p w:rsidR="00F90A25" w:rsidRPr="002C4764" w:rsidRDefault="00F90A25" w:rsidP="002C476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A25">
        <w:rPr>
          <w:rFonts w:ascii="Times New Roman" w:hAnsi="Times New Roman" w:cs="Times New Roman"/>
          <w:sz w:val="28"/>
          <w:szCs w:val="28"/>
        </w:rPr>
        <w:t>надежную защиту содержимого при обычных условиях транспортирования и хранения;</w:t>
      </w:r>
    </w:p>
    <w:p w:rsidR="00254CA9" w:rsidRPr="0082267F" w:rsidRDefault="00F90A25" w:rsidP="0082267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A25">
        <w:rPr>
          <w:rFonts w:ascii="Times New Roman" w:hAnsi="Times New Roman" w:cs="Times New Roman"/>
          <w:sz w:val="28"/>
          <w:szCs w:val="28"/>
        </w:rPr>
        <w:t>невозможность повторного запечатывания вскрытой упаковки: факт вскрытия упаковки должен быть очевиден.</w:t>
      </w:r>
    </w:p>
    <w:p w:rsidR="00254CA9" w:rsidRPr="002C4764" w:rsidRDefault="002C4764" w:rsidP="002C4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764">
        <w:rPr>
          <w:rFonts w:ascii="Times New Roman" w:hAnsi="Times New Roman" w:cs="Times New Roman"/>
          <w:b/>
          <w:sz w:val="28"/>
          <w:szCs w:val="28"/>
        </w:rPr>
        <w:lastRenderedPageBreak/>
        <w:t>Правила реализации медицинской техники.</w:t>
      </w:r>
      <w:r w:rsidR="00BF658B" w:rsidRPr="00BF658B">
        <w:t xml:space="preserve"> </w:t>
      </w:r>
      <w:r w:rsidR="00BF658B" w:rsidRPr="00BF658B">
        <w:rPr>
          <w:rFonts w:ascii="Times New Roman" w:hAnsi="Times New Roman" w:cs="Times New Roman"/>
          <w:b/>
          <w:sz w:val="28"/>
          <w:szCs w:val="28"/>
        </w:rPr>
        <w:t>Предпродажная подготовка.</w:t>
      </w:r>
    </w:p>
    <w:p w:rsidR="00254CA9" w:rsidRDefault="002C4764" w:rsidP="00C22BDD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4764">
        <w:rPr>
          <w:rFonts w:ascii="Times New Roman" w:hAnsi="Times New Roman" w:cs="Times New Roman"/>
          <w:sz w:val="28"/>
          <w:szCs w:val="28"/>
        </w:rPr>
        <w:t>огласно постановлению правительства РФ от 19.01.1998г. № 55 «Об утверждении правил продажи отдельных видов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неподлежащих возврату или обмену».</w:t>
      </w:r>
    </w:p>
    <w:p w:rsidR="00BF658B" w:rsidRPr="00BF658B" w:rsidRDefault="00BF658B" w:rsidP="00BF65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8B">
        <w:rPr>
          <w:rFonts w:ascii="Times New Roman" w:hAnsi="Times New Roman" w:cs="Times New Roman"/>
          <w:b/>
          <w:sz w:val="28"/>
          <w:szCs w:val="28"/>
        </w:rPr>
        <w:t>VIII. Особенности продажи лекарственных препаратов</w:t>
      </w:r>
    </w:p>
    <w:p w:rsidR="00BF658B" w:rsidRPr="00BF658B" w:rsidRDefault="00BF658B" w:rsidP="00BF65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8B">
        <w:rPr>
          <w:rFonts w:ascii="Times New Roman" w:hAnsi="Times New Roman" w:cs="Times New Roman"/>
          <w:b/>
          <w:sz w:val="28"/>
          <w:szCs w:val="28"/>
        </w:rPr>
        <w:t>и медицинских изделий</w:t>
      </w:r>
    </w:p>
    <w:p w:rsidR="002C4764" w:rsidRPr="002C4764" w:rsidRDefault="002C4764" w:rsidP="00C22BDD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C4764">
        <w:rPr>
          <w:rFonts w:ascii="Times New Roman" w:hAnsi="Times New Roman" w:cs="Times New Roman"/>
          <w:sz w:val="28"/>
          <w:szCs w:val="28"/>
        </w:rPr>
        <w:t>Медицинские изделия до подачи в торговый зал должны пройти предпродажную подготовку:</w:t>
      </w:r>
    </w:p>
    <w:p w:rsidR="002C4764" w:rsidRPr="002C4764" w:rsidRDefault="002C4764" w:rsidP="002C476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764">
        <w:rPr>
          <w:rFonts w:ascii="Times New Roman" w:hAnsi="Times New Roman" w:cs="Times New Roman"/>
          <w:sz w:val="28"/>
          <w:szCs w:val="28"/>
        </w:rPr>
        <w:t>распаковку, рассортировку и осмотр товара;</w:t>
      </w:r>
    </w:p>
    <w:p w:rsidR="002C4764" w:rsidRPr="002C4764" w:rsidRDefault="002C4764" w:rsidP="002C476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764">
        <w:rPr>
          <w:rFonts w:ascii="Times New Roman" w:hAnsi="Times New Roman" w:cs="Times New Roman"/>
          <w:sz w:val="28"/>
          <w:szCs w:val="28"/>
        </w:rPr>
        <w:t>проверку качества товара (по внешним признакам);</w:t>
      </w:r>
    </w:p>
    <w:p w:rsidR="002C4764" w:rsidRDefault="002C4764" w:rsidP="002C476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764">
        <w:rPr>
          <w:rFonts w:ascii="Times New Roman" w:hAnsi="Times New Roman" w:cs="Times New Roman"/>
          <w:sz w:val="28"/>
          <w:szCs w:val="28"/>
        </w:rPr>
        <w:t>проверку наличия необходимой информации о товаре и его изготовителе (поставщике).</w:t>
      </w:r>
    </w:p>
    <w:p w:rsidR="00C22BDD" w:rsidRDefault="00C22BDD" w:rsidP="00C22B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BDD">
        <w:rPr>
          <w:rFonts w:ascii="Times New Roman" w:hAnsi="Times New Roman" w:cs="Times New Roman"/>
          <w:sz w:val="28"/>
          <w:szCs w:val="28"/>
        </w:rPr>
        <w:t>Предпродажная подготовка медицинских изделий включает при необходимости также удаление заводской смазки, проверку комплектности, сборку и наладку.</w:t>
      </w:r>
    </w:p>
    <w:p w:rsidR="002C4764" w:rsidRDefault="00C22BDD" w:rsidP="00C2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BDD">
        <w:rPr>
          <w:rFonts w:ascii="Times New Roman" w:hAnsi="Times New Roman" w:cs="Times New Roman"/>
          <w:b/>
          <w:sz w:val="28"/>
          <w:szCs w:val="28"/>
        </w:rPr>
        <w:t>Оформление документов при продаже.</w:t>
      </w:r>
    </w:p>
    <w:p w:rsidR="00E741C9" w:rsidRDefault="00C22BDD" w:rsidP="0082267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1C9">
        <w:rPr>
          <w:rFonts w:ascii="Times New Roman" w:hAnsi="Times New Roman" w:cs="Times New Roman"/>
          <w:sz w:val="28"/>
          <w:szCs w:val="28"/>
        </w:rPr>
        <w:t>При продаже медицинской техники оформляется гарантийный талон</w:t>
      </w:r>
      <w:r w:rsidR="00E741C9" w:rsidRPr="00E741C9">
        <w:rPr>
          <w:rFonts w:ascii="Times New Roman" w:hAnsi="Times New Roman" w:cs="Times New Roman"/>
          <w:sz w:val="28"/>
          <w:szCs w:val="28"/>
        </w:rPr>
        <w:t xml:space="preserve">, в котором указывается: </w:t>
      </w:r>
      <w:r w:rsidRPr="00E741C9">
        <w:rPr>
          <w:rFonts w:ascii="Times New Roman" w:hAnsi="Times New Roman" w:cs="Times New Roman"/>
          <w:sz w:val="28"/>
          <w:szCs w:val="28"/>
        </w:rPr>
        <w:t xml:space="preserve">марка </w:t>
      </w:r>
      <w:r w:rsidR="00E741C9" w:rsidRPr="00E741C9">
        <w:rPr>
          <w:rFonts w:ascii="Times New Roman" w:hAnsi="Times New Roman" w:cs="Times New Roman"/>
          <w:sz w:val="28"/>
          <w:szCs w:val="28"/>
        </w:rPr>
        <w:t>товара, серийный</w:t>
      </w:r>
      <w:r w:rsidRPr="00E741C9">
        <w:rPr>
          <w:rFonts w:ascii="Times New Roman" w:hAnsi="Times New Roman" w:cs="Times New Roman"/>
          <w:sz w:val="28"/>
          <w:szCs w:val="28"/>
        </w:rPr>
        <w:t xml:space="preserve"> </w:t>
      </w:r>
      <w:r w:rsidR="00E741C9" w:rsidRPr="00E741C9">
        <w:rPr>
          <w:rFonts w:ascii="Times New Roman" w:hAnsi="Times New Roman" w:cs="Times New Roman"/>
          <w:sz w:val="28"/>
          <w:szCs w:val="28"/>
        </w:rPr>
        <w:t>номер, дата</w:t>
      </w:r>
      <w:r w:rsidRPr="00E741C9">
        <w:rPr>
          <w:rFonts w:ascii="Times New Roman" w:hAnsi="Times New Roman" w:cs="Times New Roman"/>
          <w:sz w:val="28"/>
          <w:szCs w:val="28"/>
        </w:rPr>
        <w:t>,</w:t>
      </w:r>
      <w:r w:rsidR="00E741C9" w:rsidRPr="00E741C9">
        <w:rPr>
          <w:rFonts w:ascii="Times New Roman" w:hAnsi="Times New Roman" w:cs="Times New Roman"/>
          <w:sz w:val="28"/>
          <w:szCs w:val="28"/>
        </w:rPr>
        <w:t xml:space="preserve"> </w:t>
      </w:r>
      <w:r w:rsidRPr="00E741C9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E741C9" w:rsidRPr="00E741C9">
        <w:rPr>
          <w:rFonts w:ascii="Times New Roman" w:hAnsi="Times New Roman" w:cs="Times New Roman"/>
          <w:sz w:val="28"/>
          <w:szCs w:val="28"/>
        </w:rPr>
        <w:t>продавца, роспись</w:t>
      </w:r>
      <w:r w:rsidR="00E741C9">
        <w:rPr>
          <w:rFonts w:ascii="Times New Roman" w:hAnsi="Times New Roman" w:cs="Times New Roman"/>
          <w:sz w:val="28"/>
          <w:szCs w:val="28"/>
        </w:rPr>
        <w:t xml:space="preserve"> покупателя и ставиться печать. К талону прикладывается чек и на чеке ставиться дополнительная печать.</w:t>
      </w:r>
    </w:p>
    <w:p w:rsidR="00E741C9" w:rsidRDefault="00E741C9" w:rsidP="00E74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оформить</w:t>
      </w:r>
      <w:r w:rsidR="0082267F">
        <w:rPr>
          <w:rFonts w:ascii="Times New Roman" w:hAnsi="Times New Roman" w:cs="Times New Roman"/>
          <w:sz w:val="28"/>
          <w:szCs w:val="28"/>
        </w:rPr>
        <w:t xml:space="preserve"> талон проверяют работу</w:t>
      </w:r>
      <w:r>
        <w:rPr>
          <w:rFonts w:ascii="Times New Roman" w:hAnsi="Times New Roman" w:cs="Times New Roman"/>
          <w:sz w:val="28"/>
          <w:szCs w:val="28"/>
        </w:rPr>
        <w:t xml:space="preserve"> и комплектность техники.</w:t>
      </w:r>
    </w:p>
    <w:p w:rsidR="00D302C6" w:rsidRPr="00E741C9" w:rsidRDefault="00E741C9" w:rsidP="00E741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1C9">
        <w:rPr>
          <w:rFonts w:ascii="Times New Roman" w:hAnsi="Times New Roman" w:cs="Times New Roman"/>
          <w:b/>
          <w:sz w:val="28"/>
          <w:szCs w:val="28"/>
        </w:rPr>
        <w:t>Правила возврата товаров надлежащего качества.</w:t>
      </w:r>
    </w:p>
    <w:p w:rsidR="007358B5" w:rsidRPr="005B1A4D" w:rsidRDefault="0082267F" w:rsidP="005B1A4D">
      <w:pPr>
        <w:ind w:firstLine="284"/>
        <w:rPr>
          <w:rFonts w:ascii="Times New Roman" w:hAnsi="Times New Roman" w:cs="Times New Roman"/>
          <w:sz w:val="36"/>
          <w:szCs w:val="28"/>
        </w:rPr>
      </w:pPr>
      <w:r w:rsidRPr="0082267F">
        <w:rPr>
          <w:rFonts w:ascii="Times New Roman" w:hAnsi="Times New Roman" w:cs="Times New Roman"/>
          <w:sz w:val="28"/>
          <w:szCs w:val="28"/>
        </w:rPr>
        <w:t xml:space="preserve">Товар надлежащего качества обмену и возврату не подлежит, согласно постановлению правительства РФ от 19.01.1998г. № 55 «Об утверждении правил продажи отдельных видов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</w:t>
      </w:r>
      <w:bookmarkStart w:id="0" w:name="_GoBack"/>
      <w:bookmarkEnd w:id="0"/>
      <w:r w:rsidRPr="0082267F">
        <w:rPr>
          <w:rFonts w:ascii="Times New Roman" w:hAnsi="Times New Roman" w:cs="Times New Roman"/>
          <w:sz w:val="28"/>
          <w:szCs w:val="28"/>
        </w:rPr>
        <w:t>подлежащих возврату или обмену».</w:t>
      </w:r>
      <w:r w:rsidR="005B1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B1A4D" w:rsidRPr="005B1A4D">
        <w:rPr>
          <w:rFonts w:ascii="Times New Roman" w:hAnsi="Times New Roman" w:cs="Times New Roman"/>
          <w:sz w:val="36"/>
          <w:szCs w:val="28"/>
        </w:rPr>
        <w:t>Оценка:</w:t>
      </w:r>
      <w:r w:rsidR="005B1A4D" w:rsidRPr="005B1A4D">
        <w:rPr>
          <w:rFonts w:ascii="Times New Roman" w:hAnsi="Times New Roman" w:cs="Times New Roman"/>
          <w:color w:val="FF0000"/>
          <w:sz w:val="36"/>
          <w:szCs w:val="28"/>
        </w:rPr>
        <w:t>5</w:t>
      </w:r>
    </w:p>
    <w:sectPr w:rsidR="007358B5" w:rsidRPr="005B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0E"/>
    <w:multiLevelType w:val="hybridMultilevel"/>
    <w:tmpl w:val="3C82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3B6"/>
    <w:multiLevelType w:val="hybridMultilevel"/>
    <w:tmpl w:val="DD2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3EB"/>
    <w:multiLevelType w:val="hybridMultilevel"/>
    <w:tmpl w:val="4D981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77552"/>
    <w:multiLevelType w:val="hybridMultilevel"/>
    <w:tmpl w:val="26DE6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50E"/>
    <w:multiLevelType w:val="hybridMultilevel"/>
    <w:tmpl w:val="BBFC2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36118"/>
    <w:multiLevelType w:val="hybridMultilevel"/>
    <w:tmpl w:val="3574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699E"/>
    <w:multiLevelType w:val="hybridMultilevel"/>
    <w:tmpl w:val="8C344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1AE"/>
    <w:multiLevelType w:val="hybridMultilevel"/>
    <w:tmpl w:val="9F98F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2D2A"/>
    <w:multiLevelType w:val="hybridMultilevel"/>
    <w:tmpl w:val="CB285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C1657"/>
    <w:multiLevelType w:val="hybridMultilevel"/>
    <w:tmpl w:val="DD2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505D"/>
    <w:multiLevelType w:val="hybridMultilevel"/>
    <w:tmpl w:val="942A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D5125"/>
    <w:multiLevelType w:val="hybridMultilevel"/>
    <w:tmpl w:val="9DC6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B279C"/>
    <w:multiLevelType w:val="hybridMultilevel"/>
    <w:tmpl w:val="6810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73A2F"/>
    <w:multiLevelType w:val="hybridMultilevel"/>
    <w:tmpl w:val="3D5C7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E593B"/>
    <w:multiLevelType w:val="hybridMultilevel"/>
    <w:tmpl w:val="FB1C2D0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9281294"/>
    <w:multiLevelType w:val="hybridMultilevel"/>
    <w:tmpl w:val="CB06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90B"/>
    <w:multiLevelType w:val="hybridMultilevel"/>
    <w:tmpl w:val="7BD61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1A50C5"/>
    <w:multiLevelType w:val="hybridMultilevel"/>
    <w:tmpl w:val="9B56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87130"/>
    <w:multiLevelType w:val="hybridMultilevel"/>
    <w:tmpl w:val="386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24660"/>
    <w:multiLevelType w:val="hybridMultilevel"/>
    <w:tmpl w:val="18CE13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BC5445"/>
    <w:multiLevelType w:val="hybridMultilevel"/>
    <w:tmpl w:val="2AA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3"/>
  </w:num>
  <w:num w:numId="7">
    <w:abstractNumId w:val="17"/>
  </w:num>
  <w:num w:numId="8">
    <w:abstractNumId w:val="6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20"/>
  </w:num>
  <w:num w:numId="16">
    <w:abstractNumId w:val="18"/>
  </w:num>
  <w:num w:numId="17">
    <w:abstractNumId w:val="9"/>
  </w:num>
  <w:num w:numId="18">
    <w:abstractNumId w:val="15"/>
  </w:num>
  <w:num w:numId="19">
    <w:abstractNumId w:val="1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E5"/>
    <w:rsid w:val="000A09D2"/>
    <w:rsid w:val="001C11AD"/>
    <w:rsid w:val="00254CA9"/>
    <w:rsid w:val="002C4764"/>
    <w:rsid w:val="002E431A"/>
    <w:rsid w:val="003C4417"/>
    <w:rsid w:val="003C5F14"/>
    <w:rsid w:val="00537BEA"/>
    <w:rsid w:val="005813B9"/>
    <w:rsid w:val="005B1A4D"/>
    <w:rsid w:val="006A07A9"/>
    <w:rsid w:val="007358B5"/>
    <w:rsid w:val="0082267F"/>
    <w:rsid w:val="008535FA"/>
    <w:rsid w:val="008763DD"/>
    <w:rsid w:val="00924524"/>
    <w:rsid w:val="00927A10"/>
    <w:rsid w:val="00BF658B"/>
    <w:rsid w:val="00C104E5"/>
    <w:rsid w:val="00C22BDD"/>
    <w:rsid w:val="00CC31E5"/>
    <w:rsid w:val="00D302C6"/>
    <w:rsid w:val="00DE1691"/>
    <w:rsid w:val="00E658B1"/>
    <w:rsid w:val="00E741C9"/>
    <w:rsid w:val="00F35492"/>
    <w:rsid w:val="00F4776E"/>
    <w:rsid w:val="00F65C35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1BC8"/>
  <w15:chartTrackingRefBased/>
  <w15:docId w15:val="{A493D076-46FA-44CB-A6CC-859C17D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2020-05-26T17:32:00Z</dcterms:created>
  <dcterms:modified xsi:type="dcterms:W3CDTF">2020-06-02T12:22:00Z</dcterms:modified>
</cp:coreProperties>
</file>